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36"/>
          <w:szCs w:val="36"/>
          <w:lang w:val="en-US" w:eastAsia="zh-CN"/>
        </w:rPr>
        <w:t>吴忠市生态环境局红寺堡分局2024年度“双随机”抽查事项清单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27"/>
        <w:gridCol w:w="1536"/>
        <w:gridCol w:w="1584"/>
        <w:gridCol w:w="1465"/>
        <w:gridCol w:w="1200"/>
        <w:gridCol w:w="1427"/>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8" w:type="dxa"/>
            <w:vMerge w:val="restart"/>
          </w:tcPr>
          <w:p>
            <w:pPr>
              <w:keepNext w:val="0"/>
              <w:keepLines w:val="0"/>
              <w:widowControl/>
              <w:suppressLineNumbers w:val="0"/>
              <w:ind w:firstLine="241" w:firstLineChars="100"/>
              <w:jc w:val="both"/>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 xml:space="preserve"> 序号</w:t>
            </w:r>
          </w:p>
        </w:tc>
        <w:tc>
          <w:tcPr>
            <w:tcW w:w="2963" w:type="dxa"/>
            <w:gridSpan w:val="2"/>
          </w:tcPr>
          <w:p>
            <w:pPr>
              <w:keepNext w:val="0"/>
              <w:keepLines w:val="0"/>
              <w:widowControl/>
              <w:suppressLineNumbers w:val="0"/>
              <w:ind w:firstLine="723" w:firstLineChars="300"/>
              <w:jc w:val="both"/>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抽查项目</w:t>
            </w:r>
          </w:p>
        </w:tc>
        <w:tc>
          <w:tcPr>
            <w:tcW w:w="1584" w:type="dxa"/>
            <w:vMerge w:val="restart"/>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检查对象</w:t>
            </w:r>
          </w:p>
        </w:tc>
        <w:tc>
          <w:tcPr>
            <w:tcW w:w="1465" w:type="dxa"/>
            <w:vMerge w:val="restart"/>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事项类别</w:t>
            </w:r>
          </w:p>
        </w:tc>
        <w:tc>
          <w:tcPr>
            <w:tcW w:w="1200" w:type="dxa"/>
            <w:vMerge w:val="restart"/>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抽查方式</w:t>
            </w:r>
          </w:p>
        </w:tc>
        <w:tc>
          <w:tcPr>
            <w:tcW w:w="1427" w:type="dxa"/>
            <w:vMerge w:val="restart"/>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检查主体</w:t>
            </w:r>
          </w:p>
        </w:tc>
        <w:tc>
          <w:tcPr>
            <w:tcW w:w="4837" w:type="dxa"/>
            <w:vMerge w:val="restart"/>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427" w:type="dxa"/>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抽查类型</w:t>
            </w:r>
          </w:p>
        </w:tc>
        <w:tc>
          <w:tcPr>
            <w:tcW w:w="1536" w:type="dxa"/>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抽查事项</w:t>
            </w:r>
          </w:p>
        </w:tc>
        <w:tc>
          <w:tcPr>
            <w:tcW w:w="158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4"/>
                <w:vertAlign w:val="baseline"/>
                <w:lang w:val="en-US" w:eastAsia="zh-CN"/>
              </w:rPr>
            </w:pPr>
          </w:p>
        </w:tc>
        <w:tc>
          <w:tcPr>
            <w:tcW w:w="146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2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42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483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2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对排放污染物的企业事业单位和其他生产经营者的监管</w:t>
            </w:r>
          </w:p>
        </w:tc>
        <w:tc>
          <w:tcPr>
            <w:tcW w:w="153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对排放污染物的企业事业单位和其他生产经营者的监管</w:t>
            </w:r>
          </w:p>
        </w:tc>
        <w:tc>
          <w:tcPr>
            <w:tcW w:w="158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红寺堡区内工业企业</w:t>
            </w:r>
          </w:p>
        </w:tc>
        <w:tc>
          <w:tcPr>
            <w:tcW w:w="14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一般污染源</w:t>
            </w:r>
          </w:p>
        </w:tc>
        <w:tc>
          <w:tcPr>
            <w:tcW w:w="120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42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县级以上生态环境部门</w:t>
            </w:r>
          </w:p>
        </w:tc>
        <w:tc>
          <w:tcPr>
            <w:tcW w:w="48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69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2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对排放污染物的企业事业单位和其他生产经营者的监管</w:t>
            </w:r>
          </w:p>
        </w:tc>
        <w:tc>
          <w:tcPr>
            <w:tcW w:w="153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对排放污染物的企业事业单位和其他生产经营者的监管</w:t>
            </w:r>
          </w:p>
        </w:tc>
        <w:tc>
          <w:tcPr>
            <w:tcW w:w="158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红寺堡区内工业企业</w:t>
            </w:r>
          </w:p>
        </w:tc>
        <w:tc>
          <w:tcPr>
            <w:tcW w:w="14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重点污染源</w:t>
            </w:r>
          </w:p>
        </w:tc>
        <w:tc>
          <w:tcPr>
            <w:tcW w:w="120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42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县级以上生态环境部门</w:t>
            </w:r>
          </w:p>
        </w:tc>
        <w:tc>
          <w:tcPr>
            <w:tcW w:w="48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YzBiODJlOWM0MTMwZTI0MjQwNTIxYjVlNzY3ODQifQ=="/>
  </w:docVars>
  <w:rsids>
    <w:rsidRoot w:val="00000000"/>
    <w:rsid w:val="495B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2024-03-04T08:02:51Z</dcterms:created>
  <dc:creator>Administrator</dc:creator>
  <cp:lastModifiedBy>_____ 夏默。</cp:lastModifiedBy>
  <dcterms:modified xsi:type="dcterms:W3CDTF">2024-03-04T08:03:05Z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D40C1FAF8020494B8FD88292E22ADD23_12</vt:lpwstr>
  </property>
</Properties>
</file>