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年红寺堡区餐饮具集中消毒服务单位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随机监督抽查工作实施方案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加强对红寺堡区餐具、饮具集中消毒服务单位的卫生监管，做好餐饮具集中消毒服务单位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卫生质量监测工作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对红寺堡区仅有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家餐饮具集中消毒服务单位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红寺堡区康美消毒有限公司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ascii="楷体_GB2312" w:hAnsi="仿宋_GB2312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sz w:val="32"/>
          <w:szCs w:val="32"/>
        </w:rPr>
        <w:t>（一）抽检内容和项目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1.抽检内容：对出厂消毒后的餐具、饮具进行抽检，全年共抽检1次，抽检1批次，每批次抽检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0套餐饮具（大碗、小碗、杯子、大碟、小碟各8个）。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2.检测项目：感官要求，游离性余氯、阴离子合成洗涤剂，大肠菌群、沙门氏菌。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楷体_GB2312" w:hAnsi="仿宋_GB2312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楷体_GB2312"/>
          <w:b/>
          <w:bCs/>
          <w:color w:val="000000"/>
          <w:sz w:val="32"/>
          <w:szCs w:val="32"/>
        </w:rPr>
        <w:t>（二）监督检查内容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用水符合国家饮用水卫生标准《生活饮用水卫生标准》（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GB5749-2008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有岗位卫生管理制度，从业人员持有有效健康证明，个人卫生良好，工作衣帽整洁，有相应的通风、防尘、防鼠、防蚊蝇等设施，生产车间的墙面、地面、顶面和工作台面使用易清洗、耐腐蚀的材料，洗消设备每天清洁，工作场所的环境、物体表面等每天清洁，必要时消毒，回收餐具的容器、工具与盛装清洗消毒后餐饮具的容器严格区分，用后及时清洗消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使用的洗涤剂、消毒剂应符合国家食品安全标准；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消毒后餐具、饮具应进行逐批检验，检验合格后方可出厂；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出厂的餐具、饮具应随附消毒合格证明，每批次消毒后餐饮具应有出厂检验报告，委托检验的，应有委托检验协议书，并提供批次委托检验报告，检验结果符合《食（饮）具消毒卫生标准》（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GB14934-94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出厂的餐具、饮具应按规定在独立包装上标注餐饮具集中消毒单位名称、地址、联系方式、消毒日期及使用期限等内容，包装材料符合国家相关规定；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有进、出厂餐饮具的种类和数量、销售单位名称、地址、联系人、联系电话等记录。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华文仿宋" w:eastAsia="仿宋_GB2312" w:cs="Times New Roman"/>
          <w:kern w:val="0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kern w:val="0"/>
          <w:sz w:val="32"/>
          <w:szCs w:val="32"/>
        </w:rPr>
        <w:t>（一）动员部署阶段（</w:t>
      </w:r>
      <w:r>
        <w:rPr>
          <w:rFonts w:hint="eastAsia" w:ascii="楷体_GB2312" w:hAnsi="华文仿宋" w:eastAsia="楷体_GB2312" w:cs="楷体_GB2312"/>
          <w:b/>
          <w:bCs/>
          <w:kern w:val="0"/>
          <w:sz w:val="32"/>
          <w:szCs w:val="32"/>
          <w:lang w:eastAsia="zh-CN"/>
        </w:rPr>
        <w:t>2023</w:t>
      </w:r>
      <w:r>
        <w:rPr>
          <w:rFonts w:hint="eastAsia" w:ascii="楷体_GB2312" w:hAnsi="华文仿宋" w:eastAsia="楷体_GB2312" w:cs="楷体_GB2312"/>
          <w:b/>
          <w:bCs/>
          <w:kern w:val="0"/>
          <w:sz w:val="32"/>
          <w:szCs w:val="32"/>
        </w:rPr>
        <w:t>年</w:t>
      </w:r>
      <w:r>
        <w:rPr>
          <w:rFonts w:hint="eastAsia" w:ascii="楷体_GB2312" w:hAnsi="华文仿宋" w:eastAsia="楷体_GB2312" w:cs="楷体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华文仿宋" w:eastAsia="楷体_GB2312" w:cs="楷体_GB2312"/>
          <w:b/>
          <w:bCs/>
          <w:kern w:val="0"/>
          <w:sz w:val="32"/>
          <w:szCs w:val="32"/>
        </w:rPr>
        <w:t>月）：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认真学习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eastAsia="zh-CN"/>
        </w:rPr>
        <w:t>上级文件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，理清思路，合理安排时间，并结合我区实际，制定详细的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sz w:val="32"/>
          <w:szCs w:val="32"/>
        </w:rPr>
        <w:t>（二）组织实施阶段（</w:t>
      </w:r>
      <w:r>
        <w:rPr>
          <w:rFonts w:hint="eastAsia" w:ascii="楷体_GB2312" w:hAnsi="楷体" w:eastAsia="楷体_GB2312" w:cs="楷体_GB2312"/>
          <w:b/>
          <w:bCs/>
          <w:color w:val="000000"/>
          <w:sz w:val="32"/>
          <w:szCs w:val="32"/>
          <w:lang w:eastAsia="zh-CN"/>
        </w:rPr>
        <w:t>2023</w:t>
      </w:r>
      <w:r>
        <w:rPr>
          <w:rFonts w:hint="eastAsia" w:ascii="楷体_GB2312" w:hAnsi="楷体" w:eastAsia="楷体_GB2312" w:cs="楷体_GB2312"/>
          <w:b/>
          <w:bCs/>
          <w:color w:val="000000"/>
          <w:sz w:val="32"/>
          <w:szCs w:val="32"/>
        </w:rPr>
        <w:t>年</w:t>
      </w:r>
      <w:r>
        <w:rPr>
          <w:rFonts w:hint="eastAsia" w:ascii="楷体_GB2312" w:hAnsi="楷体" w:eastAsia="楷体_GB2312" w:cs="楷体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楷体_GB2312" w:hAnsi="楷体" w:eastAsia="楷体_GB2312" w:cs="楷体_GB2312"/>
          <w:b/>
          <w:bCs/>
          <w:color w:val="000000"/>
          <w:sz w:val="32"/>
          <w:szCs w:val="32"/>
        </w:rPr>
        <w:t>-</w:t>
      </w:r>
      <w:r>
        <w:rPr>
          <w:rFonts w:hint="eastAsia" w:ascii="楷体_GB2312" w:hAnsi="楷体" w:eastAsia="楷体_GB2312" w:cs="楷体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楷体_GB2312" w:hAnsi="楷体" w:eastAsia="楷体_GB2312" w:cs="楷体_GB2312"/>
          <w:b/>
          <w:bCs/>
          <w:color w:val="000000"/>
          <w:sz w:val="32"/>
          <w:szCs w:val="32"/>
        </w:rPr>
        <w:t>月）：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卫生计生监督执法所对红寺堡区康美消毒有限公司的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生产场所进行监督检查,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样品的采集、检验工作由红寺堡区疾病预防控制中心承担。于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日前完成样品的采集工作，疾病预防控制中心自样品采集之日起，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个工作日内出具检测报告。于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年10月30日前完成全年抽检工作。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sz w:val="32"/>
          <w:szCs w:val="32"/>
        </w:rPr>
        <w:t>（三）总结上报阶段（</w:t>
      </w:r>
      <w:r>
        <w:rPr>
          <w:rFonts w:hint="eastAsia" w:ascii="楷体_GB2312" w:hAnsi="楷体" w:eastAsia="楷体_GB2312" w:cs="楷体_GB2312"/>
          <w:b/>
          <w:bCs/>
          <w:color w:val="000000"/>
          <w:sz w:val="32"/>
          <w:szCs w:val="32"/>
          <w:lang w:eastAsia="zh-CN"/>
        </w:rPr>
        <w:t>2023</w:t>
      </w:r>
      <w:r>
        <w:rPr>
          <w:rFonts w:hint="eastAsia" w:ascii="楷体_GB2312" w:hAnsi="楷体" w:eastAsia="楷体_GB2312" w:cs="楷体_GB2312"/>
          <w:b/>
          <w:bCs/>
          <w:color w:val="000000"/>
          <w:sz w:val="32"/>
          <w:szCs w:val="32"/>
        </w:rPr>
        <w:t>年11月）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卫生计生监督执法所</w:t>
      </w:r>
      <w:r>
        <w:rPr>
          <w:rFonts w:hint="eastAsia" w:ascii="仿宋_GB2312" w:eastAsia="仿宋_GB2312" w:cs="仿宋_GB2312"/>
          <w:spacing w:val="3"/>
          <w:kern w:val="0"/>
          <w:sz w:val="32"/>
          <w:szCs w:val="32"/>
        </w:rPr>
        <w:t>于10月</w:t>
      </w:r>
      <w:r>
        <w:rPr>
          <w:rFonts w:hint="eastAsia" w:ascii="仿宋_GB2312" w:eastAsia="仿宋_GB2312" w:cs="仿宋_GB2312"/>
          <w:spacing w:val="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spacing w:val="3"/>
          <w:kern w:val="0"/>
          <w:sz w:val="32"/>
          <w:szCs w:val="32"/>
        </w:rPr>
        <w:t>日前完成全部抽检任务和数据填报工作，并将工作总结及监督检查发现的违法行为查处情况，报吴忠市卫生监督所。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四、工作要求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hAnsi="楷体_GB2312" w:eastAsia="仿宋_GB2312" w:cs="仿宋_GB2312"/>
          <w:color w:val="000000"/>
          <w:kern w:val="2"/>
          <w:sz w:val="32"/>
          <w:szCs w:val="32"/>
        </w:rPr>
        <w:t>（一）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根据方案要求，</w:t>
      </w:r>
      <w:r>
        <w:rPr>
          <w:rFonts w:hint="eastAsia" w:ascii="仿宋_GB2312" w:hAnsi="华文仿宋" w:eastAsia="仿宋_GB2312" w:cs="仿宋_GB2312"/>
          <w:sz w:val="32"/>
          <w:szCs w:val="32"/>
        </w:rPr>
        <w:t>卫生计生监督执法所和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疾病预防控制中心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明确职责，落实责任，切实做好监督抽检的各项监督检查和检测准备工作。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3" w:firstLineChars="198"/>
        <w:textAlignment w:val="auto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（二）高度重视国家监督抽检工作，严格按照国家卫生法律、法规、标准和规范的要求开展监督抽检。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Times New Roman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联系人：红寺堡区卫生计生监督执法所   叶建忠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Times New Roman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电话：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0953-5090766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传真：</w:t>
      </w:r>
      <w:r>
        <w:rPr>
          <w:rFonts w:ascii="仿宋_GB2312" w:eastAsia="仿宋_GB2312" w:cs="仿宋_GB2312"/>
          <w:color w:val="000000"/>
          <w:sz w:val="32"/>
          <w:szCs w:val="32"/>
        </w:rPr>
        <w:t>0953-5090766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电子邮箱：</w:t>
      </w:r>
      <w:r>
        <w:rPr>
          <w:rFonts w:ascii="仿宋_GB2312" w:eastAsia="仿宋_GB2312" w:cs="仿宋_GB2312"/>
          <w:color w:val="000000"/>
          <w:sz w:val="32"/>
          <w:szCs w:val="32"/>
        </w:rPr>
        <w:t>nxwsjd_301@163.com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联系人：红寺堡区疾病预防控制中心    杜巧芸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华文仿宋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电话：</w:t>
      </w:r>
      <w:r>
        <w:rPr>
          <w:rFonts w:ascii="仿宋_GB2312" w:eastAsia="仿宋_GB2312" w:cs="仿宋_GB2312"/>
          <w:sz w:val="32"/>
          <w:szCs w:val="32"/>
        </w:rPr>
        <w:t xml:space="preserve">0953-5089034     </w:t>
      </w:r>
      <w:r>
        <w:rPr>
          <w:rFonts w:hint="eastAsia" w:ascii="仿宋_GB2312" w:hAnsi="华文仿宋" w:eastAsia="仿宋_GB2312" w:cs="仿宋_GB2312"/>
          <w:kern w:val="0"/>
          <w:sz w:val="32"/>
          <w:szCs w:val="32"/>
        </w:rPr>
        <w:t>电子邮箱：</w:t>
      </w:r>
      <w:r>
        <w:rPr>
          <w:rFonts w:ascii="仿宋_GB2312" w:hAnsi="华文仿宋" w:eastAsia="仿宋_GB2312" w:cs="仿宋_GB2312"/>
          <w:kern w:val="0"/>
          <w:sz w:val="32"/>
          <w:szCs w:val="32"/>
        </w:rPr>
        <w:t>hsp@126.com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480"/>
          <w:tab w:val="left" w:pos="17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38" w:leftChars="304" w:hanging="800" w:hangingChars="250"/>
        <w:jc w:val="left"/>
        <w:textAlignment w:val="auto"/>
        <w:rPr>
          <w:rFonts w:ascii="仿宋_GB2312" w:hAnsi="仿宋" w:eastAsia="仿宋_GB2312" w:cs="仿宋"/>
          <w:sz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附表：</w:t>
      </w:r>
      <w:r>
        <w:rPr>
          <w:rFonts w:hint="eastAsia" w:ascii="仿宋_GB2312" w:hAnsi="仿宋" w:eastAsia="仿宋_GB2312" w:cs="仿宋"/>
          <w:sz w:val="32"/>
          <w:lang w:eastAsia="zh-CN"/>
        </w:rPr>
        <w:t>2023</w:t>
      </w:r>
      <w:r>
        <w:rPr>
          <w:rFonts w:hint="eastAsia" w:ascii="仿宋_GB2312" w:hAnsi="仿宋" w:eastAsia="仿宋_GB2312" w:cs="仿宋"/>
          <w:sz w:val="32"/>
        </w:rPr>
        <w:t>年餐具饮具集中消毒服务单位随机监督抽查工作计划表</w:t>
      </w:r>
    </w:p>
    <w:p>
      <w:pPr>
        <w:spacing w:line="579" w:lineRule="exact"/>
        <w:ind w:left="1918" w:leftChars="304" w:hanging="1280" w:hangingChars="4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rPr>
          <w:rFonts w:ascii="黑体" w:hAnsi="宋体" w:eastAsia="黑体" w:cs="黑体"/>
          <w:color w:val="000000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0" w:num="1"/>
          <w:docGrid w:type="lines" w:linePitch="319" w:charSpace="0"/>
        </w:sectPr>
      </w:pPr>
    </w:p>
    <w:p>
      <w:pPr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附表</w:t>
      </w:r>
    </w:p>
    <w:p>
      <w:pPr>
        <w:spacing w:before="159" w:beforeLines="50" w:line="600" w:lineRule="exact"/>
        <w:jc w:val="center"/>
        <w:rPr>
          <w:rFonts w:ascii="方正小标宋简体" w:hAnsi="宋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20"/>
          <w:sz w:val="44"/>
          <w:szCs w:val="44"/>
          <w:lang w:eastAsia="zh-CN"/>
        </w:rPr>
        <w:t>2023</w:t>
      </w:r>
      <w:r>
        <w:rPr>
          <w:rFonts w:hint="eastAsia" w:ascii="方正小标宋简体" w:hAnsi="宋体" w:eastAsia="方正小标宋简体" w:cs="方正小标宋简体"/>
          <w:color w:val="000000"/>
          <w:spacing w:val="-20"/>
          <w:sz w:val="44"/>
          <w:szCs w:val="44"/>
        </w:rPr>
        <w:t>年餐具饮具集中消毒服务单位随机监督抽查工作计划表</w:t>
      </w:r>
    </w:p>
    <w:tbl>
      <w:tblPr>
        <w:tblStyle w:val="5"/>
        <w:tblpPr w:leftFromText="180" w:rightFromText="180" w:vertAnchor="text" w:horzAnchor="page" w:tblpX="1593" w:tblpY="549"/>
        <w:tblOverlap w:val="never"/>
        <w:tblW w:w="130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5"/>
        <w:gridCol w:w="2835"/>
        <w:gridCol w:w="4706"/>
        <w:gridCol w:w="35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监督抽查对象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范围和数量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检查内容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4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餐具饮具集中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消毒服务单位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红寺堡区康美消毒有限公司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￥ﾍﾎ￦ﾖﾇ￤ﾻ﾿￥ﾮﾋ" w:hAnsi="￥ﾍﾎ￦ﾖﾇ￤ﾻ﾿￥ﾮﾋ" w:eastAsia="￥ﾍﾎ￦ﾖﾇ￤ﾻ﾿￥ﾮﾋ"/>
                <w:kern w:val="0"/>
                <w:vertAlign w:val="superscript"/>
              </w:rPr>
            </w:pP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用水符合国家饮用水卫生标准情况</w:t>
            </w:r>
            <w:r>
              <w:rPr>
                <w:rFonts w:hint="eastAsia" w:ascii="￥ﾍﾎ￦ﾖﾇ￤ﾻ﾿￥ﾮﾋ" w:hAnsi="￥ﾍﾎ￦ﾖﾇ￤ﾻ﾿￥ﾮﾋ" w:eastAsia="￥ﾍﾎ￦ﾖﾇ￤ﾻ﾿￥ﾮﾋ"/>
                <w:kern w:val="0"/>
                <w:vertAlign w:val="superscript"/>
              </w:rPr>
              <w:t>（</w:t>
            </w:r>
            <w:r>
              <w:rPr>
                <w:rFonts w:ascii="￥ﾍﾎ￦ﾖﾇ￤ﾻ﾿￥ﾮﾋ" w:hAnsi="￥ﾍﾎ￦ﾖﾇ￤ﾻ﾿￥ﾮﾋ" w:eastAsia="￥ﾍﾎ￦ﾖﾇ￤ﾻ﾿￥ﾮﾋ"/>
                <w:kern w:val="0"/>
                <w:vertAlign w:val="superscript"/>
              </w:rPr>
              <w:t>a</w:t>
            </w:r>
            <w:r>
              <w:rPr>
                <w:rFonts w:hint="eastAsia" w:ascii="￥ﾍﾎ￦ﾖﾇ￤ﾻ﾿￥ﾮﾋ" w:hAnsi="￥ﾍﾎ￦ﾖﾇ￤ﾻ﾿￥ﾮﾋ" w:eastAsia="￥ﾍﾎ￦ﾖﾇ￤ﾻ﾿￥ﾮﾋ"/>
                <w:kern w:val="0"/>
                <w:vertAlign w:val="superscript"/>
              </w:rPr>
              <w:t>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￥ﾍﾎ￦ﾖﾇ￤ﾻ﾿￥ﾮﾋ" w:hAnsi="￥ﾍﾎ￦ﾖﾇ￤ﾻ﾿￥ﾮﾋ" w:eastAsia="￥ﾍﾎ￦ﾖﾇ￤ﾻ﾿￥ﾮﾋ"/>
                <w:kern w:val="0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</w:rPr>
              <w:t>2.使用的洗涤剂、消毒剂符合国家食品安全标准情况</w:t>
            </w:r>
            <w:r>
              <w:rPr>
                <w:rFonts w:ascii="￥ﾍﾎ￦ﾖﾇ￤ﾻ﾿￥ﾮﾋ" w:hAnsi="￥ﾍﾎ￦ﾖﾇ￤ﾻ﾿￥ﾮﾋ" w:eastAsia="￥ﾍﾎ￦ﾖﾇ￤ﾻ﾿￥ﾮﾋ"/>
                <w:kern w:val="0"/>
                <w:vertAlign w:val="superscript"/>
              </w:rPr>
              <w:t>(b)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3.消毒后的餐饮具进行逐批检验情况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4.建立并遵守餐饮具出厂检验记录制度情况</w:t>
            </w:r>
            <w:r>
              <w:rPr>
                <w:rFonts w:ascii="￥ﾍﾎ￦ﾖﾇ￤ﾻ﾿￥ﾮﾋ" w:hAnsi="￥ﾍﾎ￦ﾖﾇ￤ﾻ﾿￥ﾮﾋ" w:eastAsia="￥ﾍﾎ￦ﾖﾇ￤ﾻ﾿￥ﾮﾋ"/>
                <w:kern w:val="0"/>
                <w:vertAlign w:val="superscript"/>
              </w:rPr>
              <w:t>(c)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---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出厂餐饮具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抽查1批次出厂餐饮具，每批次抽检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0套餐饮具（大碗、小碗、杯子、大碟、小碟各8个）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1.出厂餐饮具随附消毒合格证明情况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2.出厂餐饮具按规定在独立包装上标注相关内容情况</w:t>
            </w:r>
            <w:r>
              <w:rPr>
                <w:rFonts w:ascii="￥ﾍﾎ￦ﾖﾇ￤ﾻ﾿￥ﾮﾋ" w:hAnsi="￥ﾍﾎ￦ﾖﾇ￤ﾻ﾿￥ﾮﾋ" w:eastAsia="￥ﾍﾎ￦ﾖﾇ￤ﾻ﾿￥ﾮﾋ"/>
                <w:kern w:val="0"/>
                <w:vertAlign w:val="superscript"/>
              </w:rPr>
              <w:t>(d)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感官要求，游离性余氯、阴离子合成洗涤剂</w:t>
            </w:r>
            <w:r>
              <w:rPr>
                <w:rFonts w:hint="eastAsia" w:ascii="￥ﾍﾎ￦ﾖﾇ￤ﾻ﾿￥ﾮﾋ" w:hAnsi="￥ﾍﾎ￦ﾖﾇ￤ﾻ﾿￥ﾮﾋ" w:eastAsia="￥ﾍﾎ￦ﾖﾇ￤ﾻ﾿￥ﾮﾋ"/>
                <w:kern w:val="0"/>
                <w:vertAlign w:val="superscript"/>
              </w:rPr>
              <w:t>（</w:t>
            </w:r>
            <w:r>
              <w:rPr>
                <w:rFonts w:ascii="￥ﾍﾎ￦ﾖﾇ￤ﾻ﾿￥ﾮﾋ" w:hAnsi="￥ﾍﾎ￦ﾖﾇ￤ﾻ﾿￥ﾮﾋ" w:eastAsia="￥ﾍﾎ￦ﾖﾇ￤ﾻ﾿￥ﾮﾋ"/>
                <w:kern w:val="0"/>
                <w:vertAlign w:val="superscript"/>
              </w:rPr>
              <w:t>e</w:t>
            </w:r>
            <w:r>
              <w:rPr>
                <w:rFonts w:hint="eastAsia" w:ascii="￥ﾍﾎ￦ﾖﾇ￤ﾻ﾿￥ﾮﾋ" w:hAnsi="￥ﾍﾎ￦ﾖﾇ￤ﾻ﾿￥ﾮﾋ" w:eastAsia="￥ﾍﾎ￦ﾖﾇ￤ﾻ﾿￥ﾮﾋ"/>
                <w:kern w:val="0"/>
                <w:vertAlign w:val="superscript"/>
              </w:rPr>
              <w:t>）</w:t>
            </w:r>
            <w:r>
              <w:rPr>
                <w:rFonts w:hint="eastAsia" w:ascii="宋体" w:hAnsi="宋体" w:cs="宋体"/>
                <w:color w:val="000000"/>
              </w:rPr>
              <w:t>，大肠菌群、沙门氏菌</w:t>
            </w:r>
          </w:p>
        </w:tc>
      </w:tr>
    </w:tbl>
    <w:p>
      <w:pPr>
        <w:spacing w:before="159" w:beforeLines="50" w:line="600" w:lineRule="exact"/>
        <w:jc w:val="center"/>
        <w:rPr>
          <w:rFonts w:ascii="方正小标宋简体" w:hAnsi="宋体" w:eastAsia="方正小标宋简体" w:cs="方正小标宋简体"/>
          <w:color w:val="000000"/>
          <w:spacing w:val="-20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403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ind w:firstLine="403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ind w:firstLine="403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ind w:firstLine="403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ind w:firstLine="403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ind w:firstLine="403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ind w:firstLine="403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ind w:firstLine="403"/>
        <w:jc w:val="left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ind w:firstLine="403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a.用水由持有效卫生许可证供水单位供应的，原则上视为合规；用水为自建设施供水或其他方式供应的，检查水质检验报告，判定合规情况。</w:t>
      </w:r>
    </w:p>
    <w:p>
      <w:pPr>
        <w:adjustRightInd w:val="0"/>
        <w:snapToGrid w:val="0"/>
        <w:spacing w:line="360" w:lineRule="auto"/>
        <w:ind w:firstLine="4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</w:rPr>
        <w:t>b.</w:t>
      </w:r>
      <w:r>
        <w:rPr>
          <w:rFonts w:hint="eastAsia" w:ascii="宋体" w:hAnsi="宋体" w:cs="宋体"/>
          <w:kern w:val="0"/>
        </w:rPr>
        <w:t>使用的洗涤剂和消毒剂均符合规定的判定为合规单位，有一项不符合规定的判定为不合规单位。</w:t>
      </w:r>
    </w:p>
    <w:p>
      <w:pPr>
        <w:adjustRightInd w:val="0"/>
        <w:snapToGrid w:val="0"/>
        <w:spacing w:line="360" w:lineRule="auto"/>
        <w:ind w:firstLine="400"/>
        <w:jc w:val="left"/>
        <w:rPr>
          <w:rFonts w:ascii="宋体" w:hAnsi="宋体" w:cs="宋体"/>
          <w:spacing w:val="-6"/>
          <w:kern w:val="0"/>
        </w:rPr>
      </w:pPr>
      <w:r>
        <w:rPr>
          <w:rFonts w:hint="eastAsia" w:ascii="宋体" w:hAnsi="宋体" w:cs="宋体"/>
        </w:rPr>
        <w:t>c.</w:t>
      </w:r>
      <w:r>
        <w:rPr>
          <w:rFonts w:hint="eastAsia" w:ascii="宋体" w:hAnsi="宋体" w:cs="宋体"/>
          <w:spacing w:val="-6"/>
        </w:rPr>
        <w:t>指</w:t>
      </w:r>
      <w:r>
        <w:rPr>
          <w:rFonts w:hint="eastAsia" w:ascii="宋体" w:hAnsi="宋体" w:cs="宋体"/>
          <w:spacing w:val="-6"/>
          <w:kern w:val="0"/>
        </w:rPr>
        <w:t>建立出厂检验记录并记录出厂餐具饮具数量、消毒日期和批号、使用期限、出厂日期以及委托方名称、地址、联系方式等内容，缺项视为不合规。</w:t>
      </w:r>
    </w:p>
    <w:p>
      <w:pPr>
        <w:adjustRightInd w:val="0"/>
        <w:snapToGrid w:val="0"/>
        <w:spacing w:line="360" w:lineRule="auto"/>
        <w:ind w:firstLine="4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d.指消毒后的餐具饮具在独立包装上标注单位名称、地址、联系方式、消毒日期和批号以及使用期限等内容，缺项视为不合规。</w:t>
      </w:r>
    </w:p>
    <w:p>
      <w:pPr>
        <w:adjustRightInd w:val="0"/>
        <w:snapToGrid w:val="0"/>
        <w:spacing w:line="360" w:lineRule="auto"/>
        <w:ind w:firstLine="400"/>
        <w:rPr>
          <w:rFonts w:ascii="宋体" w:cs="Times New Roman"/>
        </w:rPr>
      </w:pPr>
      <w:r>
        <w:rPr>
          <w:rFonts w:hint="eastAsia" w:ascii="宋体" w:hAnsi="宋体" w:cs="宋体"/>
        </w:rPr>
        <w:t>e.仅适用于化学消毒法。使用其他消毒方式的，游离性余氯、阴离子合成洗涤剂两项指标合理缺项。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￥ﾍﾎ￦ﾖﾇ￤ﾻ﾿￥ﾮ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31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mFkMmUxNDhhNzFlMGNmYTE5MTNkZjQwZjQ0ZjIifQ=="/>
  </w:docVars>
  <w:rsids>
    <w:rsidRoot w:val="00AE0145"/>
    <w:rsid w:val="000022C3"/>
    <w:rsid w:val="00012379"/>
    <w:rsid w:val="00036CD5"/>
    <w:rsid w:val="00050055"/>
    <w:rsid w:val="00056CC5"/>
    <w:rsid w:val="00063F59"/>
    <w:rsid w:val="000765D8"/>
    <w:rsid w:val="00083A18"/>
    <w:rsid w:val="000867E0"/>
    <w:rsid w:val="00096DC2"/>
    <w:rsid w:val="000D15F0"/>
    <w:rsid w:val="00116041"/>
    <w:rsid w:val="00122BD9"/>
    <w:rsid w:val="00157C08"/>
    <w:rsid w:val="0016424B"/>
    <w:rsid w:val="001962B7"/>
    <w:rsid w:val="001B0AA4"/>
    <w:rsid w:val="001D318E"/>
    <w:rsid w:val="001E0101"/>
    <w:rsid w:val="001E553C"/>
    <w:rsid w:val="00200B62"/>
    <w:rsid w:val="0021528A"/>
    <w:rsid w:val="0022193D"/>
    <w:rsid w:val="002457B7"/>
    <w:rsid w:val="00296373"/>
    <w:rsid w:val="002E5C6D"/>
    <w:rsid w:val="003318B1"/>
    <w:rsid w:val="003545F2"/>
    <w:rsid w:val="003664E2"/>
    <w:rsid w:val="003B3830"/>
    <w:rsid w:val="003D2FBE"/>
    <w:rsid w:val="003E4D51"/>
    <w:rsid w:val="00417756"/>
    <w:rsid w:val="0042501B"/>
    <w:rsid w:val="00436FCF"/>
    <w:rsid w:val="00475840"/>
    <w:rsid w:val="00475BE7"/>
    <w:rsid w:val="004B2C2D"/>
    <w:rsid w:val="00535075"/>
    <w:rsid w:val="00551683"/>
    <w:rsid w:val="00577E16"/>
    <w:rsid w:val="005A4E3A"/>
    <w:rsid w:val="005E50F7"/>
    <w:rsid w:val="00604B9D"/>
    <w:rsid w:val="006215C6"/>
    <w:rsid w:val="00631274"/>
    <w:rsid w:val="00637DDA"/>
    <w:rsid w:val="00643DB4"/>
    <w:rsid w:val="006560EA"/>
    <w:rsid w:val="00663428"/>
    <w:rsid w:val="006722CE"/>
    <w:rsid w:val="006A30A5"/>
    <w:rsid w:val="006B11D3"/>
    <w:rsid w:val="006B1401"/>
    <w:rsid w:val="006C5605"/>
    <w:rsid w:val="006E516C"/>
    <w:rsid w:val="00751C88"/>
    <w:rsid w:val="00770C4F"/>
    <w:rsid w:val="00775F7C"/>
    <w:rsid w:val="007761AD"/>
    <w:rsid w:val="007A3C90"/>
    <w:rsid w:val="007A7AA3"/>
    <w:rsid w:val="007C52FB"/>
    <w:rsid w:val="007D7077"/>
    <w:rsid w:val="007E2378"/>
    <w:rsid w:val="007E29B9"/>
    <w:rsid w:val="007F1535"/>
    <w:rsid w:val="008617DB"/>
    <w:rsid w:val="00870646"/>
    <w:rsid w:val="00877B66"/>
    <w:rsid w:val="00881B9D"/>
    <w:rsid w:val="008A2B7C"/>
    <w:rsid w:val="008B72EC"/>
    <w:rsid w:val="008F2264"/>
    <w:rsid w:val="00924491"/>
    <w:rsid w:val="00981A2C"/>
    <w:rsid w:val="009A62E6"/>
    <w:rsid w:val="009B2041"/>
    <w:rsid w:val="00A1084B"/>
    <w:rsid w:val="00A22B24"/>
    <w:rsid w:val="00A37724"/>
    <w:rsid w:val="00AA1AC3"/>
    <w:rsid w:val="00AA573A"/>
    <w:rsid w:val="00AB64E0"/>
    <w:rsid w:val="00AD0BD9"/>
    <w:rsid w:val="00AE0145"/>
    <w:rsid w:val="00B90B77"/>
    <w:rsid w:val="00B97E2F"/>
    <w:rsid w:val="00BA60F2"/>
    <w:rsid w:val="00BC27BD"/>
    <w:rsid w:val="00BD0E52"/>
    <w:rsid w:val="00BD60C5"/>
    <w:rsid w:val="00C35DCF"/>
    <w:rsid w:val="00C5790C"/>
    <w:rsid w:val="00C8412C"/>
    <w:rsid w:val="00C87788"/>
    <w:rsid w:val="00D33AF4"/>
    <w:rsid w:val="00D6149F"/>
    <w:rsid w:val="00DB3D4D"/>
    <w:rsid w:val="00DB6A12"/>
    <w:rsid w:val="00DE47FA"/>
    <w:rsid w:val="00DE765B"/>
    <w:rsid w:val="00E25486"/>
    <w:rsid w:val="00E2731A"/>
    <w:rsid w:val="00E61A07"/>
    <w:rsid w:val="00E778C5"/>
    <w:rsid w:val="00E90C5D"/>
    <w:rsid w:val="00EC37EA"/>
    <w:rsid w:val="00F23901"/>
    <w:rsid w:val="00F56E30"/>
    <w:rsid w:val="00F702A7"/>
    <w:rsid w:val="00F7662B"/>
    <w:rsid w:val="00F850D3"/>
    <w:rsid w:val="00FA0E61"/>
    <w:rsid w:val="00FB59A2"/>
    <w:rsid w:val="00FE5C69"/>
    <w:rsid w:val="00FF2184"/>
    <w:rsid w:val="02925CCB"/>
    <w:rsid w:val="05BE5017"/>
    <w:rsid w:val="069B38AA"/>
    <w:rsid w:val="0B23098B"/>
    <w:rsid w:val="2F6B2697"/>
    <w:rsid w:val="321023F6"/>
    <w:rsid w:val="384914DF"/>
    <w:rsid w:val="3F565665"/>
    <w:rsid w:val="40EC133E"/>
    <w:rsid w:val="44095C00"/>
    <w:rsid w:val="4EDF6951"/>
    <w:rsid w:val="607E43E4"/>
    <w:rsid w:val="63A6540B"/>
    <w:rsid w:val="6F5FF4FB"/>
    <w:rsid w:val="79477230"/>
    <w:rsid w:val="7FEFF9DD"/>
    <w:rsid w:val="DFBFE5D5"/>
    <w:rsid w:val="F34DEEED"/>
    <w:rsid w:val="FBDFAE0B"/>
    <w:rsid w:val="FFF95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1704</Words>
  <Characters>1842</Characters>
  <Lines>13</Lines>
  <Paragraphs>3</Paragraphs>
  <TotalTime>4</TotalTime>
  <ScaleCrop>false</ScaleCrop>
  <LinksUpToDate>false</LinksUpToDate>
  <CharactersWithSpaces>1860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2020-05-13T15:34:00Z</dcterms:created>
  <dc:creator>Administrator</dc:creator>
  <cp:lastModifiedBy>Administrator</cp:lastModifiedBy>
  <cp:lastPrinted>2022-07-07T09:10:00Z</cp:lastPrinted>
  <dcterms:modified xsi:type="dcterms:W3CDTF">2023-04-28T11:47:07Z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ACB5DF6964CE44278EEBBC188E5844E0_13</vt:lpwstr>
  </property>
</Properties>
</file>