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"/>
        <w:gridCol w:w="476"/>
        <w:gridCol w:w="1130"/>
        <w:gridCol w:w="425"/>
        <w:gridCol w:w="851"/>
        <w:gridCol w:w="1013"/>
        <w:gridCol w:w="700"/>
        <w:gridCol w:w="916"/>
        <w:gridCol w:w="767"/>
        <w:gridCol w:w="1184"/>
        <w:gridCol w:w="666"/>
        <w:gridCol w:w="883"/>
        <w:gridCol w:w="851"/>
        <w:gridCol w:w="750"/>
        <w:gridCol w:w="585"/>
        <w:gridCol w:w="1040"/>
        <w:gridCol w:w="714"/>
        <w:gridCol w:w="704"/>
        <w:gridCol w:w="6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14670" w:type="dxa"/>
            <w:gridSpan w:val="19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仿宋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bCs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40"/>
              </w:rPr>
              <w:t>____系列专业技术职务任职资格评审一览表（样例）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467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　　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申报人所在单位（公章）：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号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姓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所在单位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职务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现专业技术资格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从事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任职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申报专业技术资格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申报专业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毕业学校及时间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学历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继续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年度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考核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公示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结果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类型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符合条款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atLeast"/>
          <w:jc w:val="center"/>
        </w:trPr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001</w:t>
            </w: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张三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某建筑公司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1979.11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某建筑公司副经理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工程师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2012.07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高级工程师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土木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工程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长安大学，2007.1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土木工程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大学本科/无学位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342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(学时)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2014优秀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2015优秀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2016优秀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2017合格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2018合格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无异议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破格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申报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第八条第三款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工作简历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1.2007.1-2010.12 某公司从事监理工作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2.2011.12-2013.12某公司从事项目经理工作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3.2014.1至今某公司担任副经理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  <w:jc w:val="center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任现职以来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主要业绩成果</w:t>
            </w:r>
          </w:p>
        </w:tc>
        <w:tc>
          <w:tcPr>
            <w:tcW w:w="12670" w:type="dxa"/>
            <w:gridSpan w:val="1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1.2014.6-2015.6，主持人，省（部）级，已结项，自治区级工法《施工工法》，提高地面抗裂性、抗冲击性，减少混凝土用量</w:t>
            </w:r>
          </w:p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2.2012.9-2015.8，参与，国家级，已结项，承建宁夏国际会议中心；</w:t>
            </w:r>
          </w:p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3.2017.3，其他，省（部）级，其他，2016年度“全区建筑行业先进个人”。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任现职以来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主要专业论文著作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textAlignment w:val="top"/>
              <w:rPr>
                <w:rStyle w:val="4"/>
                <w:rFonts w:hint="default" w:ascii="仿宋_GB2312" w:eastAsia="仿宋_GB2312"/>
                <w:bCs/>
                <w:color w:val="auto"/>
                <w:sz w:val="21"/>
                <w:szCs w:val="21"/>
              </w:rPr>
            </w:pPr>
            <w:r>
              <w:rPr>
                <w:rStyle w:val="4"/>
                <w:rFonts w:hint="default" w:ascii="仿宋_GB2312" w:eastAsia="仿宋_GB2312"/>
                <w:bCs/>
                <w:color w:val="auto"/>
                <w:sz w:val="21"/>
                <w:szCs w:val="21"/>
              </w:rPr>
              <w:t>1.2017.12</w:t>
            </w:r>
            <w:r>
              <w:rPr>
                <w:rStyle w:val="5"/>
                <w:rFonts w:hint="default" w:ascii="仿宋_GB2312" w:eastAsia="仿宋_GB2312"/>
                <w:bCs/>
                <w:color w:val="auto"/>
                <w:sz w:val="21"/>
                <w:szCs w:val="21"/>
              </w:rPr>
              <w:t>，</w:t>
            </w:r>
            <w:r>
              <w:rPr>
                <w:rStyle w:val="4"/>
                <w:rFonts w:hint="default" w:ascii="仿宋_GB2312" w:eastAsia="仿宋_GB2312"/>
                <w:bCs/>
                <w:color w:val="auto"/>
                <w:sz w:val="21"/>
                <w:szCs w:val="21"/>
              </w:rPr>
              <w:t>《浅谈建设工程质量控制》，独著，一般期刊，工程技术；</w:t>
            </w:r>
          </w:p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Style w:val="4"/>
                <w:rFonts w:hint="default" w:ascii="仿宋_GB2312" w:eastAsia="仿宋_GB2312"/>
                <w:bCs/>
                <w:color w:val="auto"/>
                <w:sz w:val="21"/>
                <w:szCs w:val="21"/>
              </w:rPr>
              <w:t xml:space="preserve">2.2018.12，《宁夏建筑工程质量标准化实施指南》，编委，合著，110千字，中国建材工业出版社。                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破格依据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取得自治区科技进步二等奖，符合《宁夏回族自治区突出贡献人才和引进高层次人才职称评审办法》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备注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上年度参评情况：一、上一年提交论文，论文查重比对重复率40%、80% 二、专家组结论：1.无创新成果，2.论文质量差，3.答辩不合格                                                                                                     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</w:tbl>
    <w:p/>
    <w:sectPr>
      <w:pgSz w:w="16838" w:h="11906" w:orient="landscape"/>
      <w:pgMar w:top="1587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TdhZDc2ZmIxZjY2YzQ0YzAxNjliYzg3MWE1YjMifQ=="/>
  </w:docVars>
  <w:rsids>
    <w:rsidRoot w:val="53755F2C"/>
    <w:rsid w:val="00F97548"/>
    <w:rsid w:val="0EB9334C"/>
    <w:rsid w:val="2C3D6F12"/>
    <w:rsid w:val="3ABE56C2"/>
    <w:rsid w:val="3BD827B4"/>
    <w:rsid w:val="3D8F3346"/>
    <w:rsid w:val="3EA514B7"/>
    <w:rsid w:val="53755F2C"/>
    <w:rsid w:val="5B070568"/>
    <w:rsid w:val="606C3347"/>
    <w:rsid w:val="62FE04A2"/>
    <w:rsid w:val="63957A60"/>
    <w:rsid w:val="714D4ACF"/>
    <w:rsid w:val="7B80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681</Characters>
  <Lines>0</Lines>
  <Paragraphs>0</Paragraphs>
  <TotalTime>4</TotalTime>
  <ScaleCrop>false</ScaleCrop>
  <LinksUpToDate>false</LinksUpToDate>
  <CharactersWithSpaces>859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2022-04-24T03:25:00Z</dcterms:created>
  <dc:creator>/:rose• 奇</dc:creator>
  <cp:lastModifiedBy>MBY</cp:lastModifiedBy>
  <dcterms:modified xsi:type="dcterms:W3CDTF">2022-05-21T03:49:58Z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958A5D0C5BA949BB874ED3B8A8E58FEF</vt:lpwstr>
  </property>
  <property fmtid="{D5CDD505-2E9C-101B-9397-08002B2CF9AE}" pid="4" name="commondata">
    <vt:lpwstr>eyJoZGlkIjoiYmFjOTM4MmU2NzJhYTM5ZjcyMjBhMTg1N2IzNjNhNzAifQ==</vt:lpwstr>
  </property>
</Properties>
</file>