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napToGrid w:val="0"/>
          <w:spacing w:val="0"/>
          <w:kern w:val="0"/>
        </w:rPr>
      </w:pPr>
    </w:p>
    <w:p>
      <w:pPr>
        <w:jc w:val="center"/>
        <w:rPr>
          <w:snapToGrid w:val="0"/>
          <w:spacing w:val="0"/>
          <w:kern w:val="0"/>
        </w:rPr>
      </w:pPr>
    </w:p>
    <w:p>
      <w:pPr>
        <w:jc w:val="center"/>
        <w:rPr>
          <w:snapToGrid w:val="0"/>
          <w:spacing w:val="0"/>
          <w:kern w:val="0"/>
        </w:rPr>
      </w:pPr>
    </w:p>
    <w:p>
      <w:pPr>
        <w:adjustRightInd/>
        <w:snapToGrid/>
        <w:jc w:val="center"/>
        <w:rPr>
          <w:rFonts w:eastAsia="方正小标宋简体"/>
          <w:b/>
          <w:bCs/>
          <w:snapToGrid w:val="0"/>
          <w:spacing w:val="0"/>
          <w:kern w:val="0"/>
          <w:sz w:val="44"/>
          <w:szCs w:val="44"/>
          <w:lang w:bidi="en-US"/>
        </w:rPr>
      </w:pPr>
      <w:bookmarkStart w:id="0" w:name="_Hlk24008630"/>
      <w:bookmarkStart w:id="26" w:name="_GoBack"/>
      <w:r>
        <w:rPr>
          <w:rFonts w:hint="eastAsia" w:eastAsia="方正小标宋简体"/>
          <w:b/>
          <w:bCs/>
          <w:snapToGrid w:val="0"/>
          <w:spacing w:val="0"/>
          <w:kern w:val="0"/>
          <w:sz w:val="44"/>
          <w:szCs w:val="44"/>
          <w:lang w:bidi="en-US"/>
        </w:rPr>
        <w:t>红寺堡区太阳山镇巴庄村</w:t>
      </w:r>
    </w:p>
    <w:p>
      <w:pPr>
        <w:adjustRightInd/>
        <w:snapToGrid/>
        <w:jc w:val="center"/>
        <w:rPr>
          <w:rFonts w:eastAsia="方正小标宋简体"/>
          <w:b/>
          <w:bCs/>
          <w:snapToGrid w:val="0"/>
          <w:spacing w:val="0"/>
          <w:kern w:val="0"/>
          <w:sz w:val="44"/>
          <w:szCs w:val="44"/>
          <w:lang w:bidi="en-US"/>
        </w:rPr>
      </w:pPr>
      <w:r>
        <w:rPr>
          <w:rFonts w:hint="eastAsia" w:eastAsia="方正小标宋简体"/>
          <w:b/>
          <w:bCs/>
          <w:snapToGrid w:val="0"/>
          <w:spacing w:val="0"/>
          <w:kern w:val="0"/>
          <w:sz w:val="44"/>
          <w:szCs w:val="44"/>
          <w:lang w:bidi="en-US"/>
        </w:rPr>
        <w:t>高效节水灌溉调蓄水池工程</w:t>
      </w:r>
      <w:bookmarkEnd w:id="26"/>
    </w:p>
    <w:bookmarkEnd w:id="0"/>
    <w:p>
      <w:pPr>
        <w:adjustRightInd/>
        <w:snapToGrid/>
        <w:jc w:val="center"/>
        <w:rPr>
          <w:rFonts w:eastAsia="方正小标宋简体"/>
          <w:b/>
          <w:bCs/>
          <w:snapToGrid w:val="0"/>
          <w:spacing w:val="0"/>
          <w:kern w:val="0"/>
          <w:sz w:val="108"/>
          <w:szCs w:val="108"/>
        </w:rPr>
      </w:pPr>
      <w:r>
        <w:rPr>
          <w:rFonts w:eastAsia="方正小标宋简体"/>
          <w:b/>
          <w:bCs/>
          <w:snapToGrid w:val="0"/>
          <w:spacing w:val="0"/>
          <w:kern w:val="0"/>
          <w:sz w:val="108"/>
          <w:szCs w:val="108"/>
        </w:rPr>
        <w:t>环境影响报告表</w:t>
      </w:r>
    </w:p>
    <w:p>
      <w:pPr>
        <w:jc w:val="center"/>
        <w:rPr>
          <w:snapToGrid w:val="0"/>
          <w:spacing w:val="0"/>
          <w:kern w:val="0"/>
        </w:rPr>
      </w:pPr>
      <w:r>
        <w:rPr>
          <w:rFonts w:hint="eastAsia"/>
          <w:snapToGrid w:val="0"/>
          <w:spacing w:val="0"/>
          <w:kern w:val="0"/>
        </w:rPr>
        <w:t>（送审稿）</w:t>
      </w: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rPr>
          <w:snapToGrid w:val="0"/>
          <w:spacing w:val="0"/>
          <w:kern w:val="0"/>
        </w:rPr>
      </w:pPr>
    </w:p>
    <w:p>
      <w:pPr>
        <w:jc w:val="center"/>
        <w:rPr>
          <w:snapToGrid w:val="0"/>
          <w:spacing w:val="0"/>
          <w:kern w:val="0"/>
        </w:rPr>
      </w:pPr>
    </w:p>
    <w:p>
      <w:pPr>
        <w:jc w:val="center"/>
        <w:rPr>
          <w:snapToGrid w:val="0"/>
          <w:spacing w:val="0"/>
          <w:kern w:val="0"/>
        </w:rPr>
      </w:pPr>
    </w:p>
    <w:p>
      <w:pPr>
        <w:jc w:val="center"/>
        <w:rPr>
          <w:snapToGrid w:val="0"/>
          <w:spacing w:val="0"/>
          <w:kern w:val="0"/>
        </w:rPr>
      </w:pPr>
    </w:p>
    <w:p>
      <w:pPr>
        <w:jc w:val="center"/>
        <w:rPr>
          <w:rFonts w:ascii="黑体" w:hAnsi="黑体" w:eastAsia="黑体"/>
          <w:snapToGrid w:val="0"/>
          <w:spacing w:val="0"/>
          <w:kern w:val="0"/>
          <w:sz w:val="28"/>
          <w:szCs w:val="28"/>
        </w:rPr>
      </w:pPr>
      <w:r>
        <w:rPr>
          <w:rFonts w:hint="eastAsia" w:ascii="黑体" w:hAnsi="黑体" w:eastAsia="黑体"/>
          <w:snapToGrid w:val="0"/>
          <w:spacing w:val="0"/>
          <w:kern w:val="0"/>
          <w:sz w:val="28"/>
          <w:szCs w:val="28"/>
        </w:rPr>
        <w:t>建设</w:t>
      </w:r>
      <w:r>
        <w:rPr>
          <w:rFonts w:ascii="黑体" w:hAnsi="黑体" w:eastAsia="黑体"/>
          <w:snapToGrid w:val="0"/>
          <w:spacing w:val="0"/>
          <w:kern w:val="0"/>
          <w:sz w:val="28"/>
          <w:szCs w:val="28"/>
        </w:rPr>
        <w:t>单位：</w:t>
      </w:r>
      <w:r>
        <w:rPr>
          <w:rFonts w:hint="eastAsia" w:ascii="黑体" w:hAnsi="黑体" w:eastAsia="黑体"/>
          <w:snapToGrid w:val="0"/>
          <w:spacing w:val="0"/>
          <w:kern w:val="0"/>
          <w:sz w:val="28"/>
          <w:szCs w:val="28"/>
        </w:rPr>
        <w:t>吴忠市红寺堡区农业农村局</w:t>
      </w:r>
    </w:p>
    <w:p>
      <w:pPr>
        <w:jc w:val="center"/>
        <w:rPr>
          <w:rFonts w:ascii="黑体" w:hAnsi="黑体" w:eastAsia="黑体"/>
          <w:snapToGrid w:val="0"/>
          <w:spacing w:val="0"/>
          <w:kern w:val="0"/>
          <w:sz w:val="28"/>
          <w:szCs w:val="28"/>
        </w:rPr>
      </w:pPr>
      <w:r>
        <w:rPr>
          <w:rFonts w:hint="eastAsia" w:ascii="黑体" w:hAnsi="黑体" w:eastAsia="黑体"/>
          <w:snapToGrid w:val="0"/>
          <w:spacing w:val="0"/>
          <w:kern w:val="0"/>
          <w:sz w:val="28"/>
          <w:szCs w:val="28"/>
        </w:rPr>
        <w:t>编制</w:t>
      </w:r>
      <w:r>
        <w:rPr>
          <w:rFonts w:ascii="黑体" w:hAnsi="黑体" w:eastAsia="黑体"/>
          <w:snapToGrid w:val="0"/>
          <w:spacing w:val="0"/>
          <w:kern w:val="0"/>
          <w:sz w:val="28"/>
          <w:szCs w:val="28"/>
        </w:rPr>
        <w:t>单位：</w:t>
      </w:r>
      <w:r>
        <w:rPr>
          <w:rFonts w:hint="eastAsia" w:ascii="黑体" w:hAnsi="黑体" w:eastAsia="黑体"/>
          <w:snapToGrid w:val="0"/>
          <w:spacing w:val="0"/>
          <w:kern w:val="0"/>
          <w:sz w:val="28"/>
          <w:szCs w:val="28"/>
        </w:rPr>
        <w:t>宁夏中环国安咨询</w:t>
      </w:r>
      <w:r>
        <w:rPr>
          <w:rFonts w:ascii="黑体" w:hAnsi="黑体" w:eastAsia="黑体"/>
          <w:snapToGrid w:val="0"/>
          <w:spacing w:val="0"/>
          <w:kern w:val="0"/>
          <w:sz w:val="28"/>
          <w:szCs w:val="28"/>
        </w:rPr>
        <w:t>有限</w:t>
      </w:r>
      <w:r>
        <w:rPr>
          <w:rFonts w:hint="eastAsia" w:ascii="黑体" w:hAnsi="黑体" w:eastAsia="黑体"/>
          <w:snapToGrid w:val="0"/>
          <w:spacing w:val="0"/>
          <w:kern w:val="0"/>
          <w:sz w:val="28"/>
          <w:szCs w:val="28"/>
        </w:rPr>
        <w:t>公司</w:t>
      </w:r>
    </w:p>
    <w:p>
      <w:pPr>
        <w:jc w:val="center"/>
        <w:rPr>
          <w:rFonts w:ascii="黑体" w:hAnsi="黑体" w:eastAsia="黑体"/>
          <w:snapToGrid w:val="0"/>
          <w:spacing w:val="0"/>
          <w:kern w:val="0"/>
          <w:sz w:val="28"/>
          <w:szCs w:val="28"/>
        </w:rPr>
      </w:pPr>
      <w:r>
        <w:rPr>
          <w:rFonts w:hint="eastAsia" w:ascii="黑体" w:hAnsi="黑体" w:eastAsia="黑体"/>
          <w:snapToGrid w:val="0"/>
          <w:spacing w:val="0"/>
          <w:kern w:val="0"/>
          <w:sz w:val="28"/>
          <w:szCs w:val="28"/>
        </w:rPr>
        <w:t>二〇</w:t>
      </w:r>
      <w:r>
        <w:rPr>
          <w:rFonts w:ascii="黑体" w:hAnsi="黑体" w:eastAsia="黑体"/>
          <w:snapToGrid w:val="0"/>
          <w:spacing w:val="0"/>
          <w:kern w:val="0"/>
          <w:sz w:val="28"/>
          <w:szCs w:val="28"/>
        </w:rPr>
        <w:t>二</w:t>
      </w:r>
      <w:r>
        <w:rPr>
          <w:rFonts w:hint="eastAsia" w:ascii="黑体" w:hAnsi="黑体" w:eastAsia="黑体"/>
          <w:snapToGrid w:val="0"/>
          <w:spacing w:val="0"/>
          <w:kern w:val="0"/>
          <w:sz w:val="28"/>
          <w:szCs w:val="28"/>
        </w:rPr>
        <w:t>一</w:t>
      </w:r>
      <w:r>
        <w:rPr>
          <w:rFonts w:ascii="黑体" w:hAnsi="黑体" w:eastAsia="黑体"/>
          <w:snapToGrid w:val="0"/>
          <w:spacing w:val="0"/>
          <w:kern w:val="0"/>
          <w:sz w:val="28"/>
          <w:szCs w:val="28"/>
        </w:rPr>
        <w:t>年</w:t>
      </w:r>
      <w:r>
        <w:rPr>
          <w:rFonts w:hint="eastAsia" w:ascii="黑体" w:hAnsi="黑体" w:eastAsia="黑体"/>
          <w:snapToGrid w:val="0"/>
          <w:spacing w:val="0"/>
          <w:kern w:val="0"/>
          <w:sz w:val="28"/>
          <w:szCs w:val="28"/>
        </w:rPr>
        <w:t>三</w:t>
      </w:r>
      <w:r>
        <w:rPr>
          <w:rFonts w:ascii="黑体" w:hAnsi="黑体" w:eastAsia="黑体"/>
          <w:snapToGrid w:val="0"/>
          <w:spacing w:val="0"/>
          <w:kern w:val="0"/>
          <w:sz w:val="28"/>
          <w:szCs w:val="28"/>
        </w:rPr>
        <w:t>月</w:t>
      </w:r>
      <w:r>
        <w:rPr>
          <w:rFonts w:ascii="黑体" w:hAnsi="黑体" w:eastAsia="黑体"/>
          <w:snapToGrid w:val="0"/>
          <w:spacing w:val="0"/>
          <w:kern w:val="0"/>
          <w:sz w:val="28"/>
          <w:szCs w:val="28"/>
        </w:rPr>
        <w:br w:type="page"/>
      </w:r>
    </w:p>
    <w:p>
      <w:pPr>
        <w:snapToGrid/>
        <w:spacing w:line="480" w:lineRule="auto"/>
        <w:jc w:val="center"/>
        <w:rPr>
          <w:b/>
          <w:snapToGrid w:val="0"/>
          <w:spacing w:val="0"/>
          <w:kern w:val="0"/>
          <w:sz w:val="30"/>
          <w:szCs w:val="30"/>
        </w:rPr>
        <w:sectPr>
          <w:headerReference r:id="rId5" w:type="default"/>
          <w:headerReference r:id="rId6" w:type="even"/>
          <w:pgSz w:w="11906" w:h="16838"/>
          <w:pgMar w:top="1418" w:right="1418" w:bottom="1418" w:left="1418" w:header="851" w:footer="964" w:gutter="0"/>
          <w:pgNumType w:start="1"/>
          <w:cols w:space="425" w:num="1"/>
          <w:docGrid w:type="linesAndChars" w:linePitch="466" w:charSpace="-10906"/>
        </w:sectPr>
      </w:pPr>
    </w:p>
    <w:p>
      <w:pPr>
        <w:snapToGrid/>
        <w:spacing w:line="480" w:lineRule="auto"/>
        <w:jc w:val="center"/>
        <w:rPr>
          <w:b/>
          <w:snapToGrid w:val="0"/>
          <w:spacing w:val="0"/>
          <w:kern w:val="0"/>
          <w:sz w:val="30"/>
          <w:szCs w:val="30"/>
        </w:rPr>
        <w:sectPr>
          <w:pgSz w:w="11906" w:h="16838"/>
          <w:pgMar w:top="1418" w:right="1418" w:bottom="1418" w:left="1418" w:header="851" w:footer="964" w:gutter="0"/>
          <w:pgNumType w:start="1"/>
          <w:cols w:space="425" w:num="1"/>
          <w:docGrid w:type="linesAndChars" w:linePitch="466" w:charSpace="-10906"/>
        </w:sectPr>
      </w:pPr>
    </w:p>
    <w:p>
      <w:pPr>
        <w:snapToGrid/>
        <w:spacing w:line="480" w:lineRule="auto"/>
        <w:jc w:val="center"/>
        <w:rPr>
          <w:b/>
          <w:snapToGrid w:val="0"/>
          <w:spacing w:val="0"/>
          <w:kern w:val="0"/>
          <w:sz w:val="30"/>
          <w:szCs w:val="30"/>
        </w:rPr>
      </w:pPr>
      <w:r>
        <w:rPr>
          <w:b/>
          <w:snapToGrid w:val="0"/>
          <w:spacing w:val="0"/>
          <w:kern w:val="0"/>
          <w:sz w:val="30"/>
          <w:szCs w:val="30"/>
        </w:rPr>
        <w:t>《建设项目环境影响报告表》编制说明</w:t>
      </w:r>
    </w:p>
    <w:p>
      <w:pPr>
        <w:spacing w:line="480" w:lineRule="auto"/>
        <w:ind w:firstLine="227" w:firstLineChars="100"/>
        <w:rPr>
          <w:snapToGrid w:val="0"/>
          <w:spacing w:val="0"/>
          <w:kern w:val="0"/>
        </w:rPr>
      </w:pPr>
      <w:r>
        <w:rPr>
          <w:rFonts w:hint="eastAsia"/>
          <w:snapToGrid w:val="0"/>
          <w:spacing w:val="0"/>
          <w:kern w:val="0"/>
          <w:sz w:val="28"/>
        </w:rPr>
        <w:t>《</w:t>
      </w:r>
      <w:r>
        <w:rPr>
          <w:rFonts w:hint="eastAsia"/>
          <w:snapToGrid w:val="0"/>
          <w:spacing w:val="0"/>
          <w:kern w:val="0"/>
          <w:szCs w:val="24"/>
        </w:rPr>
        <w:t>建设项目</w:t>
      </w:r>
      <w:r>
        <w:rPr>
          <w:snapToGrid w:val="0"/>
          <w:spacing w:val="0"/>
          <w:kern w:val="0"/>
          <w:szCs w:val="24"/>
        </w:rPr>
        <w:t>环境影响</w:t>
      </w:r>
      <w:r>
        <w:rPr>
          <w:rFonts w:hint="eastAsia"/>
          <w:snapToGrid w:val="0"/>
          <w:spacing w:val="0"/>
          <w:kern w:val="0"/>
          <w:szCs w:val="24"/>
        </w:rPr>
        <w:t>报告</w:t>
      </w:r>
      <w:r>
        <w:rPr>
          <w:snapToGrid w:val="0"/>
          <w:spacing w:val="0"/>
          <w:kern w:val="0"/>
          <w:szCs w:val="24"/>
        </w:rPr>
        <w:t>表</w:t>
      </w:r>
      <w:r>
        <w:rPr>
          <w:rFonts w:hint="eastAsia"/>
          <w:snapToGrid w:val="0"/>
          <w:spacing w:val="0"/>
          <w:kern w:val="0"/>
          <w:sz w:val="28"/>
        </w:rPr>
        <w:t>》</w:t>
      </w:r>
      <w:r>
        <w:rPr>
          <w:rFonts w:hint="eastAsia"/>
          <w:snapToGrid w:val="0"/>
          <w:spacing w:val="0"/>
          <w:kern w:val="0"/>
        </w:rPr>
        <w:t>由</w:t>
      </w:r>
      <w:r>
        <w:rPr>
          <w:snapToGrid w:val="0"/>
          <w:spacing w:val="0"/>
          <w:kern w:val="0"/>
        </w:rPr>
        <w:t>具有</w:t>
      </w:r>
      <w:r>
        <w:rPr>
          <w:rFonts w:hint="eastAsia"/>
          <w:snapToGrid w:val="0"/>
          <w:spacing w:val="0"/>
          <w:kern w:val="0"/>
        </w:rPr>
        <w:t>从事环境影响评价工作资质的</w:t>
      </w:r>
      <w:r>
        <w:rPr>
          <w:snapToGrid w:val="0"/>
          <w:spacing w:val="0"/>
          <w:kern w:val="0"/>
        </w:rPr>
        <w:t>单位</w:t>
      </w:r>
      <w:r>
        <w:rPr>
          <w:rFonts w:hint="eastAsia"/>
          <w:snapToGrid w:val="0"/>
          <w:spacing w:val="0"/>
          <w:kern w:val="0"/>
        </w:rPr>
        <w:t>编制。</w:t>
      </w:r>
    </w:p>
    <w:p>
      <w:pPr>
        <w:spacing w:line="480" w:lineRule="auto"/>
        <w:ind w:firstLine="374" w:firstLineChars="200"/>
        <w:rPr>
          <w:snapToGrid w:val="0"/>
          <w:spacing w:val="0"/>
          <w:kern w:val="0"/>
          <w:szCs w:val="24"/>
        </w:rPr>
      </w:pPr>
      <w:r>
        <w:rPr>
          <w:rFonts w:hint="eastAsia"/>
          <w:snapToGrid w:val="0"/>
          <w:spacing w:val="0"/>
          <w:kern w:val="0"/>
        </w:rPr>
        <w:t>1.项目</w:t>
      </w:r>
      <w:r>
        <w:rPr>
          <w:snapToGrid w:val="0"/>
          <w:spacing w:val="0"/>
          <w:kern w:val="0"/>
        </w:rPr>
        <w:t>名称</w:t>
      </w:r>
      <w:r>
        <w:rPr>
          <w:rFonts w:hint="eastAsia"/>
          <w:snapToGrid w:val="0"/>
          <w:spacing w:val="0"/>
          <w:kern w:val="0"/>
        </w:rPr>
        <w:t>——</w:t>
      </w:r>
      <w:r>
        <w:rPr>
          <w:snapToGrid w:val="0"/>
          <w:spacing w:val="0"/>
          <w:kern w:val="0"/>
          <w:szCs w:val="24"/>
        </w:rPr>
        <w:t>指项目立项批复时的名称，应不超过30个字(两个英文字段作一个汉字)。</w:t>
      </w:r>
    </w:p>
    <w:p>
      <w:pPr>
        <w:spacing w:line="480" w:lineRule="auto"/>
        <w:ind w:firstLine="374" w:firstLineChars="200"/>
        <w:rPr>
          <w:snapToGrid w:val="0"/>
          <w:spacing w:val="0"/>
          <w:kern w:val="0"/>
          <w:szCs w:val="24"/>
        </w:rPr>
      </w:pPr>
      <w:r>
        <w:rPr>
          <w:snapToGrid w:val="0"/>
          <w:spacing w:val="0"/>
          <w:kern w:val="0"/>
          <w:szCs w:val="24"/>
        </w:rPr>
        <w:t>2．建设地点——指项目所在地详细地址，公路、铁路应填写起止地点。</w:t>
      </w:r>
    </w:p>
    <w:p>
      <w:pPr>
        <w:spacing w:line="480" w:lineRule="auto"/>
        <w:ind w:firstLine="374" w:firstLineChars="200"/>
        <w:rPr>
          <w:snapToGrid w:val="0"/>
          <w:spacing w:val="0"/>
          <w:kern w:val="0"/>
          <w:szCs w:val="24"/>
        </w:rPr>
      </w:pPr>
      <w:r>
        <w:rPr>
          <w:snapToGrid w:val="0"/>
          <w:spacing w:val="0"/>
          <w:kern w:val="0"/>
          <w:szCs w:val="24"/>
        </w:rPr>
        <w:t>3．行业类别——按国标填写。</w:t>
      </w:r>
    </w:p>
    <w:p>
      <w:pPr>
        <w:spacing w:line="480" w:lineRule="auto"/>
        <w:ind w:firstLine="374" w:firstLineChars="200"/>
        <w:rPr>
          <w:snapToGrid w:val="0"/>
          <w:spacing w:val="0"/>
          <w:kern w:val="0"/>
          <w:szCs w:val="24"/>
        </w:rPr>
      </w:pPr>
      <w:r>
        <w:rPr>
          <w:snapToGrid w:val="0"/>
          <w:spacing w:val="0"/>
          <w:kern w:val="0"/>
          <w:szCs w:val="24"/>
        </w:rPr>
        <w:t>4．总投资——指项目投资总额。</w:t>
      </w:r>
    </w:p>
    <w:p>
      <w:pPr>
        <w:spacing w:line="480" w:lineRule="auto"/>
        <w:ind w:firstLine="374" w:firstLineChars="200"/>
        <w:rPr>
          <w:snapToGrid w:val="0"/>
          <w:spacing w:val="0"/>
          <w:kern w:val="0"/>
          <w:szCs w:val="24"/>
        </w:rPr>
      </w:pPr>
      <w:r>
        <w:rPr>
          <w:snapToGrid w:val="0"/>
          <w:spacing w:val="0"/>
          <w:kern w:val="0"/>
          <w:szCs w:val="24"/>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374" w:firstLineChars="200"/>
        <w:rPr>
          <w:snapToGrid w:val="0"/>
          <w:spacing w:val="0"/>
          <w:kern w:val="0"/>
          <w:szCs w:val="24"/>
        </w:rPr>
      </w:pPr>
      <w:r>
        <w:rPr>
          <w:snapToGrid w:val="0"/>
          <w:spacing w:val="0"/>
          <w:kern w:val="0"/>
          <w:szCs w:val="24"/>
        </w:rPr>
        <w:t>6．结论与建议——给出本项目清洁生产、达标排放总量控制的分析结论，确定污染防治措施的有效性，说明本项目对环境造成的影响，给出建设项目环境可行性的明确结论。同时提出减少环境影响的其他建议。</w:t>
      </w:r>
    </w:p>
    <w:p>
      <w:pPr>
        <w:spacing w:line="480" w:lineRule="auto"/>
        <w:ind w:firstLine="374" w:firstLineChars="200"/>
        <w:rPr>
          <w:snapToGrid w:val="0"/>
          <w:spacing w:val="0"/>
          <w:kern w:val="0"/>
          <w:szCs w:val="24"/>
        </w:rPr>
      </w:pPr>
      <w:r>
        <w:rPr>
          <w:snapToGrid w:val="0"/>
          <w:spacing w:val="0"/>
          <w:kern w:val="0"/>
          <w:szCs w:val="24"/>
        </w:rPr>
        <w:t>7．预审意见——由行业主管部门填写答复意见，无主管部门项目，可不填。</w:t>
      </w:r>
    </w:p>
    <w:p>
      <w:pPr>
        <w:spacing w:line="480" w:lineRule="auto"/>
        <w:ind w:firstLine="374" w:firstLineChars="200"/>
        <w:rPr>
          <w:snapToGrid w:val="0"/>
          <w:spacing w:val="0"/>
          <w:kern w:val="0"/>
          <w:szCs w:val="24"/>
        </w:rPr>
        <w:sectPr>
          <w:pgSz w:w="11906" w:h="16838"/>
          <w:pgMar w:top="1418" w:right="1418" w:bottom="1418" w:left="1418" w:header="851" w:footer="964" w:gutter="0"/>
          <w:pgNumType w:start="1"/>
          <w:cols w:space="425" w:num="1"/>
          <w:docGrid w:type="linesAndChars" w:linePitch="466" w:charSpace="-10906"/>
        </w:sectPr>
      </w:pPr>
      <w:r>
        <w:rPr>
          <w:snapToGrid w:val="0"/>
          <w:spacing w:val="0"/>
          <w:kern w:val="0"/>
          <w:szCs w:val="24"/>
        </w:rPr>
        <w:t>8．审批意见——由负责审批该项目的环境保护行政主管部门批复</w:t>
      </w:r>
      <w:r>
        <w:rPr>
          <w:rFonts w:hint="eastAsia"/>
          <w:snapToGrid w:val="0"/>
          <w:spacing w:val="0"/>
          <w:kern w:val="0"/>
          <w:szCs w:val="24"/>
        </w:rPr>
        <w:t>。</w:t>
      </w:r>
    </w:p>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一</w:t>
      </w:r>
      <w:r>
        <w:rPr>
          <w:rFonts w:ascii="黑体" w:hAnsi="黑体" w:eastAsia="黑体"/>
          <w:snapToGrid w:val="0"/>
          <w:spacing w:val="0"/>
          <w:kern w:val="0"/>
          <w:sz w:val="30"/>
          <w:szCs w:val="30"/>
        </w:rPr>
        <w:t>、建设项目基本情况</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761"/>
        <w:gridCol w:w="1467"/>
        <w:gridCol w:w="624"/>
        <w:gridCol w:w="722"/>
        <w:gridCol w:w="1666"/>
        <w:gridCol w:w="1770"/>
        <w:gridCol w:w="347"/>
        <w:gridCol w:w="92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项目名称</w:t>
            </w:r>
          </w:p>
        </w:tc>
        <w:tc>
          <w:tcPr>
            <w:tcW w:w="7525" w:type="dxa"/>
            <w:gridSpan w:val="7"/>
            <w:vAlign w:val="center"/>
          </w:tcPr>
          <w:p>
            <w:pPr>
              <w:widowControl/>
              <w:spacing w:line="240" w:lineRule="auto"/>
              <w:jc w:val="center"/>
              <w:rPr>
                <w:snapToGrid w:val="0"/>
                <w:spacing w:val="0"/>
                <w:kern w:val="0"/>
                <w:szCs w:val="24"/>
              </w:rPr>
            </w:pPr>
            <w:r>
              <w:rPr>
                <w:rFonts w:hint="eastAsia"/>
                <w:snapToGrid w:val="0"/>
                <w:spacing w:val="0"/>
                <w:kern w:val="0"/>
                <w:szCs w:val="24"/>
              </w:rPr>
              <w:t>红寺堡区太阳山镇巴庄村高效节水灌溉调蓄水池工程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建设单位</w:t>
            </w:r>
          </w:p>
        </w:tc>
        <w:tc>
          <w:tcPr>
            <w:tcW w:w="7525" w:type="dxa"/>
            <w:gridSpan w:val="7"/>
            <w:vAlign w:val="center"/>
          </w:tcPr>
          <w:p>
            <w:pPr>
              <w:widowControl/>
              <w:spacing w:line="240" w:lineRule="auto"/>
              <w:jc w:val="center"/>
              <w:rPr>
                <w:snapToGrid w:val="0"/>
                <w:spacing w:val="0"/>
                <w:kern w:val="0"/>
                <w:szCs w:val="24"/>
              </w:rPr>
            </w:pPr>
            <w:r>
              <w:rPr>
                <w:rFonts w:hint="eastAsia"/>
                <w:snapToGrid w:val="0"/>
                <w:spacing w:val="0"/>
                <w:kern w:val="0"/>
                <w:szCs w:val="24"/>
              </w:rPr>
              <w:t>吴忠市红寺堡区农业农村局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2"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法人代表</w:t>
            </w:r>
          </w:p>
        </w:tc>
        <w:tc>
          <w:tcPr>
            <w:tcW w:w="2813" w:type="dxa"/>
            <w:gridSpan w:val="3"/>
            <w:vAlign w:val="center"/>
          </w:tcPr>
          <w:p>
            <w:pPr>
              <w:widowControl/>
              <w:spacing w:line="240" w:lineRule="auto"/>
              <w:jc w:val="center"/>
              <w:rPr>
                <w:snapToGrid w:val="0"/>
                <w:spacing w:val="0"/>
                <w:kern w:val="0"/>
                <w:szCs w:val="24"/>
              </w:rPr>
            </w:pPr>
            <w:r>
              <w:rPr>
                <w:rFonts w:hint="eastAsia"/>
                <w:snapToGrid w:val="0"/>
                <w:spacing w:val="0"/>
                <w:kern w:val="0"/>
                <w:szCs w:val="24"/>
              </w:rPr>
              <w:t>王琳</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联系人</w:t>
            </w:r>
          </w:p>
        </w:tc>
        <w:tc>
          <w:tcPr>
            <w:tcW w:w="3046" w:type="dxa"/>
            <w:gridSpan w:val="3"/>
            <w:vAlign w:val="center"/>
          </w:tcPr>
          <w:p>
            <w:pPr>
              <w:widowControl/>
              <w:spacing w:line="240" w:lineRule="auto"/>
              <w:jc w:val="center"/>
              <w:rPr>
                <w:snapToGrid w:val="0"/>
                <w:spacing w:val="0"/>
                <w:kern w:val="0"/>
                <w:szCs w:val="24"/>
              </w:rPr>
            </w:pPr>
            <w:r>
              <w:rPr>
                <w:rFonts w:hint="eastAsia"/>
                <w:snapToGrid w:val="0"/>
                <w:spacing w:val="0"/>
                <w:kern w:val="0"/>
                <w:szCs w:val="24"/>
              </w:rPr>
              <w:t>胡君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通讯地址</w:t>
            </w:r>
          </w:p>
        </w:tc>
        <w:tc>
          <w:tcPr>
            <w:tcW w:w="7525" w:type="dxa"/>
            <w:gridSpan w:val="7"/>
            <w:vAlign w:val="center"/>
          </w:tcPr>
          <w:p>
            <w:pPr>
              <w:widowControl/>
              <w:spacing w:line="240" w:lineRule="auto"/>
              <w:jc w:val="center"/>
              <w:rPr>
                <w:snapToGrid w:val="0"/>
                <w:spacing w:val="0"/>
                <w:kern w:val="0"/>
                <w:szCs w:val="24"/>
              </w:rPr>
            </w:pPr>
            <w:r>
              <w:rPr>
                <w:rFonts w:hint="eastAsia"/>
                <w:snapToGrid w:val="0"/>
                <w:spacing w:val="0"/>
                <w:kern w:val="0"/>
                <w:szCs w:val="24"/>
              </w:rPr>
              <w:t>吴忠市红寺堡区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联系电话</w:t>
            </w:r>
          </w:p>
        </w:tc>
        <w:tc>
          <w:tcPr>
            <w:tcW w:w="2091" w:type="dxa"/>
            <w:gridSpan w:val="2"/>
            <w:vAlign w:val="center"/>
          </w:tcPr>
          <w:p>
            <w:pPr>
              <w:widowControl/>
              <w:spacing w:line="240" w:lineRule="auto"/>
              <w:jc w:val="center"/>
              <w:rPr>
                <w:bCs/>
                <w:snapToGrid w:val="0"/>
                <w:spacing w:val="0"/>
                <w:kern w:val="0"/>
                <w:szCs w:val="24"/>
              </w:rPr>
            </w:pPr>
            <w:r>
              <w:rPr>
                <w:rFonts w:hint="eastAsia"/>
                <w:bCs/>
                <w:snapToGrid w:val="0"/>
                <w:spacing w:val="0"/>
                <w:kern w:val="0"/>
                <w:szCs w:val="24"/>
              </w:rPr>
              <w:t>1</w:t>
            </w:r>
            <w:r>
              <w:rPr>
                <w:bCs/>
                <w:snapToGrid w:val="0"/>
                <w:spacing w:val="0"/>
                <w:kern w:val="0"/>
                <w:szCs w:val="24"/>
              </w:rPr>
              <w:t>8995375158</w:t>
            </w:r>
          </w:p>
        </w:tc>
        <w:tc>
          <w:tcPr>
            <w:tcW w:w="722" w:type="dxa"/>
            <w:vAlign w:val="center"/>
          </w:tcPr>
          <w:p>
            <w:pPr>
              <w:widowControl/>
              <w:spacing w:line="240" w:lineRule="auto"/>
              <w:jc w:val="center"/>
              <w:rPr>
                <w:snapToGrid w:val="0"/>
                <w:spacing w:val="0"/>
                <w:kern w:val="0"/>
                <w:szCs w:val="24"/>
              </w:rPr>
            </w:pPr>
            <w:r>
              <w:rPr>
                <w:snapToGrid w:val="0"/>
                <w:spacing w:val="0"/>
                <w:kern w:val="0"/>
                <w:szCs w:val="24"/>
              </w:rPr>
              <w:t>传真</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w:t>
            </w:r>
          </w:p>
        </w:tc>
        <w:tc>
          <w:tcPr>
            <w:tcW w:w="1770" w:type="dxa"/>
            <w:vAlign w:val="center"/>
          </w:tcPr>
          <w:p>
            <w:pPr>
              <w:widowControl/>
              <w:spacing w:line="240" w:lineRule="auto"/>
              <w:jc w:val="center"/>
              <w:rPr>
                <w:snapToGrid w:val="0"/>
                <w:spacing w:val="0"/>
                <w:kern w:val="0"/>
                <w:szCs w:val="24"/>
              </w:rPr>
            </w:pPr>
            <w:r>
              <w:rPr>
                <w:snapToGrid w:val="0"/>
                <w:spacing w:val="0"/>
                <w:kern w:val="0"/>
                <w:szCs w:val="24"/>
              </w:rPr>
              <w:t>邮政编码</w:t>
            </w:r>
          </w:p>
        </w:tc>
        <w:tc>
          <w:tcPr>
            <w:tcW w:w="1276" w:type="dxa"/>
            <w:gridSpan w:val="2"/>
            <w:vAlign w:val="center"/>
          </w:tcPr>
          <w:p>
            <w:pPr>
              <w:widowControl/>
              <w:spacing w:line="240" w:lineRule="auto"/>
              <w:jc w:val="center"/>
              <w:rPr>
                <w:snapToGrid w:val="0"/>
                <w:spacing w:val="0"/>
                <w:kern w:val="0"/>
                <w:szCs w:val="24"/>
              </w:rPr>
            </w:pPr>
            <w:r>
              <w:rPr>
                <w:rFonts w:hint="eastAsia"/>
                <w:snapToGrid w:val="0"/>
                <w:spacing w:val="0"/>
                <w:kern w:val="0"/>
                <w:szCs w:val="24"/>
              </w:rPr>
              <w:t>7</w:t>
            </w:r>
            <w:r>
              <w:rPr>
                <w:snapToGrid w:val="0"/>
                <w:spacing w:val="0"/>
                <w:kern w:val="0"/>
                <w:szCs w:val="24"/>
              </w:rPr>
              <w:t>51900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建设地点</w:t>
            </w:r>
          </w:p>
        </w:tc>
        <w:tc>
          <w:tcPr>
            <w:tcW w:w="7525" w:type="dxa"/>
            <w:gridSpan w:val="7"/>
            <w:vAlign w:val="center"/>
          </w:tcPr>
          <w:p>
            <w:pPr>
              <w:widowControl/>
              <w:spacing w:line="240" w:lineRule="auto"/>
              <w:jc w:val="center"/>
              <w:rPr>
                <w:snapToGrid w:val="0"/>
                <w:spacing w:val="0"/>
                <w:kern w:val="0"/>
                <w:szCs w:val="24"/>
              </w:rPr>
            </w:pPr>
            <w:r>
              <w:rPr>
                <w:rFonts w:hint="eastAsia"/>
                <w:snapToGrid w:val="0"/>
                <w:spacing w:val="0"/>
                <w:kern w:val="0"/>
                <w:szCs w:val="24"/>
              </w:rPr>
              <w:t>1</w:t>
            </w:r>
            <w:r>
              <w:rPr>
                <w:snapToGrid w:val="0"/>
                <w:spacing w:val="0"/>
                <w:kern w:val="0"/>
                <w:szCs w:val="24"/>
              </w:rPr>
              <w:t>#</w:t>
            </w:r>
            <w:r>
              <w:rPr>
                <w:rFonts w:hint="eastAsia"/>
                <w:snapToGrid w:val="0"/>
                <w:spacing w:val="0"/>
                <w:kern w:val="0"/>
                <w:szCs w:val="24"/>
              </w:rPr>
              <w:t>蓄水池位于红寺堡区巴庄村南侧，中心位置地理坐标为1</w:t>
            </w:r>
            <w:r>
              <w:rPr>
                <w:snapToGrid w:val="0"/>
                <w:spacing w:val="0"/>
                <w:kern w:val="0"/>
                <w:szCs w:val="24"/>
              </w:rPr>
              <w:t>06°27′50.32″</w:t>
            </w:r>
            <w:r>
              <w:rPr>
                <w:rFonts w:hint="eastAsia"/>
                <w:snapToGrid w:val="0"/>
                <w:spacing w:val="0"/>
                <w:kern w:val="0"/>
                <w:szCs w:val="24"/>
              </w:rPr>
              <w:t>，3</w:t>
            </w:r>
            <w:r>
              <w:rPr>
                <w:snapToGrid w:val="0"/>
                <w:spacing w:val="0"/>
                <w:kern w:val="0"/>
                <w:szCs w:val="24"/>
              </w:rPr>
              <w:t>7°25′5.78″</w:t>
            </w:r>
            <w:r>
              <w:rPr>
                <w:rFonts w:hint="eastAsia"/>
                <w:snapToGrid w:val="0"/>
                <w:spacing w:val="0"/>
                <w:kern w:val="0"/>
                <w:szCs w:val="24"/>
              </w:rPr>
              <w:t>；3</w:t>
            </w:r>
            <w:r>
              <w:rPr>
                <w:snapToGrid w:val="0"/>
                <w:spacing w:val="0"/>
                <w:kern w:val="0"/>
                <w:szCs w:val="24"/>
              </w:rPr>
              <w:t>#</w:t>
            </w: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蓄水池位于曹家梁南侧，中心地理位置坐标为1</w:t>
            </w:r>
            <w:r>
              <w:rPr>
                <w:snapToGrid w:val="0"/>
                <w:spacing w:val="0"/>
                <w:kern w:val="0"/>
                <w:szCs w:val="24"/>
              </w:rPr>
              <w:t>06°29′22.99″</w:t>
            </w:r>
            <w:r>
              <w:rPr>
                <w:rFonts w:hint="eastAsia"/>
                <w:snapToGrid w:val="0"/>
                <w:spacing w:val="0"/>
                <w:kern w:val="0"/>
                <w:szCs w:val="24"/>
              </w:rPr>
              <w:t>，3</w:t>
            </w:r>
            <w:r>
              <w:rPr>
                <w:snapToGrid w:val="0"/>
                <w:spacing w:val="0"/>
                <w:kern w:val="0"/>
                <w:szCs w:val="24"/>
              </w:rPr>
              <w:t>7°24′5.94″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立项审批部门</w:t>
            </w:r>
          </w:p>
        </w:tc>
        <w:tc>
          <w:tcPr>
            <w:tcW w:w="2813" w:type="dxa"/>
            <w:gridSpan w:val="3"/>
            <w:vAlign w:val="center"/>
          </w:tcPr>
          <w:p>
            <w:pPr>
              <w:widowControl/>
              <w:spacing w:line="240" w:lineRule="auto"/>
              <w:jc w:val="center"/>
              <w:rPr>
                <w:snapToGrid w:val="0"/>
                <w:spacing w:val="0"/>
                <w:kern w:val="0"/>
                <w:szCs w:val="24"/>
              </w:rPr>
            </w:pPr>
            <w:r>
              <w:rPr>
                <w:rFonts w:hint="eastAsia"/>
                <w:snapToGrid w:val="0"/>
                <w:spacing w:val="0"/>
                <w:kern w:val="0"/>
                <w:szCs w:val="24"/>
              </w:rPr>
              <w:t>吴忠市红寺堡区发展和改革局</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批准文号</w:t>
            </w:r>
          </w:p>
        </w:tc>
        <w:tc>
          <w:tcPr>
            <w:tcW w:w="3046" w:type="dxa"/>
            <w:gridSpan w:val="3"/>
            <w:vAlign w:val="center"/>
          </w:tcPr>
          <w:p>
            <w:pPr>
              <w:widowControl/>
              <w:spacing w:line="240" w:lineRule="auto"/>
              <w:jc w:val="center"/>
              <w:rPr>
                <w:snapToGrid w:val="0"/>
                <w:spacing w:val="0"/>
                <w:kern w:val="0"/>
                <w:szCs w:val="24"/>
              </w:rPr>
            </w:pPr>
            <w:r>
              <w:rPr>
                <w:rFonts w:hint="eastAsia"/>
                <w:snapToGrid w:val="0"/>
                <w:spacing w:val="0"/>
                <w:kern w:val="0"/>
                <w:szCs w:val="24"/>
              </w:rPr>
              <w:t>红发改审发[</w:t>
            </w:r>
            <w:r>
              <w:rPr>
                <w:snapToGrid w:val="0"/>
                <w:spacing w:val="0"/>
                <w:kern w:val="0"/>
                <w:szCs w:val="24"/>
              </w:rPr>
              <w:t>2020]65</w:t>
            </w:r>
            <w:r>
              <w:rPr>
                <w:rFonts w:hint="eastAsia"/>
                <w:snapToGrid w:val="0"/>
                <w:spacing w:val="0"/>
                <w:kern w:val="0"/>
                <w:szCs w:val="24"/>
              </w:rPr>
              <w:t>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建设性质</w:t>
            </w:r>
          </w:p>
        </w:tc>
        <w:tc>
          <w:tcPr>
            <w:tcW w:w="2813" w:type="dxa"/>
            <w:gridSpan w:val="3"/>
            <w:vAlign w:val="center"/>
          </w:tcPr>
          <w:p>
            <w:pPr>
              <w:widowControl/>
              <w:spacing w:line="240" w:lineRule="auto"/>
              <w:jc w:val="center"/>
              <w:rPr>
                <w:snapToGrid w:val="0"/>
                <w:spacing w:val="0"/>
                <w:kern w:val="0"/>
                <w:szCs w:val="24"/>
              </w:rPr>
            </w:pPr>
            <w:r>
              <w:rPr>
                <w:snapToGrid w:val="0"/>
                <w:spacing w:val="0"/>
                <w:kern w:val="0"/>
                <w:szCs w:val="24"/>
              </w:rPr>
              <w:t>新建■改扩建□技改□</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行业类别及</w:t>
            </w:r>
          </w:p>
          <w:p>
            <w:pPr>
              <w:widowControl/>
              <w:spacing w:line="240" w:lineRule="auto"/>
              <w:jc w:val="center"/>
              <w:rPr>
                <w:snapToGrid w:val="0"/>
                <w:spacing w:val="0"/>
                <w:kern w:val="0"/>
                <w:szCs w:val="24"/>
              </w:rPr>
            </w:pPr>
            <w:r>
              <w:rPr>
                <w:snapToGrid w:val="0"/>
                <w:spacing w:val="0"/>
                <w:kern w:val="0"/>
                <w:szCs w:val="24"/>
              </w:rPr>
              <w:t>代码</w:t>
            </w:r>
          </w:p>
        </w:tc>
        <w:tc>
          <w:tcPr>
            <w:tcW w:w="3046" w:type="dxa"/>
            <w:gridSpan w:val="3"/>
            <w:vAlign w:val="center"/>
          </w:tcPr>
          <w:p>
            <w:pPr>
              <w:widowControl/>
              <w:spacing w:line="240" w:lineRule="auto"/>
              <w:jc w:val="center"/>
              <w:rPr>
                <w:snapToGrid w:val="0"/>
                <w:spacing w:val="0"/>
                <w:kern w:val="0"/>
                <w:szCs w:val="24"/>
              </w:rPr>
            </w:pPr>
            <w:r>
              <w:rPr>
                <w:snapToGrid w:val="0"/>
                <w:spacing w:val="0"/>
                <w:kern w:val="0"/>
                <w:szCs w:val="24"/>
              </w:rPr>
              <w:t xml:space="preserve">N7690 </w:t>
            </w:r>
            <w:r>
              <w:rPr>
                <w:rFonts w:hint="eastAsia"/>
                <w:snapToGrid w:val="0"/>
                <w:spacing w:val="0"/>
                <w:kern w:val="0"/>
                <w:szCs w:val="24"/>
              </w:rPr>
              <w:t>其他水利管理业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占地面积</w:t>
            </w:r>
          </w:p>
        </w:tc>
        <w:tc>
          <w:tcPr>
            <w:tcW w:w="2813" w:type="dxa"/>
            <w:gridSpan w:val="3"/>
            <w:vAlign w:val="center"/>
          </w:tcPr>
          <w:p>
            <w:pPr>
              <w:widowControl/>
              <w:spacing w:line="240" w:lineRule="auto"/>
              <w:jc w:val="center"/>
              <w:rPr>
                <w:snapToGrid w:val="0"/>
                <w:spacing w:val="0"/>
                <w:kern w:val="0"/>
                <w:szCs w:val="24"/>
              </w:rPr>
            </w:pPr>
            <w:r>
              <w:rPr>
                <w:snapToGrid w:val="0"/>
                <w:spacing w:val="0"/>
                <w:kern w:val="0"/>
                <w:szCs w:val="24"/>
              </w:rPr>
              <w:t>98965.68m</w:t>
            </w:r>
            <w:r>
              <w:rPr>
                <w:snapToGrid w:val="0"/>
                <w:spacing w:val="0"/>
                <w:kern w:val="0"/>
                <w:szCs w:val="24"/>
                <w:vertAlign w:val="superscript"/>
              </w:rPr>
              <w:t>2</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绿化面积</w:t>
            </w:r>
          </w:p>
        </w:tc>
        <w:tc>
          <w:tcPr>
            <w:tcW w:w="3046" w:type="dxa"/>
            <w:gridSpan w:val="3"/>
            <w:vAlign w:val="center"/>
          </w:tcPr>
          <w:p>
            <w:pPr>
              <w:widowControl/>
              <w:spacing w:line="240" w:lineRule="auto"/>
              <w:jc w:val="center"/>
              <w:rPr>
                <w:snapToGrid w:val="0"/>
                <w:spacing w:val="0"/>
                <w:kern w:val="0"/>
                <w:szCs w:val="24"/>
              </w:rPr>
            </w:pPr>
            <w:r>
              <w:rPr>
                <w:snapToGrid w:val="0"/>
                <w:spacing w:val="0"/>
                <w:kern w:val="0"/>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总投资</w:t>
            </w:r>
          </w:p>
          <w:p>
            <w:pPr>
              <w:widowControl/>
              <w:spacing w:line="240" w:lineRule="auto"/>
              <w:jc w:val="center"/>
              <w:rPr>
                <w:snapToGrid w:val="0"/>
                <w:spacing w:val="0"/>
                <w:kern w:val="0"/>
                <w:szCs w:val="24"/>
              </w:rPr>
            </w:pPr>
            <w:r>
              <w:rPr>
                <w:snapToGrid w:val="0"/>
                <w:spacing w:val="0"/>
                <w:kern w:val="0"/>
                <w:szCs w:val="24"/>
              </w:rPr>
              <w:t>(万元)</w:t>
            </w:r>
          </w:p>
        </w:tc>
        <w:tc>
          <w:tcPr>
            <w:tcW w:w="1467" w:type="dxa"/>
            <w:vAlign w:val="center"/>
          </w:tcPr>
          <w:p>
            <w:pPr>
              <w:widowControl/>
              <w:spacing w:line="240" w:lineRule="auto"/>
              <w:jc w:val="center"/>
              <w:rPr>
                <w:snapToGrid w:val="0"/>
                <w:spacing w:val="0"/>
                <w:kern w:val="0"/>
                <w:szCs w:val="24"/>
              </w:rPr>
            </w:pPr>
            <w:r>
              <w:rPr>
                <w:snapToGrid w:val="0"/>
                <w:spacing w:val="0"/>
                <w:kern w:val="0"/>
                <w:szCs w:val="24"/>
              </w:rPr>
              <w:t>2256.95</w:t>
            </w:r>
          </w:p>
        </w:tc>
        <w:tc>
          <w:tcPr>
            <w:tcW w:w="1346" w:type="dxa"/>
            <w:gridSpan w:val="2"/>
            <w:vAlign w:val="center"/>
          </w:tcPr>
          <w:p>
            <w:pPr>
              <w:widowControl/>
              <w:spacing w:line="240" w:lineRule="auto"/>
              <w:jc w:val="center"/>
              <w:rPr>
                <w:b/>
                <w:snapToGrid w:val="0"/>
                <w:spacing w:val="0"/>
                <w:kern w:val="0"/>
                <w:szCs w:val="24"/>
              </w:rPr>
            </w:pPr>
            <w:r>
              <w:rPr>
                <w:snapToGrid w:val="0"/>
                <w:spacing w:val="0"/>
                <w:kern w:val="0"/>
                <w:szCs w:val="24"/>
              </w:rPr>
              <w:t>其中：环保投资(万元)</w:t>
            </w:r>
          </w:p>
        </w:tc>
        <w:tc>
          <w:tcPr>
            <w:tcW w:w="1666" w:type="dxa"/>
            <w:vAlign w:val="center"/>
          </w:tcPr>
          <w:p>
            <w:pPr>
              <w:widowControl/>
              <w:spacing w:line="240" w:lineRule="auto"/>
              <w:jc w:val="center"/>
              <w:rPr>
                <w:snapToGrid w:val="0"/>
                <w:spacing w:val="0"/>
                <w:kern w:val="0"/>
                <w:szCs w:val="24"/>
              </w:rPr>
            </w:pPr>
            <w:r>
              <w:rPr>
                <w:snapToGrid w:val="0"/>
                <w:spacing w:val="0"/>
                <w:kern w:val="0"/>
                <w:szCs w:val="24"/>
              </w:rPr>
              <w:t>26</w:t>
            </w:r>
          </w:p>
        </w:tc>
        <w:tc>
          <w:tcPr>
            <w:tcW w:w="2117" w:type="dxa"/>
            <w:gridSpan w:val="2"/>
            <w:vAlign w:val="center"/>
          </w:tcPr>
          <w:p>
            <w:pPr>
              <w:widowControl/>
              <w:spacing w:line="240" w:lineRule="auto"/>
              <w:jc w:val="center"/>
              <w:rPr>
                <w:snapToGrid w:val="0"/>
                <w:spacing w:val="0"/>
                <w:kern w:val="0"/>
                <w:szCs w:val="24"/>
              </w:rPr>
            </w:pPr>
            <w:r>
              <w:rPr>
                <w:snapToGrid w:val="0"/>
                <w:spacing w:val="0"/>
                <w:kern w:val="0"/>
                <w:szCs w:val="24"/>
              </w:rPr>
              <w:t>环保投资占总投资比例</w:t>
            </w:r>
            <w:r>
              <w:rPr>
                <w:rFonts w:hint="eastAsia"/>
                <w:snapToGrid w:val="0"/>
                <w:spacing w:val="0"/>
                <w:kern w:val="0"/>
                <w:szCs w:val="24"/>
              </w:rPr>
              <w:t>（%）</w:t>
            </w:r>
          </w:p>
        </w:tc>
        <w:tc>
          <w:tcPr>
            <w:tcW w:w="929" w:type="dxa"/>
            <w:vAlign w:val="center"/>
          </w:tcPr>
          <w:p>
            <w:pPr>
              <w:widowControl/>
              <w:spacing w:line="240" w:lineRule="auto"/>
              <w:jc w:val="center"/>
              <w:rPr>
                <w:snapToGrid w:val="0"/>
                <w:spacing w:val="0"/>
                <w:kern w:val="0"/>
                <w:szCs w:val="24"/>
              </w:rPr>
            </w:pPr>
            <w:r>
              <w:rPr>
                <w:snapToGrid w:val="0"/>
                <w:spacing w:val="0"/>
                <w:kern w:val="0"/>
                <w:szCs w:val="24"/>
              </w:rPr>
              <w:t>1.15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3" w:hRule="atLeast"/>
          <w:jc w:val="center"/>
        </w:trPr>
        <w:tc>
          <w:tcPr>
            <w:tcW w:w="1761" w:type="dxa"/>
            <w:vAlign w:val="center"/>
          </w:tcPr>
          <w:p>
            <w:pPr>
              <w:widowControl/>
              <w:spacing w:line="240" w:lineRule="auto"/>
              <w:jc w:val="center"/>
              <w:rPr>
                <w:snapToGrid w:val="0"/>
                <w:spacing w:val="0"/>
                <w:kern w:val="0"/>
                <w:szCs w:val="24"/>
              </w:rPr>
            </w:pPr>
            <w:r>
              <w:rPr>
                <w:snapToGrid w:val="0"/>
                <w:spacing w:val="0"/>
                <w:kern w:val="0"/>
                <w:szCs w:val="24"/>
              </w:rPr>
              <w:t>评价经费</w:t>
            </w:r>
          </w:p>
          <w:p>
            <w:pPr>
              <w:widowControl/>
              <w:spacing w:line="240" w:lineRule="auto"/>
              <w:jc w:val="center"/>
              <w:rPr>
                <w:snapToGrid w:val="0"/>
                <w:spacing w:val="0"/>
                <w:kern w:val="0"/>
                <w:szCs w:val="24"/>
              </w:rPr>
            </w:pPr>
            <w:r>
              <w:rPr>
                <w:snapToGrid w:val="0"/>
                <w:spacing w:val="0"/>
                <w:kern w:val="0"/>
                <w:szCs w:val="24"/>
              </w:rPr>
              <w:t>(万元)</w:t>
            </w:r>
          </w:p>
        </w:tc>
        <w:tc>
          <w:tcPr>
            <w:tcW w:w="1467" w:type="dxa"/>
            <w:vAlign w:val="center"/>
          </w:tcPr>
          <w:p>
            <w:pPr>
              <w:widowControl/>
              <w:spacing w:line="240" w:lineRule="auto"/>
              <w:jc w:val="center"/>
              <w:rPr>
                <w:snapToGrid w:val="0"/>
                <w:spacing w:val="0"/>
                <w:kern w:val="0"/>
                <w:szCs w:val="24"/>
              </w:rPr>
            </w:pPr>
            <w:r>
              <w:rPr>
                <w:snapToGrid w:val="0"/>
                <w:spacing w:val="0"/>
                <w:kern w:val="0"/>
                <w:szCs w:val="24"/>
              </w:rPr>
              <w:t>-</w:t>
            </w:r>
          </w:p>
        </w:tc>
        <w:tc>
          <w:tcPr>
            <w:tcW w:w="3012" w:type="dxa"/>
            <w:gridSpan w:val="3"/>
            <w:vAlign w:val="center"/>
          </w:tcPr>
          <w:p>
            <w:pPr>
              <w:widowControl/>
              <w:spacing w:line="240" w:lineRule="auto"/>
              <w:jc w:val="center"/>
              <w:rPr>
                <w:b/>
                <w:snapToGrid w:val="0"/>
                <w:spacing w:val="0"/>
                <w:kern w:val="0"/>
                <w:szCs w:val="24"/>
              </w:rPr>
            </w:pPr>
            <w:r>
              <w:rPr>
                <w:snapToGrid w:val="0"/>
                <w:spacing w:val="0"/>
                <w:kern w:val="0"/>
                <w:szCs w:val="24"/>
              </w:rPr>
              <w:t>预期投产日期</w:t>
            </w:r>
          </w:p>
        </w:tc>
        <w:tc>
          <w:tcPr>
            <w:tcW w:w="3046" w:type="dxa"/>
            <w:gridSpan w:val="3"/>
            <w:vAlign w:val="center"/>
          </w:tcPr>
          <w:p>
            <w:pPr>
              <w:widowControl/>
              <w:spacing w:line="240" w:lineRule="auto"/>
              <w:jc w:val="center"/>
              <w:rPr>
                <w:snapToGrid w:val="0"/>
                <w:spacing w:val="0"/>
                <w:kern w:val="0"/>
                <w:szCs w:val="24"/>
              </w:rPr>
            </w:pPr>
            <w:r>
              <w:rPr>
                <w:snapToGrid w:val="0"/>
                <w:spacing w:val="0"/>
                <w:kern w:val="0"/>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9286" w:type="dxa"/>
            <w:gridSpan w:val="8"/>
            <w:tcBorders>
              <w:bottom w:val="single" w:color="auto" w:sz="4" w:space="0"/>
            </w:tcBorders>
            <w:vAlign w:val="center"/>
          </w:tcPr>
          <w:p>
            <w:pPr>
              <w:snapToGrid/>
              <w:spacing w:line="240" w:lineRule="auto"/>
              <w:rPr>
                <w:b/>
                <w:snapToGrid w:val="0"/>
                <w:spacing w:val="0"/>
                <w:kern w:val="0"/>
                <w:sz w:val="28"/>
                <w:szCs w:val="28"/>
              </w:rPr>
            </w:pPr>
            <w:r>
              <w:rPr>
                <w:b/>
                <w:snapToGrid w:val="0"/>
                <w:spacing w:val="0"/>
                <w:kern w:val="0"/>
                <w:sz w:val="28"/>
                <w:szCs w:val="28"/>
              </w:rPr>
              <w:t>项目建设概况：</w:t>
            </w:r>
          </w:p>
          <w:p>
            <w:pPr>
              <w:snapToGrid/>
              <w:spacing w:line="240" w:lineRule="auto"/>
              <w:outlineLvl w:val="1"/>
              <w:rPr>
                <w:rFonts w:eastAsia="黑体"/>
                <w:snapToGrid w:val="0"/>
                <w:spacing w:val="0"/>
                <w:kern w:val="0"/>
                <w:szCs w:val="24"/>
              </w:rPr>
            </w:pPr>
            <w:r>
              <w:rPr>
                <w:rFonts w:eastAsia="黑体"/>
                <w:snapToGrid w:val="0"/>
                <w:spacing w:val="0"/>
                <w:kern w:val="0"/>
                <w:szCs w:val="24"/>
              </w:rPr>
              <w:t>1、</w:t>
            </w:r>
            <w:r>
              <w:rPr>
                <w:rFonts w:hint="eastAsia" w:eastAsia="黑体"/>
                <w:snapToGrid w:val="0"/>
                <w:spacing w:val="0"/>
                <w:kern w:val="0"/>
                <w:szCs w:val="24"/>
              </w:rPr>
              <w:t>概述</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1</w:t>
            </w:r>
            <w:r>
              <w:rPr>
                <w:rFonts w:eastAsia="黑体"/>
                <w:snapToGrid w:val="0"/>
                <w:spacing w:val="0"/>
                <w:kern w:val="0"/>
                <w:szCs w:val="24"/>
              </w:rPr>
              <w:t>.1</w:t>
            </w:r>
            <w:r>
              <w:rPr>
                <w:rFonts w:hint="eastAsia" w:eastAsia="黑体"/>
                <w:snapToGrid w:val="0"/>
                <w:spacing w:val="0"/>
                <w:kern w:val="0"/>
                <w:szCs w:val="24"/>
              </w:rPr>
              <w:t>项目由来</w:t>
            </w:r>
          </w:p>
          <w:p>
            <w:pPr>
              <w:snapToGrid/>
              <w:spacing w:line="240" w:lineRule="auto"/>
              <w:ind w:firstLine="374" w:firstLineChars="200"/>
              <w:rPr>
                <w:snapToGrid w:val="0"/>
                <w:spacing w:val="0"/>
                <w:kern w:val="0"/>
                <w:szCs w:val="24"/>
              </w:rPr>
            </w:pPr>
            <w:r>
              <w:rPr>
                <w:rFonts w:hint="eastAsia"/>
                <w:snapToGrid w:val="0"/>
                <w:spacing w:val="0"/>
                <w:kern w:val="0"/>
                <w:szCs w:val="24"/>
              </w:rPr>
              <w:t>消除贫困是全面建设小康社会的重要内容。习近平同志指出，未来五年，我们将使中国现有标准下7</w:t>
            </w:r>
            <w:r>
              <w:rPr>
                <w:snapToGrid w:val="0"/>
                <w:spacing w:val="0"/>
                <w:kern w:val="0"/>
                <w:szCs w:val="24"/>
              </w:rPr>
              <w:t>000</w:t>
            </w:r>
            <w:r>
              <w:rPr>
                <w:rFonts w:hint="eastAsia"/>
                <w:snapToGrid w:val="0"/>
                <w:spacing w:val="0"/>
                <w:kern w:val="0"/>
                <w:szCs w:val="24"/>
              </w:rPr>
              <w:t>多万贫困人口全部脱贫。为了实现全部脱贫的目标，我国从2</w:t>
            </w:r>
            <w:r>
              <w:rPr>
                <w:snapToGrid w:val="0"/>
                <w:spacing w:val="0"/>
                <w:kern w:val="0"/>
                <w:szCs w:val="24"/>
              </w:rPr>
              <w:t>014</w:t>
            </w:r>
            <w:r>
              <w:rPr>
                <w:rFonts w:hint="eastAsia"/>
                <w:snapToGrid w:val="0"/>
                <w:spacing w:val="0"/>
                <w:kern w:val="0"/>
                <w:szCs w:val="24"/>
              </w:rPr>
              <w:t>年开始建立精准扶贫工作机制。实践证明，精准扶贫是适合我国当前发展阶段新特征的扶贫方式，是实现7</w:t>
            </w:r>
            <w:r>
              <w:rPr>
                <w:snapToGrid w:val="0"/>
                <w:spacing w:val="0"/>
                <w:kern w:val="0"/>
                <w:szCs w:val="24"/>
              </w:rPr>
              <w:t>000</w:t>
            </w:r>
            <w:r>
              <w:rPr>
                <w:rFonts w:hint="eastAsia"/>
                <w:snapToGrid w:val="0"/>
                <w:spacing w:val="0"/>
                <w:kern w:val="0"/>
                <w:szCs w:val="24"/>
              </w:rPr>
              <w:t>多万贫困人口全部脱贫的重要举措。</w:t>
            </w:r>
          </w:p>
          <w:p>
            <w:pPr>
              <w:snapToGrid/>
              <w:spacing w:line="240" w:lineRule="auto"/>
              <w:ind w:firstLine="374" w:firstLineChars="200"/>
              <w:rPr>
                <w:snapToGrid w:val="0"/>
                <w:spacing w:val="0"/>
                <w:kern w:val="0"/>
                <w:szCs w:val="24"/>
              </w:rPr>
            </w:pPr>
            <w:r>
              <w:rPr>
                <w:rFonts w:hint="eastAsia"/>
                <w:snapToGrid w:val="0"/>
                <w:spacing w:val="0"/>
                <w:kern w:val="0"/>
                <w:szCs w:val="24"/>
              </w:rPr>
              <w:t>红寺堡区是全国贫困县区之一，由于干旱少雨，水资源奇缺，加上自然灾害频繁，农业生产受制于天，居民收入低，生活贫困。贫困落后的局面，不仅极大地影响当地经济发展，而且不利于社会稳定和民族团结。为此吴忠市红寺堡区农业农村局决定投资2</w:t>
            </w:r>
            <w:r>
              <w:rPr>
                <w:snapToGrid w:val="0"/>
                <w:spacing w:val="0"/>
                <w:kern w:val="0"/>
                <w:szCs w:val="24"/>
              </w:rPr>
              <w:t>256.95</w:t>
            </w:r>
            <w:r>
              <w:rPr>
                <w:rFonts w:hint="eastAsia"/>
                <w:snapToGrid w:val="0"/>
                <w:spacing w:val="0"/>
                <w:kern w:val="0"/>
                <w:szCs w:val="24"/>
              </w:rPr>
              <w:t>万元，实施“红寺堡区太阳山镇巴庄村高效节水灌溉调蓄水池工程”，在红寺堡区太阳山镇巴庄村、曹家梁2个村落片区建设调蓄水池工程，项目建成后将缓解区域水资源短缺问题，提高水资源利用率，实现精准灌溉的同时，对促进区域农业发展，增加区域居民收入具有重要意义。</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1</w:t>
            </w:r>
            <w:r>
              <w:rPr>
                <w:rFonts w:eastAsia="黑体"/>
                <w:snapToGrid w:val="0"/>
                <w:spacing w:val="0"/>
                <w:kern w:val="0"/>
                <w:szCs w:val="24"/>
              </w:rPr>
              <w:t>.2</w:t>
            </w:r>
            <w:r>
              <w:rPr>
                <w:rFonts w:hint="eastAsia" w:eastAsia="黑体"/>
                <w:snapToGrid w:val="0"/>
                <w:spacing w:val="0"/>
                <w:kern w:val="0"/>
                <w:szCs w:val="24"/>
              </w:rPr>
              <w:t>环境影响评价过程</w:t>
            </w:r>
          </w:p>
          <w:p>
            <w:pPr>
              <w:snapToGrid/>
              <w:spacing w:line="240" w:lineRule="auto"/>
              <w:ind w:firstLine="374" w:firstLineChars="200"/>
              <w:rPr>
                <w:snapToGrid w:val="0"/>
                <w:spacing w:val="0"/>
                <w:kern w:val="0"/>
                <w:szCs w:val="24"/>
              </w:rPr>
            </w:pPr>
            <w:r>
              <w:rPr>
                <w:rFonts w:hint="eastAsia"/>
                <w:snapToGrid w:val="0"/>
                <w:spacing w:val="0"/>
                <w:kern w:val="0"/>
                <w:szCs w:val="24"/>
              </w:rPr>
              <w:t>为科学客观地评价项目运行过程中对周围环境造成的影响，根据《建设项目环境影响评级分类管理名录》（中华人民共和国生态环境部部令第1</w:t>
            </w:r>
            <w:r>
              <w:rPr>
                <w:snapToGrid w:val="0"/>
                <w:spacing w:val="0"/>
                <w:kern w:val="0"/>
                <w:szCs w:val="24"/>
              </w:rPr>
              <w:t>6</w:t>
            </w:r>
            <w:r>
              <w:rPr>
                <w:rFonts w:hint="eastAsia"/>
                <w:snapToGrid w:val="0"/>
                <w:spacing w:val="0"/>
                <w:kern w:val="0"/>
                <w:szCs w:val="24"/>
              </w:rPr>
              <w:t>号）中的相关规定，本项目建设3座调蓄水池（不涉及输水工程），属于名录中“五十一、水利”中“1</w:t>
            </w:r>
            <w:r>
              <w:rPr>
                <w:snapToGrid w:val="0"/>
                <w:spacing w:val="0"/>
                <w:kern w:val="0"/>
                <w:szCs w:val="24"/>
              </w:rPr>
              <w:t>25</w:t>
            </w:r>
            <w:r>
              <w:rPr>
                <w:rFonts w:hint="eastAsia"/>
                <w:snapToGrid w:val="0"/>
                <w:spacing w:val="0"/>
                <w:kern w:val="0"/>
                <w:szCs w:val="24"/>
              </w:rPr>
              <w:t>、灌区工程（不含水源工程的），其他（不含高标准农田、滴灌等节水改造工程）”的规定，本项目应编制环境影响报告表。根据《中华人民共和国环境保护法》、《中华人民共和国环境影响评价法》及《建设项目环境保护条例》（国务院令第6</w:t>
            </w:r>
            <w:r>
              <w:rPr>
                <w:snapToGrid w:val="0"/>
                <w:spacing w:val="0"/>
                <w:kern w:val="0"/>
                <w:szCs w:val="24"/>
              </w:rPr>
              <w:t>82</w:t>
            </w:r>
            <w:r>
              <w:rPr>
                <w:rFonts w:hint="eastAsia"/>
                <w:snapToGrid w:val="0"/>
                <w:spacing w:val="0"/>
                <w:kern w:val="0"/>
                <w:szCs w:val="24"/>
              </w:rPr>
              <w:t>号令）等有关规定，建设单位于2</w:t>
            </w:r>
            <w:r>
              <w:rPr>
                <w:snapToGrid w:val="0"/>
                <w:spacing w:val="0"/>
                <w:kern w:val="0"/>
                <w:szCs w:val="24"/>
              </w:rPr>
              <w:t>021</w:t>
            </w:r>
            <w:r>
              <w:rPr>
                <w:rFonts w:hint="eastAsia"/>
                <w:snapToGrid w:val="0"/>
                <w:spacing w:val="0"/>
                <w:kern w:val="0"/>
                <w:szCs w:val="24"/>
              </w:rPr>
              <w:t>年2月7日委托宁夏中环国安咨询有限公司（以下简称“评价单位”）对本项目进行环境影响评价工作。</w:t>
            </w:r>
          </w:p>
          <w:p>
            <w:pPr>
              <w:snapToGrid/>
              <w:spacing w:line="240" w:lineRule="auto"/>
              <w:ind w:firstLine="374" w:firstLineChars="200"/>
              <w:rPr>
                <w:snapToGrid w:val="0"/>
                <w:spacing w:val="0"/>
                <w:kern w:val="0"/>
                <w:szCs w:val="24"/>
              </w:rPr>
            </w:pPr>
            <w:r>
              <w:rPr>
                <w:rFonts w:hint="eastAsia"/>
                <w:snapToGrid w:val="0"/>
                <w:spacing w:val="0"/>
                <w:kern w:val="0"/>
                <w:szCs w:val="24"/>
              </w:rPr>
              <w:t>评价单位自承担了本项目的环境影响评价工作后，立即组成项目组，组织有关技术人员开展了现场踏勘与环境调查，依据建设单位提供的有关工程技术资料，结合国家产业政策、地方相关规划和环境影响评价技术导则，在工程污染因素分析、环境现状和影响评价及污染防治措施可行性论证基础上，编制完成《红寺堡区太阳山镇巴庄村高效节水灌溉调蓄水池工程环境影响报告表》，由建设单位报生态环境主管部门审批。</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1</w:t>
            </w:r>
            <w:r>
              <w:rPr>
                <w:rFonts w:eastAsia="黑体"/>
                <w:snapToGrid w:val="0"/>
                <w:spacing w:val="0"/>
                <w:kern w:val="0"/>
                <w:szCs w:val="24"/>
              </w:rPr>
              <w:t>.3</w:t>
            </w:r>
            <w:r>
              <w:rPr>
                <w:rFonts w:hint="eastAsia" w:eastAsia="黑体"/>
                <w:snapToGrid w:val="0"/>
                <w:spacing w:val="0"/>
                <w:kern w:val="0"/>
                <w:szCs w:val="24"/>
              </w:rPr>
              <w:t>相关分析判定情况</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产业符合政策符合性分析</w:t>
            </w:r>
          </w:p>
          <w:p>
            <w:pPr>
              <w:snapToGrid/>
              <w:spacing w:line="240" w:lineRule="auto"/>
              <w:ind w:firstLine="374" w:firstLineChars="200"/>
              <w:rPr>
                <w:snapToGrid w:val="0"/>
                <w:spacing w:val="0"/>
                <w:kern w:val="0"/>
                <w:szCs w:val="24"/>
              </w:rPr>
            </w:pPr>
            <w:r>
              <w:rPr>
                <w:rFonts w:hint="eastAsia"/>
                <w:snapToGrid w:val="0"/>
                <w:spacing w:val="0"/>
                <w:kern w:val="0"/>
                <w:szCs w:val="24"/>
              </w:rPr>
              <w:t>本项目为高效节水灌溉调蓄水池工程，根据《产业结构调整指导目录（2</w:t>
            </w:r>
            <w:r>
              <w:rPr>
                <w:snapToGrid w:val="0"/>
                <w:spacing w:val="0"/>
                <w:kern w:val="0"/>
                <w:szCs w:val="24"/>
              </w:rPr>
              <w:t>019</w:t>
            </w:r>
            <w:r>
              <w:rPr>
                <w:rFonts w:hint="eastAsia"/>
                <w:snapToGrid w:val="0"/>
                <w:spacing w:val="0"/>
                <w:kern w:val="0"/>
                <w:szCs w:val="24"/>
              </w:rPr>
              <w:t>年本）》（中华人民共和国发展和改革委员会令第2</w:t>
            </w:r>
            <w:r>
              <w:rPr>
                <w:snapToGrid w:val="0"/>
                <w:spacing w:val="0"/>
                <w:kern w:val="0"/>
                <w:szCs w:val="24"/>
              </w:rPr>
              <w:t>9</w:t>
            </w:r>
            <w:r>
              <w:rPr>
                <w:rFonts w:hint="eastAsia"/>
                <w:snapToGrid w:val="0"/>
                <w:spacing w:val="0"/>
                <w:kern w:val="0"/>
                <w:szCs w:val="24"/>
              </w:rPr>
              <w:t>号），本项目为鼓励类“农林业”中“农田建设与保护工程（含高标准农田建设、农田水利建设、高效节水灌溉、农田整治等）土地综合整治”，为鼓励类项目，符合国家产业政策要求。</w:t>
            </w:r>
          </w:p>
          <w:p>
            <w:pPr>
              <w:snapToGrid/>
              <w:spacing w:line="240" w:lineRule="auto"/>
              <w:ind w:firstLine="374" w:firstLineChars="200"/>
              <w:rPr>
                <w:snapToGrid w:val="0"/>
                <w:spacing w:val="0"/>
                <w:kern w:val="0"/>
                <w:szCs w:val="24"/>
              </w:rPr>
            </w:pPr>
            <w:r>
              <w:rPr>
                <w:rFonts w:hint="eastAsia"/>
                <w:snapToGrid w:val="0"/>
                <w:spacing w:val="0"/>
                <w:kern w:val="0"/>
                <w:szCs w:val="24"/>
              </w:rPr>
              <w:t>本项目建设有利于改善区域农户生产，巩固脱贫成果，提高粮食生产。因此，本项目符合地方产业政策要求。</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snapToGrid w:val="0"/>
                <w:spacing w:val="0"/>
                <w:kern w:val="0"/>
                <w:szCs w:val="24"/>
              </w:rPr>
              <w:t>“</w:t>
            </w:r>
            <w:r>
              <w:rPr>
                <w:rFonts w:hint="eastAsia"/>
                <w:snapToGrid w:val="0"/>
                <w:spacing w:val="0"/>
                <w:kern w:val="0"/>
                <w:szCs w:val="24"/>
              </w:rPr>
              <w:t>三线一单</w:t>
            </w:r>
            <w:r>
              <w:rPr>
                <w:snapToGrid w:val="0"/>
                <w:spacing w:val="0"/>
                <w:kern w:val="0"/>
                <w:szCs w:val="24"/>
              </w:rPr>
              <w:t>”</w:t>
            </w:r>
            <w:r>
              <w:rPr>
                <w:rFonts w:hint="eastAsia"/>
                <w:snapToGrid w:val="0"/>
                <w:spacing w:val="0"/>
                <w:kern w:val="0"/>
                <w:szCs w:val="24"/>
              </w:rPr>
              <w:t>符合性分析</w:t>
            </w:r>
          </w:p>
          <w:p>
            <w:pPr>
              <w:snapToGrid/>
              <w:spacing w:line="240" w:lineRule="auto"/>
              <w:ind w:firstLine="374" w:firstLineChars="200"/>
              <w:rPr>
                <w:rFonts w:hint="eastAsia"/>
                <w:snapToGrid w:val="0"/>
                <w:spacing w:val="0"/>
                <w:kern w:val="0"/>
                <w:szCs w:val="24"/>
              </w:rPr>
            </w:pPr>
            <w:r>
              <w:rPr>
                <w:rFonts w:hint="eastAsia"/>
                <w:snapToGrid w:val="0"/>
                <w:spacing w:val="0"/>
                <w:kern w:val="0"/>
                <w:szCs w:val="24"/>
              </w:rPr>
              <w:t>根据生态环境部发布的《关于</w:t>
            </w:r>
            <w:r>
              <w:rPr>
                <w:snapToGrid w:val="0"/>
                <w:spacing w:val="0"/>
                <w:kern w:val="0"/>
                <w:szCs w:val="24"/>
              </w:rPr>
              <w:t>以改善环境质量为核心加强环境影响评价管理的通知</w:t>
            </w:r>
            <w:r>
              <w:rPr>
                <w:rFonts w:hint="eastAsia"/>
                <w:snapToGrid w:val="0"/>
                <w:spacing w:val="0"/>
                <w:kern w:val="0"/>
                <w:szCs w:val="24"/>
              </w:rPr>
              <w:t>》（</w:t>
            </w:r>
            <w:r>
              <w:rPr>
                <w:snapToGrid w:val="0"/>
                <w:spacing w:val="0"/>
                <w:kern w:val="0"/>
                <w:szCs w:val="24"/>
              </w:rPr>
              <w:t>环环评[2016]150号），要</w:t>
            </w:r>
            <w:r>
              <w:rPr>
                <w:rFonts w:hint="eastAsia"/>
                <w:snapToGrid w:val="0"/>
                <w:spacing w:val="0"/>
                <w:kern w:val="0"/>
                <w:szCs w:val="24"/>
              </w:rPr>
              <w:t>求切实</w:t>
            </w:r>
            <w:r>
              <w:rPr>
                <w:snapToGrid w:val="0"/>
                <w:spacing w:val="0"/>
                <w:kern w:val="0"/>
                <w:szCs w:val="24"/>
              </w:rPr>
              <w:t>加强环境影响评价管理，</w:t>
            </w:r>
            <w:r>
              <w:rPr>
                <w:rFonts w:hint="eastAsia"/>
                <w:snapToGrid w:val="0"/>
                <w:spacing w:val="0"/>
                <w:kern w:val="0"/>
                <w:szCs w:val="24"/>
              </w:rPr>
              <w:t>落实“生态保护</w:t>
            </w:r>
            <w:r>
              <w:rPr>
                <w:snapToGrid w:val="0"/>
                <w:spacing w:val="0"/>
                <w:kern w:val="0"/>
                <w:szCs w:val="24"/>
              </w:rPr>
              <w:t>红线、环境质量底线、资源利用上线和</w:t>
            </w:r>
            <w:r>
              <w:rPr>
                <w:rFonts w:hint="eastAsia"/>
                <w:snapToGrid w:val="0"/>
                <w:spacing w:val="0"/>
                <w:kern w:val="0"/>
                <w:szCs w:val="24"/>
              </w:rPr>
              <w:t>宁夏回族自治区国家重点生态功能区产业准入负面清单”约束</w:t>
            </w:r>
            <w:r>
              <w:rPr>
                <w:snapToGrid w:val="0"/>
                <w:spacing w:val="0"/>
                <w:kern w:val="0"/>
                <w:szCs w:val="24"/>
              </w:rPr>
              <w:t>，建立项目环评审批与规划环评、现有项目环境管理、区域</w:t>
            </w:r>
            <w:r>
              <w:rPr>
                <w:rFonts w:hint="eastAsia"/>
                <w:snapToGrid w:val="0"/>
                <w:spacing w:val="0"/>
                <w:kern w:val="0"/>
                <w:szCs w:val="24"/>
              </w:rPr>
              <w:t>环境</w:t>
            </w:r>
            <w:r>
              <w:rPr>
                <w:snapToGrid w:val="0"/>
                <w:spacing w:val="0"/>
                <w:kern w:val="0"/>
                <w:szCs w:val="24"/>
              </w:rPr>
              <w:t>质量联动机制，更好</w:t>
            </w:r>
            <w:r>
              <w:rPr>
                <w:rFonts w:hint="eastAsia"/>
                <w:snapToGrid w:val="0"/>
                <w:spacing w:val="0"/>
                <w:kern w:val="0"/>
                <w:szCs w:val="24"/>
              </w:rPr>
              <w:t>地</w:t>
            </w:r>
            <w:r>
              <w:rPr>
                <w:snapToGrid w:val="0"/>
                <w:spacing w:val="0"/>
                <w:kern w:val="0"/>
                <w:szCs w:val="24"/>
              </w:rPr>
              <w:t>发挥环评制度从源头防范环境污染和生态破坏</w:t>
            </w:r>
            <w:r>
              <w:rPr>
                <w:rFonts w:hint="eastAsia"/>
                <w:snapToGrid w:val="0"/>
                <w:spacing w:val="0"/>
                <w:kern w:val="0"/>
                <w:szCs w:val="24"/>
              </w:rPr>
              <w:t>的</w:t>
            </w:r>
            <w:r>
              <w:rPr>
                <w:snapToGrid w:val="0"/>
                <w:spacing w:val="0"/>
                <w:kern w:val="0"/>
                <w:szCs w:val="24"/>
              </w:rPr>
              <w:t>作用</w:t>
            </w:r>
            <w:r>
              <w:rPr>
                <w:rFonts w:hint="eastAsia"/>
                <w:snapToGrid w:val="0"/>
                <w:spacing w:val="0"/>
                <w:kern w:val="0"/>
                <w:szCs w:val="24"/>
              </w:rPr>
              <w:t>，</w:t>
            </w:r>
            <w:r>
              <w:rPr>
                <w:snapToGrid w:val="0"/>
                <w:spacing w:val="0"/>
                <w:kern w:val="0"/>
                <w:szCs w:val="24"/>
              </w:rPr>
              <w:t>加快推荐改善环境质量。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本项目建设与“三线一单”符合性见表1。</w:t>
            </w:r>
          </w:p>
          <w:p>
            <w:pPr>
              <w:spacing w:line="240" w:lineRule="auto"/>
              <w:jc w:val="center"/>
              <w:rPr>
                <w:rFonts w:eastAsia="黑体"/>
                <w:snapToGrid w:val="0"/>
                <w:spacing w:val="0"/>
                <w:kern w:val="0"/>
                <w:szCs w:val="24"/>
              </w:rPr>
            </w:pPr>
            <w:r>
              <w:rPr>
                <w:rFonts w:eastAsia="黑体"/>
                <w:snapToGrid w:val="0"/>
                <w:spacing w:val="0"/>
                <w:kern w:val="0"/>
                <w:szCs w:val="24"/>
              </w:rPr>
              <w:t>表1  项目建设与“三线一单”符合性分析表</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653"/>
              <w:gridCol w:w="74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11" w:type="pct"/>
                  <w:tcBorders>
                    <w:bottom w:val="double" w:color="auto" w:sz="4" w:space="0"/>
                  </w:tcBorders>
                  <w:vAlign w:val="center"/>
                </w:tcPr>
                <w:p>
                  <w:pPr>
                    <w:spacing w:line="240" w:lineRule="auto"/>
                    <w:jc w:val="center"/>
                    <w:rPr>
                      <w:b/>
                      <w:bCs/>
                      <w:snapToGrid w:val="0"/>
                      <w:spacing w:val="0"/>
                      <w:kern w:val="0"/>
                      <w:sz w:val="21"/>
                      <w:szCs w:val="21"/>
                    </w:rPr>
                  </w:pPr>
                  <w:r>
                    <w:rPr>
                      <w:b/>
                      <w:bCs/>
                      <w:snapToGrid w:val="0"/>
                      <w:spacing w:val="0"/>
                      <w:kern w:val="0"/>
                      <w:sz w:val="21"/>
                      <w:szCs w:val="21"/>
                    </w:rPr>
                    <w:t>三线</w:t>
                  </w:r>
                  <w:r>
                    <w:rPr>
                      <w:rFonts w:hint="eastAsia"/>
                      <w:b/>
                      <w:bCs/>
                      <w:snapToGrid w:val="0"/>
                      <w:spacing w:val="0"/>
                      <w:kern w:val="0"/>
                      <w:sz w:val="21"/>
                      <w:szCs w:val="21"/>
                    </w:rPr>
                    <w:t>一</w:t>
                  </w:r>
                  <w:r>
                    <w:rPr>
                      <w:b/>
                      <w:bCs/>
                      <w:snapToGrid w:val="0"/>
                      <w:spacing w:val="0"/>
                      <w:kern w:val="0"/>
                      <w:sz w:val="21"/>
                      <w:szCs w:val="21"/>
                    </w:rPr>
                    <w:t>单</w:t>
                  </w:r>
                </w:p>
              </w:tc>
              <w:tc>
                <w:tcPr>
                  <w:tcW w:w="4089" w:type="pct"/>
                  <w:tcBorders>
                    <w:bottom w:val="double" w:color="auto" w:sz="4" w:space="0"/>
                  </w:tcBorders>
                  <w:vAlign w:val="center"/>
                </w:tcPr>
                <w:p>
                  <w:pPr>
                    <w:spacing w:line="240" w:lineRule="auto"/>
                    <w:jc w:val="center"/>
                    <w:rPr>
                      <w:b/>
                      <w:bCs/>
                      <w:snapToGrid w:val="0"/>
                      <w:spacing w:val="0"/>
                      <w:kern w:val="0"/>
                      <w:sz w:val="21"/>
                      <w:szCs w:val="21"/>
                    </w:rPr>
                  </w:pPr>
                  <w:r>
                    <w:rPr>
                      <w:b/>
                      <w:bCs/>
                      <w:snapToGrid w:val="0"/>
                      <w:spacing w:val="0"/>
                      <w:kern w:val="0"/>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11" w:type="pct"/>
                  <w:tcBorders>
                    <w:top w:val="double" w:color="auto" w:sz="4" w:space="0"/>
                    <w:bottom w:val="single" w:color="auto" w:sz="6" w:space="0"/>
                  </w:tcBorders>
                  <w:vAlign w:val="center"/>
                </w:tcPr>
                <w:p>
                  <w:pPr>
                    <w:spacing w:line="240" w:lineRule="auto"/>
                    <w:jc w:val="center"/>
                    <w:rPr>
                      <w:snapToGrid w:val="0"/>
                      <w:spacing w:val="0"/>
                      <w:kern w:val="0"/>
                      <w:sz w:val="21"/>
                      <w:szCs w:val="21"/>
                    </w:rPr>
                  </w:pPr>
                  <w:r>
                    <w:rPr>
                      <w:snapToGrid w:val="0"/>
                      <w:spacing w:val="0"/>
                      <w:kern w:val="0"/>
                      <w:sz w:val="21"/>
                      <w:szCs w:val="21"/>
                    </w:rPr>
                    <w:t>生态保护红线</w:t>
                  </w:r>
                </w:p>
              </w:tc>
              <w:tc>
                <w:tcPr>
                  <w:tcW w:w="4089" w:type="pct"/>
                  <w:tcBorders>
                    <w:top w:val="double" w:color="auto" w:sz="4" w:space="0"/>
                    <w:bottom w:val="single" w:color="auto" w:sz="6" w:space="0"/>
                  </w:tcBorders>
                  <w:vAlign w:val="center"/>
                </w:tcPr>
                <w:p>
                  <w:pPr>
                    <w:spacing w:line="240" w:lineRule="auto"/>
                    <w:jc w:val="center"/>
                    <w:rPr>
                      <w:snapToGrid w:val="0"/>
                      <w:spacing w:val="0"/>
                      <w:kern w:val="0"/>
                      <w:sz w:val="21"/>
                      <w:szCs w:val="21"/>
                    </w:rPr>
                  </w:pPr>
                  <w:bookmarkStart w:id="1" w:name="_Hlk38276625"/>
                  <w:r>
                    <w:rPr>
                      <w:snapToGrid w:val="0"/>
                      <w:spacing w:val="0"/>
                      <w:kern w:val="0"/>
                      <w:sz w:val="21"/>
                      <w:szCs w:val="21"/>
                    </w:rPr>
                    <w:t>根据《自治区人民政府关于发布宁夏回族自治区生态保护红线的通知》(宁政发〔2018〕23号)，本项目不在生态保护红线范围内，具体见附图1。</w:t>
                  </w:r>
                  <w:bookmarkEnd w:id="1"/>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11" w:type="pct"/>
                  <w:tcBorders>
                    <w:top w:val="single" w:color="auto" w:sz="6" w:space="0"/>
                  </w:tcBorders>
                  <w:vAlign w:val="center"/>
                </w:tcPr>
                <w:p>
                  <w:pPr>
                    <w:spacing w:line="240" w:lineRule="auto"/>
                    <w:jc w:val="center"/>
                    <w:rPr>
                      <w:snapToGrid w:val="0"/>
                      <w:spacing w:val="0"/>
                      <w:kern w:val="0"/>
                      <w:sz w:val="21"/>
                      <w:szCs w:val="21"/>
                    </w:rPr>
                  </w:pPr>
                  <w:r>
                    <w:rPr>
                      <w:snapToGrid w:val="0"/>
                      <w:spacing w:val="0"/>
                      <w:kern w:val="0"/>
                      <w:sz w:val="21"/>
                      <w:szCs w:val="21"/>
                    </w:rPr>
                    <w:t>环境质量底线</w:t>
                  </w:r>
                </w:p>
              </w:tc>
              <w:tc>
                <w:tcPr>
                  <w:tcW w:w="4089" w:type="pct"/>
                  <w:tcBorders>
                    <w:top w:val="single" w:color="auto" w:sz="6"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项目位于吴忠市红寺堡区，红寺堡区2</w:t>
                  </w:r>
                  <w:r>
                    <w:rPr>
                      <w:snapToGrid w:val="0"/>
                      <w:spacing w:val="0"/>
                      <w:kern w:val="0"/>
                      <w:sz w:val="21"/>
                      <w:szCs w:val="21"/>
                    </w:rPr>
                    <w:t>019</w:t>
                  </w:r>
                  <w:r>
                    <w:rPr>
                      <w:rFonts w:hint="eastAsia"/>
                      <w:snapToGrid w:val="0"/>
                      <w:spacing w:val="0"/>
                      <w:kern w:val="0"/>
                      <w:sz w:val="21"/>
                      <w:szCs w:val="21"/>
                    </w:rPr>
                    <w:t>年环境空气质量属于达标区，声环境质量状况良好，项目建设期废水不外排，经过沉淀后回用或直接用于施工场地的洒水抑尘，运营期无废水产生，不会对周边水体水质造成影响。因此，项目实施后能够满足区域环境质量与环境功能要求，未触及环境质量底线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11" w:type="pct"/>
                  <w:vAlign w:val="center"/>
                </w:tcPr>
                <w:p>
                  <w:pPr>
                    <w:spacing w:line="240" w:lineRule="auto"/>
                    <w:jc w:val="center"/>
                    <w:rPr>
                      <w:snapToGrid w:val="0"/>
                      <w:spacing w:val="0"/>
                      <w:kern w:val="0"/>
                      <w:sz w:val="21"/>
                      <w:szCs w:val="21"/>
                    </w:rPr>
                  </w:pPr>
                  <w:r>
                    <w:rPr>
                      <w:snapToGrid w:val="0"/>
                      <w:spacing w:val="0"/>
                      <w:kern w:val="0"/>
                      <w:sz w:val="21"/>
                      <w:szCs w:val="21"/>
                    </w:rPr>
                    <w:t>资源利用上线</w:t>
                  </w:r>
                </w:p>
              </w:tc>
              <w:tc>
                <w:tcPr>
                  <w:tcW w:w="4089"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本项目建设期主要消耗能源为水和电，运营期主要耗能为电能。运营后可改善土地，提升资源利用，实现增产增收。因此，项目建设不触及红寺堡区资源利用上线。</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1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生态环境准入清单</w:t>
                  </w:r>
                </w:p>
              </w:tc>
              <w:tc>
                <w:tcPr>
                  <w:tcW w:w="4089" w:type="pct"/>
                  <w:vAlign w:val="center"/>
                </w:tcPr>
                <w:p>
                  <w:pPr>
                    <w:spacing w:line="240" w:lineRule="auto"/>
                    <w:jc w:val="center"/>
                    <w:rPr>
                      <w:snapToGrid w:val="0"/>
                      <w:spacing w:val="0"/>
                      <w:kern w:val="0"/>
                      <w:sz w:val="21"/>
                      <w:szCs w:val="21"/>
                    </w:rPr>
                  </w:pPr>
                  <w:r>
                    <w:rPr>
                      <w:snapToGrid w:val="0"/>
                      <w:spacing w:val="0"/>
                      <w:kern w:val="0"/>
                      <w:sz w:val="21"/>
                      <w:szCs w:val="21"/>
                    </w:rPr>
                    <w:t>项目</w:t>
                  </w:r>
                  <w:r>
                    <w:rPr>
                      <w:rFonts w:hint="eastAsia"/>
                      <w:snapToGrid w:val="0"/>
                      <w:spacing w:val="0"/>
                      <w:kern w:val="0"/>
                      <w:sz w:val="21"/>
                      <w:szCs w:val="21"/>
                    </w:rPr>
                    <w:t>位于红寺堡区太阳山镇巴庄村，</w:t>
                  </w:r>
                  <w:r>
                    <w:rPr>
                      <w:snapToGrid w:val="0"/>
                      <w:spacing w:val="0"/>
                      <w:kern w:val="0"/>
                      <w:sz w:val="21"/>
                      <w:szCs w:val="21"/>
                    </w:rPr>
                    <w:t>属于</w:t>
                  </w:r>
                  <w:r>
                    <w:rPr>
                      <w:rFonts w:hint="eastAsia"/>
                      <w:snapToGrid w:val="0"/>
                      <w:spacing w:val="0"/>
                      <w:kern w:val="0"/>
                      <w:sz w:val="21"/>
                      <w:szCs w:val="21"/>
                    </w:rPr>
                    <w:t>鼓励类</w:t>
                  </w:r>
                  <w:r>
                    <w:rPr>
                      <w:snapToGrid w:val="0"/>
                      <w:spacing w:val="0"/>
                      <w:kern w:val="0"/>
                      <w:sz w:val="21"/>
                      <w:szCs w:val="21"/>
                    </w:rPr>
                    <w:t>建设项目，符合国家产业政策要求，未列入</w:t>
                  </w:r>
                  <w:r>
                    <w:rPr>
                      <w:rFonts w:hint="eastAsia"/>
                      <w:snapToGrid w:val="0"/>
                      <w:spacing w:val="0"/>
                      <w:kern w:val="0"/>
                      <w:sz w:val="21"/>
                      <w:szCs w:val="21"/>
                    </w:rPr>
                    <w:t>宁夏回族自治区国家重点生态功能区产业准入负面清单（试行版）</w:t>
                  </w:r>
                  <w:r>
                    <w:rPr>
                      <w:snapToGrid w:val="0"/>
                      <w:spacing w:val="0"/>
                      <w:kern w:val="0"/>
                      <w:sz w:val="21"/>
                      <w:szCs w:val="21"/>
                    </w:rPr>
                    <w:t>。</w:t>
                  </w:r>
                  <w:r>
                    <w:rPr>
                      <w:rFonts w:hint="eastAsia"/>
                      <w:snapToGrid w:val="0"/>
                      <w:spacing w:val="0"/>
                      <w:kern w:val="0"/>
                      <w:sz w:val="21"/>
                      <w:szCs w:val="21"/>
                    </w:rPr>
                    <w:t>项目位置与宁夏回族自治区环境管控单元分布关系图见附图4</w:t>
                  </w:r>
                  <w:r>
                    <w:rPr>
                      <w:snapToGrid w:val="0"/>
                      <w:spacing w:val="0"/>
                      <w:kern w:val="0"/>
                      <w:sz w:val="21"/>
                      <w:szCs w:val="21"/>
                    </w:rPr>
                    <w:t>.</w:t>
                  </w:r>
                </w:p>
              </w:tc>
            </w:tr>
          </w:tbl>
          <w:p>
            <w:pPr>
              <w:snapToGrid/>
              <w:spacing w:line="240" w:lineRule="auto"/>
              <w:ind w:firstLine="374" w:firstLineChars="200"/>
              <w:rPr>
                <w:snapToGrid w:val="0"/>
                <w:spacing w:val="0"/>
                <w:kern w:val="0"/>
                <w:szCs w:val="24"/>
              </w:rPr>
            </w:pPr>
            <w:r>
              <w:rPr>
                <w:rFonts w:hint="eastAsia"/>
                <w:snapToGrid w:val="0"/>
                <w:spacing w:val="0"/>
                <w:kern w:val="0"/>
                <w:szCs w:val="24"/>
              </w:rPr>
              <w:t>由表1可知，项目建设符合“三线一单”的环境管理要求。</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2、编制依据</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2</w:t>
            </w:r>
            <w:r>
              <w:rPr>
                <w:rFonts w:eastAsia="黑体"/>
                <w:snapToGrid w:val="0"/>
                <w:spacing w:val="0"/>
                <w:kern w:val="0"/>
                <w:szCs w:val="24"/>
              </w:rPr>
              <w:t>.1</w:t>
            </w:r>
            <w:r>
              <w:rPr>
                <w:rFonts w:hint="eastAsia" w:eastAsia="黑体"/>
                <w:snapToGrid w:val="0"/>
                <w:spacing w:val="0"/>
                <w:kern w:val="0"/>
                <w:szCs w:val="24"/>
              </w:rPr>
              <w:t>相关法律法规</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《中华人民共和国环境保护法》（2</w:t>
            </w:r>
            <w:r>
              <w:rPr>
                <w:snapToGrid w:val="0"/>
                <w:spacing w:val="0"/>
                <w:kern w:val="0"/>
                <w:szCs w:val="24"/>
              </w:rPr>
              <w:t>015</w:t>
            </w:r>
            <w:r>
              <w:rPr>
                <w:rFonts w:hint="eastAsia"/>
                <w:snapToGrid w:val="0"/>
                <w:spacing w:val="0"/>
                <w:kern w:val="0"/>
                <w:szCs w:val="24"/>
              </w:rPr>
              <w:t>年1月1日施行）；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《中华人民共和国环境影响评价法》（2</w:t>
            </w:r>
            <w:r>
              <w:rPr>
                <w:snapToGrid w:val="0"/>
                <w:spacing w:val="0"/>
                <w:kern w:val="0"/>
                <w:szCs w:val="24"/>
              </w:rPr>
              <w:t>018</w:t>
            </w:r>
            <w:r>
              <w:rPr>
                <w:rFonts w:hint="eastAsia"/>
                <w:snapToGrid w:val="0"/>
                <w:spacing w:val="0"/>
                <w:kern w:val="0"/>
                <w:szCs w:val="24"/>
              </w:rPr>
              <w:t>年1</w:t>
            </w:r>
            <w:r>
              <w:rPr>
                <w:snapToGrid w:val="0"/>
                <w:spacing w:val="0"/>
                <w:kern w:val="0"/>
                <w:szCs w:val="24"/>
              </w:rPr>
              <w:t>2</w:t>
            </w:r>
            <w:r>
              <w:rPr>
                <w:rFonts w:hint="eastAsia"/>
                <w:snapToGrid w:val="0"/>
                <w:spacing w:val="0"/>
                <w:kern w:val="0"/>
                <w:szCs w:val="24"/>
              </w:rPr>
              <w:t>月2</w:t>
            </w:r>
            <w:r>
              <w:rPr>
                <w:snapToGrid w:val="0"/>
                <w:spacing w:val="0"/>
                <w:kern w:val="0"/>
                <w:szCs w:val="24"/>
              </w:rPr>
              <w:t>9</w:t>
            </w:r>
            <w:r>
              <w:rPr>
                <w:rFonts w:hint="eastAsia"/>
                <w:snapToGrid w:val="0"/>
                <w:spacing w:val="0"/>
                <w:kern w:val="0"/>
                <w:szCs w:val="24"/>
              </w:rPr>
              <w:t>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《中华人民共和国大气污染防治法》（2</w:t>
            </w:r>
            <w:r>
              <w:rPr>
                <w:snapToGrid w:val="0"/>
                <w:spacing w:val="0"/>
                <w:kern w:val="0"/>
                <w:szCs w:val="24"/>
              </w:rPr>
              <w:t>018</w:t>
            </w:r>
            <w:r>
              <w:rPr>
                <w:rFonts w:hint="eastAsia"/>
                <w:snapToGrid w:val="0"/>
                <w:spacing w:val="0"/>
                <w:kern w:val="0"/>
                <w:szCs w:val="24"/>
              </w:rPr>
              <w:t>年1</w:t>
            </w:r>
            <w:r>
              <w:rPr>
                <w:snapToGrid w:val="0"/>
                <w:spacing w:val="0"/>
                <w:kern w:val="0"/>
                <w:szCs w:val="24"/>
              </w:rPr>
              <w:t>0</w:t>
            </w:r>
            <w:r>
              <w:rPr>
                <w:rFonts w:hint="eastAsia"/>
                <w:snapToGrid w:val="0"/>
                <w:spacing w:val="0"/>
                <w:kern w:val="0"/>
                <w:szCs w:val="24"/>
              </w:rPr>
              <w:t>月2</w:t>
            </w:r>
            <w:r>
              <w:rPr>
                <w:snapToGrid w:val="0"/>
                <w:spacing w:val="0"/>
                <w:kern w:val="0"/>
                <w:szCs w:val="24"/>
              </w:rPr>
              <w:t>6</w:t>
            </w:r>
            <w:r>
              <w:rPr>
                <w:rFonts w:hint="eastAsia"/>
                <w:snapToGrid w:val="0"/>
                <w:spacing w:val="0"/>
                <w:kern w:val="0"/>
                <w:szCs w:val="24"/>
              </w:rPr>
              <w:t>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rFonts w:hint="eastAsia"/>
                <w:snapToGrid w:val="0"/>
                <w:spacing w:val="0"/>
                <w:kern w:val="0"/>
                <w:szCs w:val="24"/>
              </w:rPr>
              <w:t>《中华人民共和国水污染防治法》（2</w:t>
            </w:r>
            <w:r>
              <w:rPr>
                <w:snapToGrid w:val="0"/>
                <w:spacing w:val="0"/>
                <w:kern w:val="0"/>
                <w:szCs w:val="24"/>
              </w:rPr>
              <w:t>018</w:t>
            </w:r>
            <w:r>
              <w:rPr>
                <w:rFonts w:hint="eastAsia"/>
                <w:snapToGrid w:val="0"/>
                <w:spacing w:val="0"/>
                <w:kern w:val="0"/>
                <w:szCs w:val="24"/>
              </w:rPr>
              <w:t>年1月1日施行）；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⑸</w:t>
            </w:r>
            <w:r>
              <w:rPr>
                <w:snapToGrid w:val="0"/>
                <w:spacing w:val="0"/>
                <w:kern w:val="0"/>
                <w:szCs w:val="24"/>
              </w:rPr>
              <w:fldChar w:fldCharType="end"/>
            </w:r>
            <w:r>
              <w:rPr>
                <w:rFonts w:hint="eastAsia"/>
                <w:snapToGrid w:val="0"/>
                <w:spacing w:val="0"/>
                <w:kern w:val="0"/>
                <w:szCs w:val="24"/>
              </w:rPr>
              <w:t>《中华人民共和国环境噪声污染防治法》（2</w:t>
            </w:r>
            <w:r>
              <w:rPr>
                <w:snapToGrid w:val="0"/>
                <w:spacing w:val="0"/>
                <w:kern w:val="0"/>
                <w:szCs w:val="24"/>
              </w:rPr>
              <w:t>018</w:t>
            </w:r>
            <w:r>
              <w:rPr>
                <w:rFonts w:hint="eastAsia"/>
                <w:snapToGrid w:val="0"/>
                <w:spacing w:val="0"/>
                <w:kern w:val="0"/>
                <w:szCs w:val="24"/>
              </w:rPr>
              <w:t>年1</w:t>
            </w:r>
            <w:r>
              <w:rPr>
                <w:snapToGrid w:val="0"/>
                <w:spacing w:val="0"/>
                <w:kern w:val="0"/>
                <w:szCs w:val="24"/>
              </w:rPr>
              <w:t>2</w:t>
            </w:r>
            <w:r>
              <w:rPr>
                <w:rFonts w:hint="eastAsia"/>
                <w:snapToGrid w:val="0"/>
                <w:spacing w:val="0"/>
                <w:kern w:val="0"/>
                <w:szCs w:val="24"/>
              </w:rPr>
              <w:t>月2</w:t>
            </w:r>
            <w:r>
              <w:rPr>
                <w:snapToGrid w:val="0"/>
                <w:spacing w:val="0"/>
                <w:kern w:val="0"/>
                <w:szCs w:val="24"/>
              </w:rPr>
              <w:t>9</w:t>
            </w:r>
            <w:r>
              <w:rPr>
                <w:rFonts w:hint="eastAsia"/>
                <w:snapToGrid w:val="0"/>
                <w:spacing w:val="0"/>
                <w:kern w:val="0"/>
                <w:szCs w:val="24"/>
              </w:rPr>
              <w:t>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6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⑹</w:t>
            </w:r>
            <w:r>
              <w:rPr>
                <w:snapToGrid w:val="0"/>
                <w:spacing w:val="0"/>
                <w:kern w:val="0"/>
                <w:szCs w:val="24"/>
              </w:rPr>
              <w:fldChar w:fldCharType="end"/>
            </w:r>
            <w:r>
              <w:rPr>
                <w:rFonts w:hint="eastAsia"/>
                <w:snapToGrid w:val="0"/>
                <w:spacing w:val="0"/>
                <w:kern w:val="0"/>
                <w:szCs w:val="24"/>
              </w:rPr>
              <w:t>《中华人民共和国固体废物污染环境防治法》（2</w:t>
            </w:r>
            <w:r>
              <w:rPr>
                <w:snapToGrid w:val="0"/>
                <w:spacing w:val="0"/>
                <w:kern w:val="0"/>
                <w:szCs w:val="24"/>
              </w:rPr>
              <w:t>020</w:t>
            </w:r>
            <w:r>
              <w:rPr>
                <w:rFonts w:hint="eastAsia"/>
                <w:snapToGrid w:val="0"/>
                <w:spacing w:val="0"/>
                <w:kern w:val="0"/>
                <w:szCs w:val="24"/>
              </w:rPr>
              <w:t>年9月1日施行）；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7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⑺</w:t>
            </w:r>
            <w:r>
              <w:rPr>
                <w:snapToGrid w:val="0"/>
                <w:spacing w:val="0"/>
                <w:kern w:val="0"/>
                <w:szCs w:val="24"/>
              </w:rPr>
              <w:fldChar w:fldCharType="end"/>
            </w:r>
            <w:r>
              <w:rPr>
                <w:rFonts w:hint="eastAsia"/>
                <w:snapToGrid w:val="0"/>
                <w:spacing w:val="0"/>
                <w:kern w:val="0"/>
                <w:szCs w:val="24"/>
              </w:rPr>
              <w:t>《中华人民共和国土壤</w:t>
            </w:r>
            <w:r>
              <w:rPr>
                <w:rFonts w:hint="eastAsia"/>
                <w:snapToGrid w:val="0"/>
                <w:spacing w:val="0"/>
                <w:kern w:val="0"/>
                <w:szCs w:val="24"/>
                <w:lang w:eastAsia="zh-CN"/>
              </w:rPr>
              <w:t>污染</w:t>
            </w:r>
            <w:r>
              <w:rPr>
                <w:rFonts w:hint="eastAsia"/>
                <w:snapToGrid w:val="0"/>
                <w:spacing w:val="0"/>
                <w:kern w:val="0"/>
                <w:szCs w:val="24"/>
              </w:rPr>
              <w:t>防治法》（2</w:t>
            </w:r>
            <w:r>
              <w:rPr>
                <w:snapToGrid w:val="0"/>
                <w:spacing w:val="0"/>
                <w:kern w:val="0"/>
                <w:szCs w:val="24"/>
              </w:rPr>
              <w:t>019</w:t>
            </w:r>
            <w:r>
              <w:rPr>
                <w:rFonts w:hint="eastAsia"/>
                <w:snapToGrid w:val="0"/>
                <w:spacing w:val="0"/>
                <w:kern w:val="0"/>
                <w:szCs w:val="24"/>
              </w:rPr>
              <w:t>年1月1日施行）；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8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⑻</w:t>
            </w:r>
            <w:r>
              <w:rPr>
                <w:snapToGrid w:val="0"/>
                <w:spacing w:val="0"/>
                <w:kern w:val="0"/>
                <w:szCs w:val="24"/>
              </w:rPr>
              <w:fldChar w:fldCharType="end"/>
            </w:r>
            <w:r>
              <w:rPr>
                <w:rFonts w:hint="eastAsia"/>
                <w:snapToGrid w:val="0"/>
                <w:spacing w:val="0"/>
                <w:kern w:val="0"/>
                <w:szCs w:val="24"/>
              </w:rPr>
              <w:t>《产业结构调整指导目录（2</w:t>
            </w:r>
            <w:r>
              <w:rPr>
                <w:snapToGrid w:val="0"/>
                <w:spacing w:val="0"/>
                <w:kern w:val="0"/>
                <w:szCs w:val="24"/>
              </w:rPr>
              <w:t>019</w:t>
            </w:r>
            <w:r>
              <w:rPr>
                <w:rFonts w:hint="eastAsia"/>
                <w:snapToGrid w:val="0"/>
                <w:spacing w:val="0"/>
                <w:kern w:val="0"/>
                <w:szCs w:val="24"/>
              </w:rPr>
              <w:t>年本）》（2</w:t>
            </w:r>
            <w:r>
              <w:rPr>
                <w:snapToGrid w:val="0"/>
                <w:spacing w:val="0"/>
                <w:kern w:val="0"/>
                <w:szCs w:val="24"/>
              </w:rPr>
              <w:t>020</w:t>
            </w:r>
            <w:r>
              <w:rPr>
                <w:rFonts w:hint="eastAsia"/>
                <w:snapToGrid w:val="0"/>
                <w:spacing w:val="0"/>
                <w:kern w:val="0"/>
                <w:szCs w:val="24"/>
              </w:rPr>
              <w:t>年1月1日施行）；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9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⑼</w:t>
            </w:r>
            <w:r>
              <w:rPr>
                <w:snapToGrid w:val="0"/>
                <w:spacing w:val="0"/>
                <w:kern w:val="0"/>
                <w:szCs w:val="24"/>
              </w:rPr>
              <w:fldChar w:fldCharType="end"/>
            </w:r>
            <w:r>
              <w:rPr>
                <w:rFonts w:hint="eastAsia"/>
                <w:snapToGrid w:val="0"/>
                <w:spacing w:val="0"/>
                <w:kern w:val="0"/>
                <w:szCs w:val="24"/>
              </w:rPr>
              <w:t>《建设项目环境保护管理条例》（国务院令第6</w:t>
            </w:r>
            <w:r>
              <w:rPr>
                <w:snapToGrid w:val="0"/>
                <w:spacing w:val="0"/>
                <w:kern w:val="0"/>
                <w:szCs w:val="24"/>
              </w:rPr>
              <w:t>82</w:t>
            </w:r>
            <w:r>
              <w:rPr>
                <w:rFonts w:hint="eastAsia"/>
                <w:snapToGrid w:val="0"/>
                <w:spacing w:val="0"/>
                <w:kern w:val="0"/>
                <w:szCs w:val="24"/>
              </w:rPr>
              <w:t>号，2</w:t>
            </w:r>
            <w:r>
              <w:rPr>
                <w:snapToGrid w:val="0"/>
                <w:spacing w:val="0"/>
                <w:kern w:val="0"/>
                <w:szCs w:val="24"/>
              </w:rPr>
              <w:t>017</w:t>
            </w:r>
            <w:r>
              <w:rPr>
                <w:rFonts w:hint="eastAsia"/>
                <w:snapToGrid w:val="0"/>
                <w:spacing w:val="0"/>
                <w:kern w:val="0"/>
                <w:szCs w:val="24"/>
              </w:rPr>
              <w:t>年1</w:t>
            </w:r>
            <w:r>
              <w:rPr>
                <w:snapToGrid w:val="0"/>
                <w:spacing w:val="0"/>
                <w:kern w:val="0"/>
                <w:szCs w:val="24"/>
              </w:rPr>
              <w:t>0</w:t>
            </w:r>
            <w:r>
              <w:rPr>
                <w:rFonts w:hint="eastAsia"/>
                <w:snapToGrid w:val="0"/>
                <w:spacing w:val="0"/>
                <w:kern w:val="0"/>
                <w:szCs w:val="24"/>
              </w:rPr>
              <w:t>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10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⑽</w:t>
            </w:r>
            <w:r>
              <w:rPr>
                <w:snapToGrid w:val="0"/>
                <w:spacing w:val="0"/>
                <w:kern w:val="0"/>
                <w:szCs w:val="24"/>
              </w:rPr>
              <w:fldChar w:fldCharType="end"/>
            </w:r>
            <w:r>
              <w:rPr>
                <w:rFonts w:hint="eastAsia"/>
                <w:snapToGrid w:val="0"/>
                <w:spacing w:val="0"/>
                <w:kern w:val="0"/>
                <w:szCs w:val="24"/>
              </w:rPr>
              <w:t>《建设项目环境影响评价分类管理名录》（生态环境部令第1</w:t>
            </w:r>
            <w:r>
              <w:rPr>
                <w:snapToGrid w:val="0"/>
                <w:spacing w:val="0"/>
                <w:kern w:val="0"/>
                <w:szCs w:val="24"/>
              </w:rPr>
              <w:t>6</w:t>
            </w:r>
            <w:r>
              <w:rPr>
                <w:rFonts w:hint="eastAsia"/>
                <w:snapToGrid w:val="0"/>
                <w:spacing w:val="0"/>
                <w:kern w:val="0"/>
                <w:szCs w:val="24"/>
              </w:rPr>
              <w:t>号，2</w:t>
            </w:r>
            <w:r>
              <w:rPr>
                <w:snapToGrid w:val="0"/>
                <w:spacing w:val="0"/>
                <w:kern w:val="0"/>
                <w:szCs w:val="24"/>
              </w:rPr>
              <w:t>021</w:t>
            </w:r>
            <w:r>
              <w:rPr>
                <w:rFonts w:hint="eastAsia"/>
                <w:snapToGrid w:val="0"/>
                <w:spacing w:val="0"/>
                <w:kern w:val="0"/>
                <w:szCs w:val="24"/>
              </w:rPr>
              <w:t>年1月1日施行）；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⑾</w:t>
            </w:r>
            <w:r>
              <w:rPr>
                <w:snapToGrid w:val="0"/>
                <w:spacing w:val="0"/>
                <w:kern w:val="0"/>
                <w:szCs w:val="24"/>
              </w:rPr>
              <w:fldChar w:fldCharType="end"/>
            </w:r>
            <w:r>
              <w:rPr>
                <w:rFonts w:hint="eastAsia"/>
                <w:snapToGrid w:val="0"/>
                <w:spacing w:val="0"/>
                <w:kern w:val="0"/>
                <w:szCs w:val="24"/>
              </w:rPr>
              <w:t>《宁夏回族自治区环境保护条例》（2</w:t>
            </w:r>
            <w:r>
              <w:rPr>
                <w:snapToGrid w:val="0"/>
                <w:spacing w:val="0"/>
                <w:kern w:val="0"/>
                <w:szCs w:val="24"/>
              </w:rPr>
              <w:t>019</w:t>
            </w:r>
            <w:r>
              <w:rPr>
                <w:rFonts w:hint="eastAsia"/>
                <w:snapToGrid w:val="0"/>
                <w:spacing w:val="0"/>
                <w:kern w:val="0"/>
                <w:szCs w:val="24"/>
              </w:rPr>
              <w:t>年</w:t>
            </w:r>
            <w:r>
              <w:rPr>
                <w:snapToGrid w:val="0"/>
                <w:spacing w:val="0"/>
                <w:kern w:val="0"/>
                <w:szCs w:val="24"/>
              </w:rPr>
              <w:t>3</w:t>
            </w:r>
            <w:r>
              <w:rPr>
                <w:rFonts w:hint="eastAsia"/>
                <w:snapToGrid w:val="0"/>
                <w:spacing w:val="0"/>
                <w:kern w:val="0"/>
                <w:szCs w:val="24"/>
              </w:rPr>
              <w:t>月2</w:t>
            </w:r>
            <w:r>
              <w:rPr>
                <w:snapToGrid w:val="0"/>
                <w:spacing w:val="0"/>
                <w:kern w:val="0"/>
                <w:szCs w:val="24"/>
              </w:rPr>
              <w:t>6</w:t>
            </w:r>
            <w:r>
              <w:rPr>
                <w:rFonts w:hint="eastAsia"/>
                <w:snapToGrid w:val="0"/>
                <w:spacing w:val="0"/>
                <w:kern w:val="0"/>
                <w:szCs w:val="24"/>
              </w:rPr>
              <w:t>日施行）；</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⑿</w:t>
            </w:r>
            <w:r>
              <w:rPr>
                <w:snapToGrid w:val="0"/>
                <w:spacing w:val="0"/>
                <w:kern w:val="0"/>
                <w:szCs w:val="24"/>
              </w:rPr>
              <w:fldChar w:fldCharType="end"/>
            </w:r>
            <w:r>
              <w:rPr>
                <w:rFonts w:hint="eastAsia"/>
                <w:snapToGrid w:val="0"/>
                <w:spacing w:val="0"/>
                <w:kern w:val="0"/>
                <w:szCs w:val="24"/>
              </w:rPr>
              <w:t>《宁夏回族自治区大气污染防治条例》（2</w:t>
            </w:r>
            <w:r>
              <w:rPr>
                <w:snapToGrid w:val="0"/>
                <w:spacing w:val="0"/>
                <w:kern w:val="0"/>
                <w:szCs w:val="24"/>
              </w:rPr>
              <w:t>017</w:t>
            </w:r>
            <w:r>
              <w:rPr>
                <w:rFonts w:hint="eastAsia"/>
                <w:snapToGrid w:val="0"/>
                <w:spacing w:val="0"/>
                <w:kern w:val="0"/>
                <w:szCs w:val="24"/>
              </w:rPr>
              <w:t>年9月2</w:t>
            </w:r>
            <w:r>
              <w:rPr>
                <w:snapToGrid w:val="0"/>
                <w:spacing w:val="0"/>
                <w:kern w:val="0"/>
                <w:szCs w:val="24"/>
              </w:rPr>
              <w:t>8</w:t>
            </w:r>
            <w:r>
              <w:rPr>
                <w:rFonts w:hint="eastAsia"/>
                <w:snapToGrid w:val="0"/>
                <w:spacing w:val="0"/>
                <w:kern w:val="0"/>
                <w:szCs w:val="24"/>
              </w:rPr>
              <w:t>日施行）。</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2</w:t>
            </w:r>
            <w:r>
              <w:rPr>
                <w:rFonts w:eastAsia="黑体"/>
                <w:snapToGrid w:val="0"/>
                <w:spacing w:val="0"/>
                <w:kern w:val="0"/>
                <w:szCs w:val="24"/>
              </w:rPr>
              <w:t>.2</w:t>
            </w:r>
            <w:r>
              <w:rPr>
                <w:rFonts w:hint="eastAsia" w:eastAsia="黑体"/>
                <w:snapToGrid w:val="0"/>
                <w:spacing w:val="0"/>
                <w:kern w:val="0"/>
                <w:szCs w:val="24"/>
              </w:rPr>
              <w:t>政策性文件</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snapToGrid w:val="0"/>
                <w:spacing w:val="0"/>
                <w:kern w:val="0"/>
                <w:szCs w:val="24"/>
              </w:rPr>
              <w:t>《国务院关于印发大气污染防治行动计划的通知》（国发[2013]37</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2013年9月10日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《国务院</w:t>
            </w:r>
            <w:r>
              <w:rPr>
                <w:snapToGrid w:val="0"/>
                <w:spacing w:val="0"/>
                <w:kern w:val="0"/>
                <w:szCs w:val="24"/>
              </w:rPr>
              <w:t>关于印发</w:t>
            </w:r>
            <w:r>
              <w:rPr>
                <w:rFonts w:hint="eastAsia"/>
                <w:snapToGrid w:val="0"/>
                <w:spacing w:val="0"/>
                <w:kern w:val="0"/>
                <w:szCs w:val="24"/>
              </w:rPr>
              <w:t>水</w:t>
            </w:r>
            <w:r>
              <w:rPr>
                <w:snapToGrid w:val="0"/>
                <w:spacing w:val="0"/>
                <w:kern w:val="0"/>
                <w:szCs w:val="24"/>
              </w:rPr>
              <w:t>污染防治行动</w:t>
            </w:r>
            <w:r>
              <w:rPr>
                <w:rFonts w:hint="eastAsia"/>
                <w:snapToGrid w:val="0"/>
                <w:spacing w:val="0"/>
                <w:kern w:val="0"/>
                <w:szCs w:val="24"/>
              </w:rPr>
              <w:t>计划</w:t>
            </w:r>
            <w:r>
              <w:rPr>
                <w:snapToGrid w:val="0"/>
                <w:spacing w:val="0"/>
                <w:kern w:val="0"/>
                <w:szCs w:val="24"/>
              </w:rPr>
              <w:t>的通知》（</w:t>
            </w:r>
            <w:r>
              <w:rPr>
                <w:rFonts w:hint="eastAsia"/>
                <w:snapToGrid w:val="0"/>
                <w:spacing w:val="0"/>
                <w:kern w:val="0"/>
                <w:szCs w:val="24"/>
              </w:rPr>
              <w:t>国发[</w:t>
            </w:r>
            <w:r>
              <w:rPr>
                <w:snapToGrid w:val="0"/>
                <w:spacing w:val="0"/>
                <w:kern w:val="0"/>
                <w:szCs w:val="24"/>
              </w:rPr>
              <w:t>2015</w:t>
            </w:r>
            <w:r>
              <w:rPr>
                <w:rFonts w:hint="eastAsia"/>
                <w:snapToGrid w:val="0"/>
                <w:spacing w:val="0"/>
                <w:kern w:val="0"/>
                <w:szCs w:val="24"/>
              </w:rPr>
              <w:t>]</w:t>
            </w:r>
            <w:r>
              <w:rPr>
                <w:snapToGrid w:val="0"/>
                <w:spacing w:val="0"/>
                <w:kern w:val="0"/>
                <w:szCs w:val="24"/>
              </w:rPr>
              <w:t>17</w:t>
            </w:r>
            <w:r>
              <w:rPr>
                <w:rFonts w:hint="eastAsia"/>
                <w:snapToGrid w:val="0"/>
                <w:spacing w:val="0"/>
                <w:kern w:val="0"/>
                <w:szCs w:val="24"/>
              </w:rPr>
              <w:t>号，20</w:t>
            </w:r>
            <w:r>
              <w:rPr>
                <w:snapToGrid w:val="0"/>
                <w:spacing w:val="0"/>
                <w:kern w:val="0"/>
                <w:szCs w:val="24"/>
              </w:rPr>
              <w:t>15</w:t>
            </w:r>
            <w:r>
              <w:rPr>
                <w:rFonts w:hint="eastAsia"/>
                <w:snapToGrid w:val="0"/>
                <w:spacing w:val="0"/>
                <w:kern w:val="0"/>
                <w:szCs w:val="24"/>
              </w:rPr>
              <w:t>年4月16日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snapToGrid w:val="0"/>
                <w:spacing w:val="0"/>
                <w:kern w:val="0"/>
                <w:szCs w:val="24"/>
              </w:rPr>
              <w:t>《</w:t>
            </w:r>
            <w:r>
              <w:rPr>
                <w:rFonts w:hint="eastAsia"/>
                <w:snapToGrid w:val="0"/>
                <w:spacing w:val="0"/>
                <w:kern w:val="0"/>
                <w:szCs w:val="24"/>
              </w:rPr>
              <w:t>国务院</w:t>
            </w:r>
            <w:r>
              <w:rPr>
                <w:snapToGrid w:val="0"/>
                <w:spacing w:val="0"/>
                <w:kern w:val="0"/>
                <w:szCs w:val="24"/>
              </w:rPr>
              <w:t>关于印发土壤污染防治行动计划的通知》（</w:t>
            </w:r>
            <w:r>
              <w:rPr>
                <w:rFonts w:hint="eastAsia"/>
                <w:snapToGrid w:val="0"/>
                <w:spacing w:val="0"/>
                <w:kern w:val="0"/>
                <w:szCs w:val="24"/>
              </w:rPr>
              <w:t>国发[</w:t>
            </w:r>
            <w:r>
              <w:rPr>
                <w:snapToGrid w:val="0"/>
                <w:spacing w:val="0"/>
                <w:kern w:val="0"/>
                <w:szCs w:val="24"/>
              </w:rPr>
              <w:t>2016</w:t>
            </w:r>
            <w:r>
              <w:rPr>
                <w:rFonts w:hint="eastAsia"/>
                <w:snapToGrid w:val="0"/>
                <w:spacing w:val="0"/>
                <w:kern w:val="0"/>
                <w:szCs w:val="24"/>
              </w:rPr>
              <w:t>]</w:t>
            </w:r>
            <w:r>
              <w:rPr>
                <w:snapToGrid w:val="0"/>
                <w:spacing w:val="0"/>
                <w:kern w:val="0"/>
                <w:szCs w:val="24"/>
              </w:rPr>
              <w:t>31</w:t>
            </w:r>
            <w:r>
              <w:rPr>
                <w:rFonts w:hint="eastAsia"/>
                <w:snapToGrid w:val="0"/>
                <w:spacing w:val="0"/>
                <w:kern w:val="0"/>
                <w:szCs w:val="24"/>
              </w:rPr>
              <w:t>号，2016年5月28日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snapToGrid w:val="0"/>
                <w:spacing w:val="0"/>
                <w:kern w:val="0"/>
                <w:szCs w:val="24"/>
              </w:rPr>
              <w:t>《</w:t>
            </w:r>
            <w:r>
              <w:rPr>
                <w:rFonts w:hint="eastAsia"/>
                <w:snapToGrid w:val="0"/>
                <w:spacing w:val="0"/>
                <w:kern w:val="0"/>
                <w:szCs w:val="24"/>
              </w:rPr>
              <w:t>国务院</w:t>
            </w:r>
            <w:r>
              <w:rPr>
                <w:snapToGrid w:val="0"/>
                <w:spacing w:val="0"/>
                <w:kern w:val="0"/>
                <w:szCs w:val="24"/>
              </w:rPr>
              <w:t>关于印发“</w:t>
            </w:r>
            <w:r>
              <w:rPr>
                <w:rFonts w:hint="eastAsia"/>
                <w:snapToGrid w:val="0"/>
                <w:spacing w:val="0"/>
                <w:kern w:val="0"/>
                <w:szCs w:val="24"/>
              </w:rPr>
              <w:t>十三五</w:t>
            </w:r>
            <w:r>
              <w:rPr>
                <w:snapToGrid w:val="0"/>
                <w:spacing w:val="0"/>
                <w:kern w:val="0"/>
                <w:szCs w:val="24"/>
              </w:rPr>
              <w:t>”</w:t>
            </w:r>
            <w:r>
              <w:rPr>
                <w:rFonts w:hint="eastAsia"/>
                <w:snapToGrid w:val="0"/>
                <w:spacing w:val="0"/>
                <w:kern w:val="0"/>
                <w:szCs w:val="24"/>
              </w:rPr>
              <w:t>生态环境</w:t>
            </w:r>
            <w:r>
              <w:rPr>
                <w:snapToGrid w:val="0"/>
                <w:spacing w:val="0"/>
                <w:kern w:val="0"/>
                <w:szCs w:val="24"/>
              </w:rPr>
              <w:t>保护规划的通知》（</w:t>
            </w:r>
            <w:r>
              <w:rPr>
                <w:rFonts w:hint="eastAsia"/>
                <w:snapToGrid w:val="0"/>
                <w:spacing w:val="0"/>
                <w:kern w:val="0"/>
                <w:szCs w:val="24"/>
              </w:rPr>
              <w:t>国发[</w:t>
            </w:r>
            <w:r>
              <w:rPr>
                <w:snapToGrid w:val="0"/>
                <w:spacing w:val="0"/>
                <w:kern w:val="0"/>
                <w:szCs w:val="24"/>
              </w:rPr>
              <w:t>2016</w:t>
            </w:r>
            <w:r>
              <w:rPr>
                <w:rFonts w:hint="eastAsia"/>
                <w:snapToGrid w:val="0"/>
                <w:spacing w:val="0"/>
                <w:kern w:val="0"/>
                <w:szCs w:val="24"/>
              </w:rPr>
              <w:t>]</w:t>
            </w:r>
            <w:r>
              <w:rPr>
                <w:snapToGrid w:val="0"/>
                <w:spacing w:val="0"/>
                <w:kern w:val="0"/>
                <w:szCs w:val="24"/>
              </w:rPr>
              <w:t>65</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2016年11月24日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⑸</w:t>
            </w:r>
            <w:r>
              <w:rPr>
                <w:snapToGrid w:val="0"/>
                <w:spacing w:val="0"/>
                <w:kern w:val="0"/>
                <w:szCs w:val="24"/>
              </w:rPr>
              <w:fldChar w:fldCharType="end"/>
            </w:r>
            <w:r>
              <w:rPr>
                <w:snapToGrid w:val="0"/>
                <w:spacing w:val="0"/>
                <w:kern w:val="0"/>
                <w:szCs w:val="24"/>
              </w:rPr>
              <w:t>《</w:t>
            </w:r>
            <w:r>
              <w:rPr>
                <w:rFonts w:hint="eastAsia"/>
                <w:snapToGrid w:val="0"/>
                <w:spacing w:val="0"/>
                <w:kern w:val="0"/>
                <w:szCs w:val="24"/>
              </w:rPr>
              <w:t>自治区</w:t>
            </w:r>
            <w:r>
              <w:rPr>
                <w:snapToGrid w:val="0"/>
                <w:spacing w:val="0"/>
                <w:kern w:val="0"/>
                <w:szCs w:val="24"/>
              </w:rPr>
              <w:t>人民政府关于印发宁夏回族自治区水污染防治工作方案的通知》（</w:t>
            </w:r>
            <w:r>
              <w:rPr>
                <w:rFonts w:hint="eastAsia"/>
                <w:snapToGrid w:val="0"/>
                <w:spacing w:val="0"/>
                <w:kern w:val="0"/>
                <w:szCs w:val="24"/>
              </w:rPr>
              <w:t>宁政发[</w:t>
            </w:r>
            <w:r>
              <w:rPr>
                <w:snapToGrid w:val="0"/>
                <w:spacing w:val="0"/>
                <w:kern w:val="0"/>
                <w:szCs w:val="24"/>
              </w:rPr>
              <w:t>2015</w:t>
            </w:r>
            <w:r>
              <w:rPr>
                <w:rFonts w:hint="eastAsia"/>
                <w:snapToGrid w:val="0"/>
                <w:spacing w:val="0"/>
                <w:kern w:val="0"/>
                <w:szCs w:val="24"/>
              </w:rPr>
              <w:t>]</w:t>
            </w:r>
            <w:r>
              <w:rPr>
                <w:snapToGrid w:val="0"/>
                <w:spacing w:val="0"/>
                <w:kern w:val="0"/>
                <w:szCs w:val="24"/>
              </w:rPr>
              <w:t>106</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2015年12月30日</w:t>
            </w:r>
            <w:r>
              <w:rPr>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6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⑹</w:t>
            </w:r>
            <w:r>
              <w:rPr>
                <w:snapToGrid w:val="0"/>
                <w:spacing w:val="0"/>
                <w:kern w:val="0"/>
                <w:szCs w:val="24"/>
              </w:rPr>
              <w:fldChar w:fldCharType="end"/>
            </w:r>
            <w:r>
              <w:rPr>
                <w:snapToGrid w:val="0"/>
                <w:spacing w:val="0"/>
                <w:kern w:val="0"/>
                <w:szCs w:val="24"/>
              </w:rPr>
              <w:t>《</w:t>
            </w:r>
            <w:r>
              <w:rPr>
                <w:rFonts w:hint="eastAsia"/>
                <w:snapToGrid w:val="0"/>
                <w:spacing w:val="0"/>
                <w:kern w:val="0"/>
                <w:szCs w:val="24"/>
              </w:rPr>
              <w:t>自治区</w:t>
            </w:r>
            <w:r>
              <w:rPr>
                <w:snapToGrid w:val="0"/>
                <w:spacing w:val="0"/>
                <w:kern w:val="0"/>
                <w:szCs w:val="24"/>
              </w:rPr>
              <w:t>人民政府关于印发土壤污染防治工作实施方案的通知》（</w:t>
            </w:r>
            <w:r>
              <w:rPr>
                <w:rFonts w:hint="eastAsia"/>
                <w:snapToGrid w:val="0"/>
                <w:spacing w:val="0"/>
                <w:kern w:val="0"/>
                <w:szCs w:val="24"/>
              </w:rPr>
              <w:t>宁政发[</w:t>
            </w:r>
            <w:r>
              <w:rPr>
                <w:snapToGrid w:val="0"/>
                <w:spacing w:val="0"/>
                <w:kern w:val="0"/>
                <w:szCs w:val="24"/>
              </w:rPr>
              <w:t>2016</w:t>
            </w:r>
            <w:r>
              <w:rPr>
                <w:rFonts w:hint="eastAsia"/>
                <w:snapToGrid w:val="0"/>
                <w:spacing w:val="0"/>
                <w:kern w:val="0"/>
                <w:szCs w:val="24"/>
              </w:rPr>
              <w:t>]</w:t>
            </w:r>
            <w:r>
              <w:rPr>
                <w:snapToGrid w:val="0"/>
                <w:spacing w:val="0"/>
                <w:kern w:val="0"/>
                <w:szCs w:val="24"/>
              </w:rPr>
              <w:t>108</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2016年12月30日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7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⑺</w:t>
            </w:r>
            <w:r>
              <w:rPr>
                <w:snapToGrid w:val="0"/>
                <w:spacing w:val="0"/>
                <w:kern w:val="0"/>
                <w:szCs w:val="24"/>
              </w:rPr>
              <w:fldChar w:fldCharType="end"/>
            </w:r>
            <w:r>
              <w:rPr>
                <w:snapToGrid w:val="0"/>
                <w:spacing w:val="0"/>
                <w:kern w:val="0"/>
                <w:szCs w:val="24"/>
              </w:rPr>
              <w:t>《</w:t>
            </w:r>
            <w:r>
              <w:rPr>
                <w:rFonts w:hint="eastAsia"/>
                <w:snapToGrid w:val="0"/>
                <w:spacing w:val="0"/>
                <w:kern w:val="0"/>
                <w:szCs w:val="24"/>
              </w:rPr>
              <w:t>自治区</w:t>
            </w:r>
            <w:r>
              <w:rPr>
                <w:snapToGrid w:val="0"/>
                <w:spacing w:val="0"/>
                <w:kern w:val="0"/>
                <w:szCs w:val="24"/>
              </w:rPr>
              <w:t>人民政府关于发布宁夏回族自治区</w:t>
            </w:r>
            <w:r>
              <w:rPr>
                <w:rFonts w:hint="eastAsia"/>
                <w:snapToGrid w:val="0"/>
                <w:spacing w:val="0"/>
                <w:kern w:val="0"/>
                <w:szCs w:val="24"/>
              </w:rPr>
              <w:t>生态</w:t>
            </w:r>
            <w:r>
              <w:rPr>
                <w:snapToGrid w:val="0"/>
                <w:spacing w:val="0"/>
                <w:kern w:val="0"/>
                <w:szCs w:val="24"/>
              </w:rPr>
              <w:t>保护红线的通知》（</w:t>
            </w:r>
            <w:r>
              <w:rPr>
                <w:rFonts w:hint="eastAsia"/>
                <w:snapToGrid w:val="0"/>
                <w:spacing w:val="0"/>
                <w:kern w:val="0"/>
                <w:szCs w:val="24"/>
              </w:rPr>
              <w:t>宁政发[</w:t>
            </w:r>
            <w:r>
              <w:rPr>
                <w:snapToGrid w:val="0"/>
                <w:spacing w:val="0"/>
                <w:kern w:val="0"/>
                <w:szCs w:val="24"/>
              </w:rPr>
              <w:t>2018</w:t>
            </w:r>
            <w:r>
              <w:rPr>
                <w:rFonts w:hint="eastAsia"/>
                <w:snapToGrid w:val="0"/>
                <w:spacing w:val="0"/>
                <w:kern w:val="0"/>
                <w:szCs w:val="24"/>
              </w:rPr>
              <w:t>]</w:t>
            </w:r>
            <w:r>
              <w:rPr>
                <w:snapToGrid w:val="0"/>
                <w:spacing w:val="0"/>
                <w:kern w:val="0"/>
                <w:szCs w:val="24"/>
              </w:rPr>
              <w:t>23</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2018年6月30日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rPr>
                <w:rFonts w:hint="eastAsia"/>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8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⑻</w:t>
            </w:r>
            <w:r>
              <w:rPr>
                <w:snapToGrid w:val="0"/>
                <w:spacing w:val="0"/>
                <w:kern w:val="0"/>
                <w:szCs w:val="24"/>
              </w:rPr>
              <w:fldChar w:fldCharType="end"/>
            </w:r>
            <w:r>
              <w:rPr>
                <w:rFonts w:hint="eastAsia"/>
                <w:snapToGrid w:val="0"/>
                <w:spacing w:val="0"/>
                <w:kern w:val="0"/>
                <w:szCs w:val="24"/>
              </w:rPr>
              <w:t>《自治区人民政府关于实施“三线一单”生态环境分区管控的通知》（宁政发[</w:t>
            </w:r>
            <w:r>
              <w:rPr>
                <w:snapToGrid w:val="0"/>
                <w:spacing w:val="0"/>
                <w:kern w:val="0"/>
                <w:szCs w:val="24"/>
              </w:rPr>
              <w:t>2020]37</w:t>
            </w:r>
            <w:r>
              <w:rPr>
                <w:rFonts w:hint="eastAsia"/>
                <w:snapToGrid w:val="0"/>
                <w:spacing w:val="0"/>
                <w:kern w:val="0"/>
                <w:szCs w:val="24"/>
              </w:rPr>
              <w:t>号）；</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9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⑼</w:t>
            </w:r>
            <w:r>
              <w:rPr>
                <w:snapToGrid w:val="0"/>
                <w:spacing w:val="0"/>
                <w:kern w:val="0"/>
                <w:szCs w:val="24"/>
              </w:rPr>
              <w:fldChar w:fldCharType="end"/>
            </w:r>
            <w:r>
              <w:rPr>
                <w:snapToGrid w:val="0"/>
                <w:spacing w:val="0"/>
                <w:kern w:val="0"/>
                <w:szCs w:val="24"/>
              </w:rPr>
              <w:t>《</w:t>
            </w:r>
            <w:r>
              <w:rPr>
                <w:rFonts w:hint="eastAsia"/>
                <w:snapToGrid w:val="0"/>
                <w:spacing w:val="0"/>
                <w:kern w:val="0"/>
                <w:szCs w:val="24"/>
              </w:rPr>
              <w:t>吴忠市</w:t>
            </w:r>
            <w:r>
              <w:rPr>
                <w:snapToGrid w:val="0"/>
                <w:spacing w:val="0"/>
                <w:kern w:val="0"/>
                <w:szCs w:val="24"/>
              </w:rPr>
              <w:t>人民政府办公室关于印发</w:t>
            </w:r>
            <w:r>
              <w:rPr>
                <w:rFonts w:hint="eastAsia"/>
                <w:snapToGrid w:val="0"/>
                <w:spacing w:val="0"/>
                <w:kern w:val="0"/>
                <w:szCs w:val="24"/>
              </w:rPr>
              <w:t>&lt;吴忠市</w:t>
            </w:r>
            <w:r>
              <w:rPr>
                <w:snapToGrid w:val="0"/>
                <w:spacing w:val="0"/>
                <w:kern w:val="0"/>
                <w:szCs w:val="24"/>
              </w:rPr>
              <w:t>扬尘污染治理工作方案</w:t>
            </w:r>
            <w:r>
              <w:rPr>
                <w:rFonts w:hint="eastAsia"/>
                <w:snapToGrid w:val="0"/>
                <w:spacing w:val="0"/>
                <w:kern w:val="0"/>
                <w:szCs w:val="24"/>
              </w:rPr>
              <w:t>&gt;的</w:t>
            </w:r>
            <w:r>
              <w:rPr>
                <w:snapToGrid w:val="0"/>
                <w:spacing w:val="0"/>
                <w:kern w:val="0"/>
                <w:szCs w:val="24"/>
              </w:rPr>
              <w:t>通知》（</w:t>
            </w:r>
            <w:r>
              <w:rPr>
                <w:rFonts w:hint="eastAsia"/>
                <w:snapToGrid w:val="0"/>
                <w:spacing w:val="0"/>
                <w:kern w:val="0"/>
                <w:szCs w:val="24"/>
              </w:rPr>
              <w:t>吴政办发[</w:t>
            </w:r>
            <w:r>
              <w:rPr>
                <w:snapToGrid w:val="0"/>
                <w:spacing w:val="0"/>
                <w:kern w:val="0"/>
                <w:szCs w:val="24"/>
              </w:rPr>
              <w:t>2017</w:t>
            </w:r>
            <w:r>
              <w:rPr>
                <w:rFonts w:hint="eastAsia"/>
                <w:snapToGrid w:val="0"/>
                <w:spacing w:val="0"/>
                <w:kern w:val="0"/>
                <w:szCs w:val="24"/>
              </w:rPr>
              <w:t>]</w:t>
            </w:r>
            <w:r>
              <w:rPr>
                <w:snapToGrid w:val="0"/>
                <w:spacing w:val="0"/>
                <w:kern w:val="0"/>
                <w:szCs w:val="24"/>
              </w:rPr>
              <w:t>26</w:t>
            </w:r>
            <w:r>
              <w:rPr>
                <w:rFonts w:hint="eastAsia"/>
                <w:snapToGrid w:val="0"/>
                <w:spacing w:val="0"/>
                <w:kern w:val="0"/>
                <w:szCs w:val="24"/>
              </w:rPr>
              <w:t>号</w:t>
            </w:r>
            <w:r>
              <w:rPr>
                <w:snapToGrid w:val="0"/>
                <w:spacing w:val="0"/>
                <w:kern w:val="0"/>
                <w:szCs w:val="24"/>
              </w:rPr>
              <w:t>，</w:t>
            </w:r>
            <w:r>
              <w:rPr>
                <w:rFonts w:hint="eastAsia"/>
                <w:snapToGrid w:val="0"/>
                <w:spacing w:val="0"/>
                <w:kern w:val="0"/>
                <w:szCs w:val="24"/>
              </w:rPr>
              <w:t>2017年4月5日</w:t>
            </w:r>
            <w:r>
              <w:rPr>
                <w:snapToGrid w:val="0"/>
                <w:spacing w:val="0"/>
                <w:kern w:val="0"/>
                <w:szCs w:val="24"/>
              </w:rPr>
              <w:t>）</w:t>
            </w:r>
            <w:r>
              <w:rPr>
                <w:rFonts w:hint="eastAsia"/>
                <w:snapToGrid w:val="0"/>
                <w:spacing w:val="0"/>
                <w:kern w:val="0"/>
                <w:szCs w:val="24"/>
              </w:rPr>
              <w:t>。</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2</w:t>
            </w:r>
            <w:r>
              <w:rPr>
                <w:rFonts w:eastAsia="黑体"/>
                <w:snapToGrid w:val="0"/>
                <w:spacing w:val="0"/>
                <w:kern w:val="0"/>
                <w:szCs w:val="24"/>
              </w:rPr>
              <w:t>.3</w:t>
            </w:r>
            <w:r>
              <w:rPr>
                <w:rFonts w:hint="eastAsia" w:eastAsia="黑体"/>
                <w:snapToGrid w:val="0"/>
                <w:spacing w:val="0"/>
                <w:kern w:val="0"/>
                <w:szCs w:val="24"/>
              </w:rPr>
              <w:t>技术导则与规范</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《建设项目环境影响评价技术导则 总纲》（H</w:t>
            </w:r>
            <w:r>
              <w:rPr>
                <w:snapToGrid w:val="0"/>
                <w:spacing w:val="0"/>
                <w:kern w:val="0"/>
                <w:szCs w:val="24"/>
              </w:rPr>
              <w:t>J2.1-2016</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《环境</w:t>
            </w:r>
            <w:r>
              <w:rPr>
                <w:snapToGrid w:val="0"/>
                <w:spacing w:val="0"/>
                <w:kern w:val="0"/>
                <w:szCs w:val="24"/>
              </w:rPr>
              <w:t>影响评价技术导则</w:t>
            </w:r>
            <w:r>
              <w:rPr>
                <w:rFonts w:hint="eastAsia"/>
                <w:snapToGrid w:val="0"/>
                <w:spacing w:val="0"/>
                <w:kern w:val="0"/>
                <w:szCs w:val="24"/>
              </w:rPr>
              <w:t xml:space="preserve"> 大气环境》（HJ2.2-2018）；</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《环境</w:t>
            </w:r>
            <w:r>
              <w:rPr>
                <w:snapToGrid w:val="0"/>
                <w:spacing w:val="0"/>
                <w:kern w:val="0"/>
                <w:szCs w:val="24"/>
              </w:rPr>
              <w:t>影响评价技术导则</w:t>
            </w:r>
            <w:r>
              <w:rPr>
                <w:rFonts w:hint="eastAsia"/>
                <w:snapToGrid w:val="0"/>
                <w:spacing w:val="0"/>
                <w:kern w:val="0"/>
                <w:szCs w:val="24"/>
              </w:rPr>
              <w:t xml:space="preserve"> 地表水</w:t>
            </w:r>
            <w:r>
              <w:rPr>
                <w:snapToGrid w:val="0"/>
                <w:spacing w:val="0"/>
                <w:kern w:val="0"/>
                <w:szCs w:val="24"/>
              </w:rPr>
              <w:t>环境</w:t>
            </w:r>
            <w:r>
              <w:rPr>
                <w:rFonts w:hint="eastAsia"/>
                <w:snapToGrid w:val="0"/>
                <w:spacing w:val="0"/>
                <w:kern w:val="0"/>
                <w:szCs w:val="24"/>
              </w:rPr>
              <w:t>》（H</w:t>
            </w:r>
            <w:r>
              <w:rPr>
                <w:snapToGrid w:val="0"/>
                <w:spacing w:val="0"/>
                <w:kern w:val="0"/>
                <w:szCs w:val="24"/>
              </w:rPr>
              <w:t>J2.3-2018</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rFonts w:hint="eastAsia"/>
                <w:snapToGrid w:val="0"/>
                <w:spacing w:val="0"/>
                <w:kern w:val="0"/>
                <w:szCs w:val="24"/>
              </w:rPr>
              <w:t>《环境影响评价技术导则 地下水环境》（H</w:t>
            </w:r>
            <w:r>
              <w:rPr>
                <w:snapToGrid w:val="0"/>
                <w:spacing w:val="0"/>
                <w:kern w:val="0"/>
                <w:szCs w:val="24"/>
              </w:rPr>
              <w:t>J610-2016</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⑸</w:t>
            </w:r>
            <w:r>
              <w:rPr>
                <w:snapToGrid w:val="0"/>
                <w:spacing w:val="0"/>
                <w:kern w:val="0"/>
                <w:szCs w:val="24"/>
              </w:rPr>
              <w:fldChar w:fldCharType="end"/>
            </w:r>
            <w:r>
              <w:rPr>
                <w:rFonts w:hint="eastAsia"/>
                <w:snapToGrid w:val="0"/>
                <w:spacing w:val="0"/>
                <w:kern w:val="0"/>
                <w:szCs w:val="24"/>
              </w:rPr>
              <w:t>《环境影响评价技术导则 声环境》（H</w:t>
            </w:r>
            <w:r>
              <w:rPr>
                <w:snapToGrid w:val="0"/>
                <w:spacing w:val="0"/>
                <w:kern w:val="0"/>
                <w:szCs w:val="24"/>
              </w:rPr>
              <w:t>J2.4-2009</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6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⑹</w:t>
            </w:r>
            <w:r>
              <w:rPr>
                <w:snapToGrid w:val="0"/>
                <w:spacing w:val="0"/>
                <w:kern w:val="0"/>
                <w:szCs w:val="24"/>
              </w:rPr>
              <w:fldChar w:fldCharType="end"/>
            </w:r>
            <w:r>
              <w:rPr>
                <w:rFonts w:hint="eastAsia"/>
                <w:snapToGrid w:val="0"/>
                <w:spacing w:val="0"/>
                <w:kern w:val="0"/>
                <w:szCs w:val="24"/>
              </w:rPr>
              <w:t>《环境影响评价技术导则 土壤环境（试行）》（H</w:t>
            </w:r>
            <w:r>
              <w:rPr>
                <w:snapToGrid w:val="0"/>
                <w:spacing w:val="0"/>
                <w:kern w:val="0"/>
                <w:szCs w:val="24"/>
              </w:rPr>
              <w:t>J964-2018</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7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⑺</w:t>
            </w:r>
            <w:r>
              <w:rPr>
                <w:snapToGrid w:val="0"/>
                <w:spacing w:val="0"/>
                <w:kern w:val="0"/>
                <w:szCs w:val="24"/>
              </w:rPr>
              <w:fldChar w:fldCharType="end"/>
            </w:r>
            <w:r>
              <w:rPr>
                <w:rFonts w:hint="eastAsia"/>
                <w:snapToGrid w:val="0"/>
                <w:spacing w:val="0"/>
                <w:kern w:val="0"/>
                <w:szCs w:val="24"/>
              </w:rPr>
              <w:t>《环境影响评价技术导则 生态环境》（H</w:t>
            </w:r>
            <w:r>
              <w:rPr>
                <w:snapToGrid w:val="0"/>
                <w:spacing w:val="0"/>
                <w:kern w:val="0"/>
                <w:szCs w:val="24"/>
              </w:rPr>
              <w:t>J19-2011</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8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⑻</w:t>
            </w:r>
            <w:r>
              <w:rPr>
                <w:snapToGrid w:val="0"/>
                <w:spacing w:val="0"/>
                <w:kern w:val="0"/>
                <w:szCs w:val="24"/>
              </w:rPr>
              <w:fldChar w:fldCharType="end"/>
            </w:r>
            <w:r>
              <w:rPr>
                <w:rFonts w:hint="eastAsia"/>
                <w:snapToGrid w:val="0"/>
                <w:spacing w:val="0"/>
                <w:kern w:val="0"/>
                <w:szCs w:val="24"/>
              </w:rPr>
              <w:t>《建设项目环境风险评价技术导则》（H</w:t>
            </w:r>
            <w:r>
              <w:rPr>
                <w:snapToGrid w:val="0"/>
                <w:spacing w:val="0"/>
                <w:kern w:val="0"/>
                <w:szCs w:val="24"/>
              </w:rPr>
              <w:t>J169-2018</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9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⑼</w:t>
            </w:r>
            <w:r>
              <w:rPr>
                <w:snapToGrid w:val="0"/>
                <w:spacing w:val="0"/>
                <w:kern w:val="0"/>
                <w:szCs w:val="24"/>
              </w:rPr>
              <w:fldChar w:fldCharType="end"/>
            </w:r>
            <w:r>
              <w:rPr>
                <w:rFonts w:hint="eastAsia"/>
                <w:snapToGrid w:val="0"/>
                <w:spacing w:val="0"/>
                <w:kern w:val="0"/>
                <w:szCs w:val="24"/>
              </w:rPr>
              <w:t>《污染源源强核算技术指南 准则》（H</w:t>
            </w:r>
            <w:r>
              <w:rPr>
                <w:snapToGrid w:val="0"/>
                <w:spacing w:val="0"/>
                <w:kern w:val="0"/>
                <w:szCs w:val="24"/>
              </w:rPr>
              <w:t>J884-2018</w:t>
            </w:r>
            <w:r>
              <w:rPr>
                <w:rFonts w:hint="eastAsia"/>
                <w:snapToGrid w:val="0"/>
                <w:spacing w:val="0"/>
                <w:kern w:val="0"/>
                <w:szCs w:val="24"/>
              </w:rPr>
              <w:t>）。</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2</w:t>
            </w:r>
            <w:r>
              <w:rPr>
                <w:rFonts w:eastAsia="黑体"/>
                <w:snapToGrid w:val="0"/>
                <w:spacing w:val="0"/>
                <w:kern w:val="0"/>
                <w:szCs w:val="24"/>
              </w:rPr>
              <w:t>.4</w:t>
            </w:r>
            <w:r>
              <w:rPr>
                <w:rFonts w:hint="eastAsia" w:eastAsia="黑体"/>
                <w:snapToGrid w:val="0"/>
                <w:spacing w:val="0"/>
                <w:kern w:val="0"/>
                <w:szCs w:val="24"/>
              </w:rPr>
              <w:t>项目依据</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环评委托书；</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《吴忠市红寺堡区发展和改革局关于红寺堡区太阳山镇巴庄村高效节水灌溉调蓄水池工程初步设计报告的批复》（红发改审发[</w:t>
            </w:r>
            <w:r>
              <w:rPr>
                <w:snapToGrid w:val="0"/>
                <w:spacing w:val="0"/>
                <w:kern w:val="0"/>
                <w:szCs w:val="24"/>
              </w:rPr>
              <w:t>2020]65</w:t>
            </w:r>
            <w:r>
              <w:rPr>
                <w:rFonts w:hint="eastAsia"/>
                <w:snapToGrid w:val="0"/>
                <w:spacing w:val="0"/>
                <w:kern w:val="0"/>
                <w:szCs w:val="24"/>
              </w:rPr>
              <w:t>号，2</w:t>
            </w:r>
            <w:r>
              <w:rPr>
                <w:snapToGrid w:val="0"/>
                <w:spacing w:val="0"/>
                <w:kern w:val="0"/>
                <w:szCs w:val="24"/>
              </w:rPr>
              <w:t>020</w:t>
            </w:r>
            <w:r>
              <w:rPr>
                <w:rFonts w:hint="eastAsia"/>
                <w:snapToGrid w:val="0"/>
                <w:spacing w:val="0"/>
                <w:kern w:val="0"/>
                <w:szCs w:val="24"/>
              </w:rPr>
              <w:t>年9月1</w:t>
            </w:r>
            <w:r>
              <w:rPr>
                <w:snapToGrid w:val="0"/>
                <w:spacing w:val="0"/>
                <w:kern w:val="0"/>
                <w:szCs w:val="24"/>
              </w:rPr>
              <w:t>6</w:t>
            </w:r>
            <w:r>
              <w:rPr>
                <w:rFonts w:hint="eastAsia"/>
                <w:snapToGrid w:val="0"/>
                <w:spacing w:val="0"/>
                <w:kern w:val="0"/>
                <w:szCs w:val="24"/>
              </w:rPr>
              <w:t>日）；</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《红寺堡区太阳山镇巴庄村高效节水灌溉调蓄水池工程声环境质量现状检测报告》（宁夏中环国安咨询有限公司，2</w:t>
            </w:r>
            <w:r>
              <w:rPr>
                <w:snapToGrid w:val="0"/>
                <w:spacing w:val="0"/>
                <w:kern w:val="0"/>
                <w:szCs w:val="24"/>
              </w:rPr>
              <w:t>021</w:t>
            </w:r>
            <w:r>
              <w:rPr>
                <w:rFonts w:hint="eastAsia"/>
                <w:snapToGrid w:val="0"/>
                <w:spacing w:val="0"/>
                <w:kern w:val="0"/>
                <w:szCs w:val="24"/>
              </w:rPr>
              <w:t>年</w:t>
            </w:r>
            <w:r>
              <w:rPr>
                <w:snapToGrid w:val="0"/>
                <w:spacing w:val="0"/>
                <w:kern w:val="0"/>
                <w:szCs w:val="24"/>
              </w:rPr>
              <w:t>3</w:t>
            </w:r>
            <w:r>
              <w:rPr>
                <w:rFonts w:hint="eastAsia"/>
                <w:snapToGrid w:val="0"/>
                <w:spacing w:val="0"/>
                <w:kern w:val="0"/>
                <w:szCs w:val="24"/>
              </w:rPr>
              <w:t>月）；</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rFonts w:hint="eastAsia"/>
                <w:snapToGrid w:val="0"/>
                <w:spacing w:val="0"/>
                <w:kern w:val="0"/>
                <w:szCs w:val="24"/>
              </w:rPr>
              <w:t>《红寺堡区太阳山镇巴庄村高效节水灌溉调蓄水池工程初步设计报告》。</w:t>
            </w:r>
          </w:p>
          <w:p>
            <w:pPr>
              <w:snapToGrid/>
              <w:spacing w:line="240" w:lineRule="auto"/>
              <w:outlineLvl w:val="1"/>
              <w:rPr>
                <w:rFonts w:eastAsia="黑体"/>
                <w:snapToGrid w:val="0"/>
                <w:spacing w:val="0"/>
                <w:kern w:val="0"/>
                <w:szCs w:val="24"/>
              </w:rPr>
            </w:pPr>
            <w:r>
              <w:rPr>
                <w:rFonts w:eastAsia="黑体"/>
                <w:snapToGrid w:val="0"/>
                <w:spacing w:val="0"/>
                <w:kern w:val="0"/>
                <w:szCs w:val="24"/>
              </w:rPr>
              <w:t>3</w:t>
            </w:r>
            <w:r>
              <w:rPr>
                <w:rFonts w:hint="eastAsia" w:eastAsia="黑体"/>
                <w:snapToGrid w:val="0"/>
                <w:spacing w:val="0"/>
                <w:kern w:val="0"/>
                <w:szCs w:val="24"/>
              </w:rPr>
              <w:t>、项目现状</w:t>
            </w:r>
          </w:p>
          <w:p>
            <w:pPr>
              <w:snapToGrid/>
              <w:spacing w:line="240" w:lineRule="auto"/>
              <w:ind w:firstLine="374" w:firstLineChars="200"/>
              <w:rPr>
                <w:snapToGrid w:val="0"/>
                <w:spacing w:val="0"/>
                <w:kern w:val="0"/>
                <w:szCs w:val="24"/>
              </w:rPr>
            </w:pPr>
            <w:r>
              <w:rPr>
                <w:rFonts w:hint="eastAsia"/>
                <w:snapToGrid w:val="0"/>
                <w:spacing w:val="0"/>
                <w:kern w:val="0"/>
                <w:szCs w:val="24"/>
              </w:rPr>
              <w:t>项目区位于吴忠市红寺堡区太阳山镇，红寺堡四干渠以北，东至泉子湾乡村公路，西至苦水河，南至甜水河右岸，北至岩兴公路。涉及太阳山镇巴庄1个行政村，巴庄、曹家梁、泉子湾、西圈等4个自然村，共7</w:t>
            </w:r>
            <w:r>
              <w:rPr>
                <w:snapToGrid w:val="0"/>
                <w:spacing w:val="0"/>
                <w:kern w:val="0"/>
                <w:szCs w:val="24"/>
              </w:rPr>
              <w:t>30</w:t>
            </w:r>
            <w:r>
              <w:rPr>
                <w:rFonts w:hint="eastAsia"/>
                <w:snapToGrid w:val="0"/>
                <w:spacing w:val="0"/>
                <w:kern w:val="0"/>
                <w:szCs w:val="24"/>
              </w:rPr>
              <w:t>户2</w:t>
            </w:r>
            <w:r>
              <w:rPr>
                <w:snapToGrid w:val="0"/>
                <w:spacing w:val="0"/>
                <w:kern w:val="0"/>
                <w:szCs w:val="24"/>
              </w:rPr>
              <w:t>235</w:t>
            </w:r>
            <w:r>
              <w:rPr>
                <w:rFonts w:hint="eastAsia"/>
                <w:snapToGrid w:val="0"/>
                <w:spacing w:val="0"/>
                <w:kern w:val="0"/>
                <w:szCs w:val="24"/>
              </w:rPr>
              <w:t>人，旱耕地2</w:t>
            </w:r>
            <w:r>
              <w:rPr>
                <w:snapToGrid w:val="0"/>
                <w:spacing w:val="0"/>
                <w:kern w:val="0"/>
                <w:szCs w:val="24"/>
              </w:rPr>
              <w:t>3268</w:t>
            </w:r>
            <w:r>
              <w:rPr>
                <w:rFonts w:hint="eastAsia"/>
                <w:snapToGrid w:val="0"/>
                <w:spacing w:val="0"/>
                <w:kern w:val="0"/>
                <w:szCs w:val="24"/>
              </w:rPr>
              <w:t>亩。巴庄村是红寺堡区目前唯一一个没有水浇地的行政村，农业生产至今仍是“靠天吃饭”，产业发展落后，土地收益低，群众贫困面广。</w:t>
            </w:r>
          </w:p>
          <w:p>
            <w:pPr>
              <w:snapToGrid/>
              <w:spacing w:line="240" w:lineRule="auto"/>
              <w:outlineLvl w:val="1"/>
              <w:rPr>
                <w:rFonts w:eastAsia="黑体"/>
                <w:snapToGrid w:val="0"/>
                <w:spacing w:val="0"/>
                <w:kern w:val="0"/>
                <w:szCs w:val="24"/>
              </w:rPr>
            </w:pPr>
            <w:r>
              <w:rPr>
                <w:rFonts w:eastAsia="黑体"/>
                <w:snapToGrid w:val="0"/>
                <w:spacing w:val="0"/>
                <w:kern w:val="0"/>
                <w:szCs w:val="24"/>
              </w:rPr>
              <w:t>4</w:t>
            </w:r>
            <w:r>
              <w:rPr>
                <w:rFonts w:hint="eastAsia" w:eastAsia="黑体"/>
                <w:snapToGrid w:val="0"/>
                <w:spacing w:val="0"/>
                <w:kern w:val="0"/>
                <w:szCs w:val="24"/>
              </w:rPr>
              <w:t>、本项目基本情况</w:t>
            </w:r>
          </w:p>
          <w:p>
            <w:pPr>
              <w:snapToGrid/>
              <w:spacing w:line="240" w:lineRule="auto"/>
              <w:ind w:firstLine="374" w:firstLineChars="200"/>
              <w:rPr>
                <w:snapToGrid w:val="0"/>
                <w:spacing w:val="0"/>
                <w:kern w:val="0"/>
                <w:szCs w:val="24"/>
              </w:rPr>
            </w:pPr>
            <w:r>
              <w:rPr>
                <w:rFonts w:hint="eastAsia"/>
                <w:snapToGrid w:val="0"/>
                <w:spacing w:val="0"/>
                <w:kern w:val="0"/>
                <w:szCs w:val="24"/>
              </w:rPr>
              <w:t>项目名称：红寺堡区太阳山镇巴庄村高效节水灌溉调蓄水池工程</w:t>
            </w:r>
          </w:p>
          <w:p>
            <w:pPr>
              <w:snapToGrid/>
              <w:spacing w:line="240" w:lineRule="auto"/>
              <w:ind w:firstLine="374" w:firstLineChars="200"/>
              <w:rPr>
                <w:snapToGrid w:val="0"/>
                <w:spacing w:val="0"/>
                <w:kern w:val="0"/>
                <w:szCs w:val="24"/>
              </w:rPr>
            </w:pPr>
            <w:r>
              <w:rPr>
                <w:rFonts w:hint="eastAsia"/>
                <w:snapToGrid w:val="0"/>
                <w:spacing w:val="0"/>
                <w:kern w:val="0"/>
                <w:szCs w:val="24"/>
              </w:rPr>
              <w:t>建设性质：新建</w:t>
            </w:r>
          </w:p>
          <w:p>
            <w:pPr>
              <w:snapToGrid/>
              <w:spacing w:line="240" w:lineRule="auto"/>
              <w:ind w:firstLine="374" w:firstLineChars="200"/>
              <w:rPr>
                <w:snapToGrid w:val="0"/>
                <w:spacing w:val="0"/>
                <w:kern w:val="0"/>
                <w:szCs w:val="24"/>
              </w:rPr>
            </w:pPr>
            <w:r>
              <w:rPr>
                <w:rFonts w:hint="eastAsia"/>
                <w:snapToGrid w:val="0"/>
                <w:spacing w:val="0"/>
                <w:kern w:val="0"/>
                <w:szCs w:val="24"/>
              </w:rPr>
              <w:t>建设单位：吴忠市红寺堡区农业农村局</w:t>
            </w:r>
          </w:p>
          <w:p>
            <w:pPr>
              <w:snapToGrid/>
              <w:spacing w:line="240" w:lineRule="auto"/>
              <w:ind w:firstLine="374" w:firstLineChars="200"/>
              <w:rPr>
                <w:snapToGrid w:val="0"/>
                <w:spacing w:val="0"/>
                <w:kern w:val="0"/>
                <w:szCs w:val="24"/>
              </w:rPr>
            </w:pPr>
            <w:r>
              <w:rPr>
                <w:rFonts w:hint="eastAsia"/>
                <w:snapToGrid w:val="0"/>
                <w:spacing w:val="0"/>
                <w:kern w:val="0"/>
                <w:szCs w:val="24"/>
              </w:rPr>
              <w:t>建设投资：2</w:t>
            </w:r>
            <w:r>
              <w:rPr>
                <w:snapToGrid w:val="0"/>
                <w:spacing w:val="0"/>
                <w:kern w:val="0"/>
                <w:szCs w:val="24"/>
              </w:rPr>
              <w:t>256.95</w:t>
            </w:r>
            <w:r>
              <w:rPr>
                <w:rFonts w:hint="eastAsia"/>
                <w:snapToGrid w:val="0"/>
                <w:spacing w:val="0"/>
                <w:kern w:val="0"/>
                <w:szCs w:val="24"/>
              </w:rPr>
              <w:t>万元</w:t>
            </w:r>
          </w:p>
          <w:p>
            <w:pPr>
              <w:snapToGrid/>
              <w:spacing w:line="240" w:lineRule="auto"/>
              <w:ind w:firstLine="374" w:firstLineChars="200"/>
              <w:rPr>
                <w:snapToGrid w:val="0"/>
                <w:spacing w:val="0"/>
                <w:kern w:val="0"/>
                <w:szCs w:val="24"/>
              </w:rPr>
            </w:pPr>
            <w:r>
              <w:rPr>
                <w:rFonts w:hint="eastAsia"/>
                <w:snapToGrid w:val="0"/>
                <w:spacing w:val="0"/>
                <w:kern w:val="0"/>
                <w:szCs w:val="24"/>
              </w:rPr>
              <w:t>建设地点：1</w:t>
            </w:r>
            <w:r>
              <w:rPr>
                <w:snapToGrid w:val="0"/>
                <w:spacing w:val="0"/>
                <w:kern w:val="0"/>
                <w:szCs w:val="24"/>
              </w:rPr>
              <w:t>#</w:t>
            </w:r>
            <w:r>
              <w:rPr>
                <w:rFonts w:hint="eastAsia"/>
                <w:snapToGrid w:val="0"/>
                <w:spacing w:val="0"/>
                <w:kern w:val="0"/>
                <w:szCs w:val="24"/>
              </w:rPr>
              <w:t>调蓄水池位于巴庄村南侧，地理坐标为东经1</w:t>
            </w:r>
            <w:r>
              <w:rPr>
                <w:snapToGrid w:val="0"/>
                <w:spacing w:val="0"/>
                <w:kern w:val="0"/>
                <w:szCs w:val="24"/>
              </w:rPr>
              <w:t>06°27′50.32″</w:t>
            </w:r>
            <w:r>
              <w:rPr>
                <w:rFonts w:hint="eastAsia"/>
                <w:snapToGrid w:val="0"/>
                <w:spacing w:val="0"/>
                <w:kern w:val="0"/>
                <w:szCs w:val="24"/>
              </w:rPr>
              <w:t>，北纬3</w:t>
            </w:r>
            <w:r>
              <w:rPr>
                <w:snapToGrid w:val="0"/>
                <w:spacing w:val="0"/>
                <w:kern w:val="0"/>
                <w:szCs w:val="24"/>
              </w:rPr>
              <w:t>7°25′</w:t>
            </w:r>
            <w:r>
              <w:rPr>
                <w:rFonts w:hint="eastAsia"/>
                <w:snapToGrid w:val="0"/>
                <w:spacing w:val="0"/>
                <w:kern w:val="0"/>
                <w:szCs w:val="24"/>
              </w:rPr>
              <w:t>5</w:t>
            </w:r>
            <w:r>
              <w:rPr>
                <w:snapToGrid w:val="0"/>
                <w:spacing w:val="0"/>
                <w:kern w:val="0"/>
                <w:szCs w:val="24"/>
              </w:rPr>
              <w:t>.78″</w:t>
            </w:r>
            <w:r>
              <w:rPr>
                <w:rFonts w:hint="eastAsia"/>
                <w:snapToGrid w:val="0"/>
                <w:spacing w:val="0"/>
                <w:kern w:val="0"/>
                <w:szCs w:val="24"/>
              </w:rPr>
              <w:t>；3</w:t>
            </w:r>
            <w:r>
              <w:rPr>
                <w:snapToGrid w:val="0"/>
                <w:spacing w:val="0"/>
                <w:kern w:val="0"/>
                <w:szCs w:val="24"/>
              </w:rPr>
              <w:t>#</w:t>
            </w: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蓄水池位于曹家梁东南侧，中心地理坐标为东经1</w:t>
            </w:r>
            <w:r>
              <w:rPr>
                <w:snapToGrid w:val="0"/>
                <w:spacing w:val="0"/>
                <w:kern w:val="0"/>
                <w:szCs w:val="24"/>
              </w:rPr>
              <w:t>06°29′22.99″</w:t>
            </w:r>
            <w:r>
              <w:rPr>
                <w:rFonts w:hint="eastAsia"/>
                <w:snapToGrid w:val="0"/>
                <w:spacing w:val="0"/>
                <w:kern w:val="0"/>
                <w:szCs w:val="24"/>
              </w:rPr>
              <w:t>，北纬3</w:t>
            </w:r>
            <w:r>
              <w:rPr>
                <w:snapToGrid w:val="0"/>
                <w:spacing w:val="0"/>
                <w:kern w:val="0"/>
                <w:szCs w:val="24"/>
              </w:rPr>
              <w:t>7°24′5.94″</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rFonts w:hint="eastAsia"/>
                <w:snapToGrid w:val="0"/>
                <w:spacing w:val="0"/>
                <w:kern w:val="0"/>
                <w:szCs w:val="24"/>
              </w:rPr>
              <w:t>本项目地理位置图见附图2，周边关系图见附图3。</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5、建设规模与建设内容</w:t>
            </w:r>
          </w:p>
          <w:p>
            <w:pPr>
              <w:snapToGrid/>
              <w:spacing w:line="240" w:lineRule="auto"/>
              <w:ind w:firstLine="374" w:firstLineChars="200"/>
              <w:rPr>
                <w:snapToGrid w:val="0"/>
                <w:spacing w:val="0"/>
                <w:kern w:val="0"/>
                <w:szCs w:val="24"/>
              </w:rPr>
            </w:pPr>
            <w:r>
              <w:rPr>
                <w:rFonts w:hint="eastAsia"/>
                <w:snapToGrid w:val="0"/>
                <w:spacing w:val="0"/>
                <w:kern w:val="0"/>
                <w:szCs w:val="24"/>
              </w:rPr>
              <w:t>本项目主要建设内容为调蓄水池工程。根据灌区开发需要，本期实施1</w:t>
            </w:r>
            <w:r>
              <w:rPr>
                <w:snapToGrid w:val="0"/>
                <w:spacing w:val="0"/>
                <w:kern w:val="0"/>
                <w:szCs w:val="24"/>
              </w:rPr>
              <w:t>#</w:t>
            </w:r>
            <w:r>
              <w:rPr>
                <w:rFonts w:hint="eastAsia"/>
                <w:snapToGrid w:val="0"/>
                <w:spacing w:val="0"/>
                <w:kern w:val="0"/>
                <w:szCs w:val="24"/>
              </w:rPr>
              <w:t>、3</w:t>
            </w:r>
            <w:r>
              <w:rPr>
                <w:snapToGrid w:val="0"/>
                <w:spacing w:val="0"/>
                <w:kern w:val="0"/>
                <w:szCs w:val="24"/>
              </w:rPr>
              <w:t>#</w:t>
            </w:r>
            <w:r>
              <w:rPr>
                <w:rFonts w:hint="eastAsia"/>
                <w:snapToGrid w:val="0"/>
                <w:spacing w:val="0"/>
                <w:kern w:val="0"/>
                <w:szCs w:val="24"/>
              </w:rPr>
              <w:t>、4</w:t>
            </w:r>
            <w:r>
              <w:rPr>
                <w:snapToGrid w:val="0"/>
                <w:spacing w:val="0"/>
                <w:kern w:val="0"/>
                <w:szCs w:val="24"/>
              </w:rPr>
              <w:t>#3</w:t>
            </w:r>
            <w:r>
              <w:rPr>
                <w:rFonts w:hint="eastAsia"/>
                <w:snapToGrid w:val="0"/>
                <w:spacing w:val="0"/>
                <w:kern w:val="0"/>
                <w:szCs w:val="24"/>
              </w:rPr>
              <w:t>座调蓄水池，为后续开展高效节水灌溉做好基础准备。</w:t>
            </w:r>
          </w:p>
          <w:p>
            <w:pPr>
              <w:snapToGrid/>
              <w:spacing w:line="240" w:lineRule="auto"/>
              <w:ind w:firstLine="374" w:firstLineChars="200"/>
              <w:rPr>
                <w:snapToGrid w:val="0"/>
                <w:spacing w:val="0"/>
                <w:kern w:val="0"/>
                <w:szCs w:val="24"/>
              </w:rPr>
            </w:pPr>
            <w:r>
              <w:rPr>
                <w:rFonts w:hint="eastAsia"/>
                <w:snapToGrid w:val="0"/>
                <w:spacing w:val="0"/>
                <w:kern w:val="0"/>
                <w:szCs w:val="24"/>
              </w:rPr>
              <w:t>本项目主要有主体工程、辅助工程、公用工程和环保工程等组成，具体见表</w:t>
            </w:r>
            <w:r>
              <w:rPr>
                <w:snapToGrid w:val="0"/>
                <w:spacing w:val="0"/>
                <w:kern w:val="0"/>
                <w:szCs w:val="24"/>
              </w:rPr>
              <w:t>2</w:t>
            </w:r>
            <w:r>
              <w:rPr>
                <w:rFonts w:hint="eastAsia"/>
                <w:snapToGrid w:val="0"/>
                <w:spacing w:val="0"/>
                <w:kern w:val="0"/>
                <w:szCs w:val="24"/>
              </w:rPr>
              <w:t>。</w:t>
            </w:r>
          </w:p>
          <w:p>
            <w:pPr>
              <w:spacing w:line="240" w:lineRule="auto"/>
              <w:jc w:val="center"/>
              <w:rPr>
                <w:rFonts w:eastAsia="黑体"/>
                <w:color w:val="FF0000"/>
                <w:szCs w:val="24"/>
              </w:rPr>
            </w:pPr>
            <w:r>
              <w:rPr>
                <w:rFonts w:eastAsia="黑体"/>
                <w:color w:val="000000"/>
                <w:szCs w:val="24"/>
              </w:rPr>
              <w:t>表2  项目组成情况表</w:t>
            </w:r>
          </w:p>
          <w:tbl>
            <w:tblPr>
              <w:tblStyle w:val="43"/>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1190"/>
              <w:gridCol w:w="671"/>
              <w:gridCol w:w="784"/>
              <w:gridCol w:w="642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tcBorders>
                    <w:bottom w:val="double" w:color="auto" w:sz="4" w:space="0"/>
                  </w:tcBorders>
                  <w:shd w:val="clear" w:color="auto" w:fill="auto"/>
                  <w:vAlign w:val="center"/>
                </w:tcPr>
                <w:p>
                  <w:pPr>
                    <w:spacing w:line="240" w:lineRule="auto"/>
                    <w:jc w:val="center"/>
                    <w:rPr>
                      <w:b/>
                      <w:color w:val="000000"/>
                      <w:sz w:val="21"/>
                      <w:szCs w:val="21"/>
                    </w:rPr>
                  </w:pPr>
                  <w:r>
                    <w:rPr>
                      <w:rFonts w:hint="eastAsia"/>
                      <w:b/>
                      <w:color w:val="000000"/>
                      <w:sz w:val="21"/>
                      <w:szCs w:val="21"/>
                    </w:rPr>
                    <w:t>工程类别</w:t>
                  </w:r>
                </w:p>
              </w:tc>
              <w:tc>
                <w:tcPr>
                  <w:tcW w:w="4344" w:type="pct"/>
                  <w:gridSpan w:val="3"/>
                  <w:tcBorders>
                    <w:bottom w:val="double" w:color="auto" w:sz="4" w:space="0"/>
                  </w:tcBorders>
                  <w:shd w:val="clear" w:color="auto" w:fill="auto"/>
                  <w:vAlign w:val="center"/>
                </w:tcPr>
                <w:p>
                  <w:pPr>
                    <w:spacing w:line="240" w:lineRule="auto"/>
                    <w:jc w:val="center"/>
                    <w:rPr>
                      <w:b/>
                      <w:color w:val="000000"/>
                      <w:sz w:val="21"/>
                      <w:szCs w:val="21"/>
                    </w:rPr>
                  </w:pPr>
                  <w:r>
                    <w:rPr>
                      <w:rFonts w:hint="eastAsia"/>
                      <w:b/>
                      <w:color w:val="000000"/>
                      <w:sz w:val="21"/>
                      <w:szCs w:val="21"/>
                    </w:rPr>
                    <w:t>建设内容</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restart"/>
                  <w:tcBorders>
                    <w:top w:val="doub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主体工程</w:t>
                  </w:r>
                </w:p>
              </w:tc>
              <w:tc>
                <w:tcPr>
                  <w:tcW w:w="802" w:type="pct"/>
                  <w:gridSpan w:val="2"/>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w:t>
                  </w:r>
                  <w:r>
                    <w:rPr>
                      <w:rFonts w:hint="eastAsia"/>
                      <w:color w:val="000000"/>
                      <w:sz w:val="21"/>
                      <w:szCs w:val="21"/>
                    </w:rPr>
                    <w:t>调蓄水池</w:t>
                  </w:r>
                </w:p>
              </w:tc>
              <w:tc>
                <w:tcPr>
                  <w:tcW w:w="3542" w:type="pct"/>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w:t>
                  </w:r>
                  <w:r>
                    <w:rPr>
                      <w:rFonts w:hint="eastAsia"/>
                      <w:color w:val="000000"/>
                      <w:sz w:val="21"/>
                      <w:szCs w:val="21"/>
                    </w:rPr>
                    <w:t>蓄水池布设在巴庄村南侧，总库容9</w:t>
                  </w:r>
                  <w:r>
                    <w:rPr>
                      <w:color w:val="000000"/>
                      <w:sz w:val="21"/>
                      <w:szCs w:val="21"/>
                    </w:rPr>
                    <w:t>.8</w:t>
                  </w:r>
                  <w:r>
                    <w:rPr>
                      <w:rFonts w:hint="eastAsia"/>
                      <w:color w:val="000000"/>
                      <w:sz w:val="21"/>
                      <w:szCs w:val="21"/>
                    </w:rPr>
                    <w:t>万m</w:t>
                  </w:r>
                  <w:r>
                    <w:rPr>
                      <w:rFonts w:hint="eastAsia"/>
                      <w:color w:val="000000"/>
                      <w:sz w:val="21"/>
                      <w:szCs w:val="21"/>
                      <w:vertAlign w:val="superscript"/>
                    </w:rPr>
                    <w:t>3</w:t>
                  </w:r>
                  <w:r>
                    <w:rPr>
                      <w:rFonts w:hint="eastAsia"/>
                      <w:color w:val="000000"/>
                      <w:sz w:val="21"/>
                      <w:szCs w:val="21"/>
                    </w:rPr>
                    <w:t>，顺南北方向呈长方形布置，池顶开口尺寸：1</w:t>
                  </w:r>
                  <w:r>
                    <w:rPr>
                      <w:color w:val="000000"/>
                      <w:sz w:val="21"/>
                      <w:szCs w:val="21"/>
                    </w:rPr>
                    <w:t>90.5×136.1m</w:t>
                  </w:r>
                  <w:r>
                    <w:rPr>
                      <w:rFonts w:hint="eastAsia"/>
                      <w:color w:val="000000"/>
                      <w:sz w:val="21"/>
                      <w:szCs w:val="21"/>
                    </w:rPr>
                    <w:t>；池底尺寸：1</w:t>
                  </w:r>
                  <w:r>
                    <w:rPr>
                      <w:color w:val="000000"/>
                      <w:sz w:val="21"/>
                      <w:szCs w:val="21"/>
                    </w:rPr>
                    <w:t>58×115m</w:t>
                  </w:r>
                  <w:r>
                    <w:rPr>
                      <w:rFonts w:hint="eastAsia"/>
                      <w:color w:val="000000"/>
                      <w:sz w:val="21"/>
                      <w:szCs w:val="21"/>
                    </w:rPr>
                    <w:t>；池底高程1</w:t>
                  </w:r>
                  <w:r>
                    <w:rPr>
                      <w:color w:val="000000"/>
                      <w:sz w:val="21"/>
                      <w:szCs w:val="21"/>
                    </w:rPr>
                    <w:t>320.6m</w:t>
                  </w:r>
                  <w:r>
                    <w:rPr>
                      <w:rFonts w:hint="eastAsia"/>
                      <w:color w:val="000000"/>
                      <w:sz w:val="21"/>
                      <w:szCs w:val="21"/>
                    </w:rPr>
                    <w:t>，正常蓄水位1</w:t>
                  </w:r>
                  <w:r>
                    <w:rPr>
                      <w:color w:val="000000"/>
                      <w:sz w:val="21"/>
                      <w:szCs w:val="21"/>
                    </w:rPr>
                    <w:t>325.60m</w:t>
                  </w:r>
                  <w:r>
                    <w:rPr>
                      <w:rFonts w:hint="eastAsia"/>
                      <w:color w:val="000000"/>
                      <w:sz w:val="21"/>
                      <w:szCs w:val="21"/>
                    </w:rPr>
                    <w:t>，池顶高程1</w:t>
                  </w:r>
                  <w:r>
                    <w:rPr>
                      <w:color w:val="000000"/>
                      <w:sz w:val="21"/>
                      <w:szCs w:val="21"/>
                    </w:rPr>
                    <w:t>327.10m</w:t>
                  </w:r>
                  <w:r>
                    <w:rPr>
                      <w:rFonts w:hint="eastAsia"/>
                      <w:color w:val="000000"/>
                      <w:sz w:val="21"/>
                      <w:szCs w:val="21"/>
                    </w:rPr>
                    <w:t>。池顶轴线长6</w:t>
                  </w:r>
                  <w:r>
                    <w:rPr>
                      <w:color w:val="000000"/>
                      <w:sz w:val="21"/>
                      <w:szCs w:val="21"/>
                    </w:rPr>
                    <w:t>40m</w:t>
                  </w:r>
                  <w:r>
                    <w:rPr>
                      <w:rFonts w:hint="eastAsia"/>
                      <w:color w:val="000000"/>
                      <w:sz w:val="21"/>
                      <w:szCs w:val="21"/>
                    </w:rPr>
                    <w:t>（中心线）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tcBorders>
                    <w:top w:val="sing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w:t>
                  </w:r>
                  <w:r>
                    <w:rPr>
                      <w:rFonts w:hint="eastAsia"/>
                      <w:color w:val="000000"/>
                      <w:sz w:val="21"/>
                      <w:szCs w:val="21"/>
                    </w:rPr>
                    <w:t>调蓄水池</w:t>
                  </w:r>
                </w:p>
              </w:tc>
              <w:tc>
                <w:tcPr>
                  <w:tcW w:w="3542" w:type="pct"/>
                  <w:tcBorders>
                    <w:top w:val="sing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w:t>
                  </w:r>
                  <w:r>
                    <w:rPr>
                      <w:rFonts w:hint="eastAsia"/>
                      <w:color w:val="000000"/>
                      <w:sz w:val="21"/>
                      <w:szCs w:val="21"/>
                    </w:rPr>
                    <w:t>蓄水池位于曹家梁南侧，总库容6</w:t>
                  </w:r>
                  <w:r>
                    <w:rPr>
                      <w:color w:val="000000"/>
                      <w:sz w:val="21"/>
                      <w:szCs w:val="21"/>
                    </w:rPr>
                    <w:t>.5</w:t>
                  </w:r>
                  <w:r>
                    <w:rPr>
                      <w:rFonts w:hint="eastAsia"/>
                      <w:color w:val="000000"/>
                      <w:sz w:val="21"/>
                      <w:szCs w:val="21"/>
                    </w:rPr>
                    <w:t>万m</w:t>
                  </w:r>
                  <w:r>
                    <w:rPr>
                      <w:color w:val="000000"/>
                      <w:sz w:val="21"/>
                      <w:szCs w:val="21"/>
                      <w:vertAlign w:val="superscript"/>
                    </w:rPr>
                    <w:t>3</w:t>
                  </w:r>
                  <w:r>
                    <w:rPr>
                      <w:rFonts w:hint="eastAsia"/>
                      <w:color w:val="000000"/>
                      <w:sz w:val="21"/>
                      <w:szCs w:val="21"/>
                    </w:rPr>
                    <w:t>，顺东西方向呈长方形布置，池顶开口尺寸：1</w:t>
                  </w:r>
                  <w:r>
                    <w:rPr>
                      <w:color w:val="000000"/>
                      <w:sz w:val="21"/>
                      <w:szCs w:val="21"/>
                    </w:rPr>
                    <w:t>77.5×102.5m</w:t>
                  </w:r>
                  <w:r>
                    <w:rPr>
                      <w:rFonts w:hint="eastAsia"/>
                      <w:color w:val="000000"/>
                      <w:sz w:val="21"/>
                      <w:szCs w:val="21"/>
                    </w:rPr>
                    <w:t>；池底尺寸1</w:t>
                  </w:r>
                  <w:r>
                    <w:rPr>
                      <w:color w:val="000000"/>
                      <w:sz w:val="21"/>
                      <w:szCs w:val="21"/>
                    </w:rPr>
                    <w:t>45×70m</w:t>
                  </w:r>
                  <w:r>
                    <w:rPr>
                      <w:rFonts w:hint="eastAsia"/>
                      <w:color w:val="000000"/>
                      <w:sz w:val="21"/>
                      <w:szCs w:val="21"/>
                    </w:rPr>
                    <w:t>；池底高程1</w:t>
                  </w:r>
                  <w:r>
                    <w:rPr>
                      <w:color w:val="000000"/>
                      <w:sz w:val="21"/>
                      <w:szCs w:val="21"/>
                    </w:rPr>
                    <w:t>331.80m</w:t>
                  </w:r>
                  <w:r>
                    <w:rPr>
                      <w:rFonts w:hint="eastAsia"/>
                      <w:color w:val="000000"/>
                      <w:sz w:val="21"/>
                      <w:szCs w:val="21"/>
                    </w:rPr>
                    <w:t>，正常蓄水位1</w:t>
                  </w:r>
                  <w:r>
                    <w:rPr>
                      <w:color w:val="000000"/>
                      <w:sz w:val="21"/>
                      <w:szCs w:val="21"/>
                    </w:rPr>
                    <w:t>336.80m</w:t>
                  </w:r>
                  <w:r>
                    <w:rPr>
                      <w:rFonts w:hint="eastAsia"/>
                      <w:color w:val="000000"/>
                      <w:sz w:val="21"/>
                      <w:szCs w:val="21"/>
                    </w:rPr>
                    <w:t>，池顶高程1</w:t>
                  </w:r>
                  <w:r>
                    <w:rPr>
                      <w:color w:val="000000"/>
                      <w:sz w:val="21"/>
                      <w:szCs w:val="21"/>
                    </w:rPr>
                    <w:t>338.30m</w:t>
                  </w:r>
                  <w:r>
                    <w:rPr>
                      <w:rFonts w:hint="eastAsia"/>
                      <w:color w:val="000000"/>
                      <w:sz w:val="21"/>
                      <w:szCs w:val="21"/>
                    </w:rPr>
                    <w:t>。池顶轴线长5</w:t>
                  </w:r>
                  <w:r>
                    <w:rPr>
                      <w:color w:val="000000"/>
                      <w:sz w:val="21"/>
                      <w:szCs w:val="21"/>
                    </w:rPr>
                    <w:t>80m</w:t>
                  </w:r>
                  <w:r>
                    <w:rPr>
                      <w:rFonts w:hint="eastAsia"/>
                      <w:color w:val="000000"/>
                      <w:sz w:val="21"/>
                      <w:szCs w:val="21"/>
                    </w:rPr>
                    <w:t>（中心线）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tcBorders>
                    <w:top w:val="single" w:color="auto" w:sz="4" w:space="0"/>
                    <w:bottom w:val="single" w:color="000000" w:sz="6" w:space="0"/>
                  </w:tcBorders>
                  <w:shd w:val="clear" w:color="auto" w:fill="auto"/>
                  <w:vAlign w:val="center"/>
                </w:tcPr>
                <w:p>
                  <w:pPr>
                    <w:spacing w:line="240" w:lineRule="auto"/>
                    <w:jc w:val="center"/>
                    <w:rPr>
                      <w:color w:val="000000"/>
                      <w:sz w:val="21"/>
                      <w:szCs w:val="21"/>
                    </w:rPr>
                  </w:pPr>
                  <w:r>
                    <w:rPr>
                      <w:rFonts w:hint="eastAsia"/>
                      <w:color w:val="000000"/>
                      <w:sz w:val="21"/>
                      <w:szCs w:val="21"/>
                    </w:rPr>
                    <w:t>4#调蓄水池</w:t>
                  </w:r>
                </w:p>
              </w:tc>
              <w:tc>
                <w:tcPr>
                  <w:tcW w:w="3542" w:type="pct"/>
                  <w:tcBorders>
                    <w:top w:val="single" w:color="auto" w:sz="4" w:space="0"/>
                    <w:bottom w:val="single" w:color="000000" w:sz="6" w:space="0"/>
                  </w:tcBorders>
                  <w:shd w:val="clear" w:color="auto" w:fill="auto"/>
                  <w:vAlign w:val="center"/>
                </w:tcPr>
                <w:p>
                  <w:pPr>
                    <w:spacing w:line="240" w:lineRule="auto"/>
                    <w:jc w:val="center"/>
                    <w:rPr>
                      <w:color w:val="000000"/>
                      <w:sz w:val="21"/>
                      <w:szCs w:val="21"/>
                    </w:rPr>
                  </w:pPr>
                  <w:r>
                    <w:rPr>
                      <w:rFonts w:hint="eastAsia"/>
                      <w:color w:val="000000"/>
                      <w:sz w:val="21"/>
                      <w:szCs w:val="21"/>
                    </w:rPr>
                    <w:t>4</w:t>
                  </w:r>
                  <w:r>
                    <w:rPr>
                      <w:color w:val="000000"/>
                      <w:sz w:val="21"/>
                      <w:szCs w:val="21"/>
                    </w:rPr>
                    <w:t>#</w:t>
                  </w:r>
                  <w:r>
                    <w:rPr>
                      <w:rFonts w:hint="eastAsia"/>
                      <w:color w:val="000000"/>
                      <w:sz w:val="21"/>
                      <w:szCs w:val="21"/>
                    </w:rPr>
                    <w:t>蓄水池位于3</w:t>
                  </w:r>
                  <w:r>
                    <w:rPr>
                      <w:color w:val="000000"/>
                      <w:sz w:val="21"/>
                      <w:szCs w:val="21"/>
                    </w:rPr>
                    <w:t>#</w:t>
                  </w:r>
                  <w:r>
                    <w:rPr>
                      <w:rFonts w:hint="eastAsia"/>
                      <w:color w:val="000000"/>
                      <w:sz w:val="21"/>
                      <w:szCs w:val="21"/>
                    </w:rPr>
                    <w:t>蓄水池北侧，总库容8</w:t>
                  </w:r>
                  <w:r>
                    <w:rPr>
                      <w:color w:val="000000"/>
                      <w:sz w:val="21"/>
                      <w:szCs w:val="21"/>
                    </w:rPr>
                    <w:t>.6</w:t>
                  </w:r>
                  <w:r>
                    <w:rPr>
                      <w:rFonts w:hint="eastAsia"/>
                      <w:color w:val="000000"/>
                      <w:sz w:val="21"/>
                      <w:szCs w:val="21"/>
                    </w:rPr>
                    <w:t>万m</w:t>
                  </w:r>
                  <w:r>
                    <w:rPr>
                      <w:color w:val="000000"/>
                      <w:sz w:val="21"/>
                      <w:szCs w:val="21"/>
                      <w:vertAlign w:val="superscript"/>
                    </w:rPr>
                    <w:t>3</w:t>
                  </w:r>
                  <w:r>
                    <w:rPr>
                      <w:rFonts w:hint="eastAsia"/>
                      <w:color w:val="000000"/>
                      <w:sz w:val="21"/>
                      <w:szCs w:val="21"/>
                    </w:rPr>
                    <w:t>，顺东西方向呈长方形布置，池顶开口尺寸：1</w:t>
                  </w:r>
                  <w:r>
                    <w:rPr>
                      <w:color w:val="000000"/>
                      <w:sz w:val="21"/>
                      <w:szCs w:val="21"/>
                    </w:rPr>
                    <w:t>90×125m</w:t>
                  </w:r>
                  <w:r>
                    <w:rPr>
                      <w:rFonts w:hint="eastAsia"/>
                      <w:color w:val="000000"/>
                      <w:sz w:val="21"/>
                      <w:szCs w:val="21"/>
                    </w:rPr>
                    <w:t>；池底尺寸：1</w:t>
                  </w:r>
                  <w:r>
                    <w:rPr>
                      <w:color w:val="000000"/>
                      <w:sz w:val="21"/>
                      <w:szCs w:val="21"/>
                    </w:rPr>
                    <w:t>55×90m</w:t>
                  </w:r>
                  <w:r>
                    <w:rPr>
                      <w:rFonts w:hint="eastAsia"/>
                      <w:color w:val="000000"/>
                      <w:sz w:val="21"/>
                      <w:szCs w:val="21"/>
                    </w:rPr>
                    <w:t>；池底高程1</w:t>
                  </w:r>
                  <w:r>
                    <w:rPr>
                      <w:color w:val="000000"/>
                      <w:sz w:val="21"/>
                      <w:szCs w:val="21"/>
                    </w:rPr>
                    <w:t>330.30m</w:t>
                  </w:r>
                  <w:r>
                    <w:rPr>
                      <w:rFonts w:hint="eastAsia"/>
                      <w:color w:val="000000"/>
                      <w:sz w:val="21"/>
                      <w:szCs w:val="21"/>
                    </w:rPr>
                    <w:t>，正常蓄水位1</w:t>
                  </w:r>
                  <w:r>
                    <w:rPr>
                      <w:color w:val="000000"/>
                      <w:sz w:val="21"/>
                      <w:szCs w:val="21"/>
                    </w:rPr>
                    <w:t>335.30m</w:t>
                  </w:r>
                  <w:r>
                    <w:rPr>
                      <w:rFonts w:hint="eastAsia"/>
                      <w:color w:val="000000"/>
                      <w:sz w:val="21"/>
                      <w:szCs w:val="21"/>
                    </w:rPr>
                    <w:t>，池顶高程1</w:t>
                  </w:r>
                  <w:r>
                    <w:rPr>
                      <w:color w:val="000000"/>
                      <w:sz w:val="21"/>
                      <w:szCs w:val="21"/>
                    </w:rPr>
                    <w:t>337.30m</w:t>
                  </w:r>
                  <w:r>
                    <w:rPr>
                      <w:rFonts w:hint="eastAsia"/>
                      <w:color w:val="000000"/>
                      <w:sz w:val="21"/>
                      <w:szCs w:val="21"/>
                    </w:rPr>
                    <w:t>。池顶轴线长6</w:t>
                  </w:r>
                  <w:r>
                    <w:rPr>
                      <w:color w:val="000000"/>
                      <w:sz w:val="21"/>
                      <w:szCs w:val="21"/>
                    </w:rPr>
                    <w:t>50m</w:t>
                  </w:r>
                  <w:r>
                    <w:rPr>
                      <w:rFonts w:hint="eastAsia"/>
                      <w:color w:val="000000"/>
                      <w:sz w:val="21"/>
                      <w:szCs w:val="21"/>
                    </w:rPr>
                    <w:t>（中心线）</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restar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配套工程</w:t>
                  </w:r>
                </w:p>
              </w:tc>
              <w:tc>
                <w:tcPr>
                  <w:tcW w:w="802" w:type="pct"/>
                  <w:gridSpan w:val="2"/>
                  <w:tcBorders>
                    <w:top w:val="single" w:color="000000" w:sz="6"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阀井</w:t>
                  </w:r>
                </w:p>
              </w:tc>
              <w:tc>
                <w:tcPr>
                  <w:tcW w:w="3542" w:type="pct"/>
                  <w:tcBorders>
                    <w:top w:val="single" w:color="000000" w:sz="6"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为检修、控制及计量输水管的工作，在坝下涵管出坝体厚的合适位置设置控制阀井，控制阀井内设检修阀门和工作阀门。控制阀井为3</w:t>
                  </w:r>
                  <w:r>
                    <w:rPr>
                      <w:color w:val="000000"/>
                      <w:sz w:val="21"/>
                      <w:szCs w:val="21"/>
                    </w:rPr>
                    <w:t>.8×3.3m</w:t>
                  </w:r>
                  <w:r>
                    <w:rPr>
                      <w:rFonts w:hint="eastAsia"/>
                      <w:color w:val="000000"/>
                      <w:sz w:val="21"/>
                      <w:szCs w:val="21"/>
                    </w:rPr>
                    <w:t>矩形阀井，钢筋混凝土整体现浇，壁厚2</w:t>
                  </w:r>
                  <w:r>
                    <w:rPr>
                      <w:color w:val="000000"/>
                      <w:sz w:val="21"/>
                      <w:szCs w:val="21"/>
                    </w:rPr>
                    <w:t>5cm</w:t>
                  </w:r>
                  <w:r>
                    <w:rPr>
                      <w:rFonts w:hint="eastAsia"/>
                      <w:color w:val="000000"/>
                      <w:sz w:val="21"/>
                      <w:szCs w:val="21"/>
                    </w:rPr>
                    <w:t>，底板厚3</w:t>
                  </w:r>
                  <w:r>
                    <w:rPr>
                      <w:color w:val="000000"/>
                      <w:sz w:val="21"/>
                      <w:szCs w:val="21"/>
                    </w:rPr>
                    <w:t>0cm</w:t>
                  </w:r>
                  <w:r>
                    <w:rPr>
                      <w:rFonts w:hint="eastAsia"/>
                      <w:color w:val="000000"/>
                      <w:sz w:val="21"/>
                      <w:szCs w:val="21"/>
                    </w:rPr>
                    <w:t>，井深4</w:t>
                  </w:r>
                  <w:r>
                    <w:rPr>
                      <w:color w:val="000000"/>
                      <w:sz w:val="21"/>
                      <w:szCs w:val="21"/>
                    </w:rPr>
                    <w:t>.3m</w:t>
                  </w:r>
                  <w:r>
                    <w:rPr>
                      <w:rFonts w:hint="eastAsia"/>
                      <w:color w:val="000000"/>
                      <w:sz w:val="21"/>
                      <w:szCs w:val="21"/>
                    </w:rPr>
                    <w:t>（</w:t>
                  </w:r>
                  <w:r>
                    <w:rPr>
                      <w:color w:val="000000"/>
                      <w:sz w:val="21"/>
                      <w:szCs w:val="21"/>
                    </w:rPr>
                    <w:t>3.9m</w:t>
                  </w:r>
                  <w:r>
                    <w:rPr>
                      <w:rFonts w:hint="eastAsia"/>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输水涵管工程</w:t>
                  </w:r>
                </w:p>
              </w:tc>
              <w:tc>
                <w:tcPr>
                  <w:tcW w:w="3542"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w:t>
                  </w:r>
                  <w:r>
                    <w:rPr>
                      <w:rFonts w:hint="eastAsia"/>
                      <w:color w:val="000000"/>
                      <w:sz w:val="21"/>
                      <w:szCs w:val="21"/>
                    </w:rPr>
                    <w:t>蓄水池东侧0</w:t>
                  </w:r>
                  <w:r>
                    <w:rPr>
                      <w:color w:val="000000"/>
                      <w:sz w:val="21"/>
                      <w:szCs w:val="21"/>
                    </w:rPr>
                    <w:t>+028.75</w:t>
                  </w:r>
                  <w:r>
                    <w:rPr>
                      <w:rFonts w:hint="eastAsia"/>
                      <w:color w:val="000000"/>
                      <w:sz w:val="21"/>
                      <w:szCs w:val="21"/>
                    </w:rPr>
                    <w:t>处、3</w:t>
                  </w:r>
                  <w:r>
                    <w:rPr>
                      <w:color w:val="000000"/>
                      <w:sz w:val="21"/>
                      <w:szCs w:val="21"/>
                    </w:rPr>
                    <w:t>#</w:t>
                  </w:r>
                  <w:r>
                    <w:rPr>
                      <w:rFonts w:hint="eastAsia"/>
                      <w:color w:val="000000"/>
                      <w:sz w:val="21"/>
                      <w:szCs w:val="21"/>
                    </w:rPr>
                    <w:t>蓄水池0</w:t>
                  </w:r>
                  <w:r>
                    <w:rPr>
                      <w:color w:val="000000"/>
                      <w:sz w:val="21"/>
                      <w:szCs w:val="21"/>
                    </w:rPr>
                    <w:t>+043.75</w:t>
                  </w:r>
                  <w:r>
                    <w:rPr>
                      <w:rFonts w:hint="eastAsia"/>
                      <w:color w:val="000000"/>
                      <w:sz w:val="21"/>
                      <w:szCs w:val="21"/>
                    </w:rPr>
                    <w:t>处、4</w:t>
                  </w:r>
                  <w:r>
                    <w:rPr>
                      <w:color w:val="000000"/>
                      <w:sz w:val="21"/>
                      <w:szCs w:val="21"/>
                    </w:rPr>
                    <w:t>#</w:t>
                  </w:r>
                  <w:r>
                    <w:rPr>
                      <w:rFonts w:hint="eastAsia"/>
                      <w:color w:val="000000"/>
                      <w:sz w:val="21"/>
                      <w:szCs w:val="21"/>
                    </w:rPr>
                    <w:t>蓄水池0</w:t>
                  </w:r>
                  <w:r>
                    <w:rPr>
                      <w:color w:val="000000"/>
                      <w:sz w:val="21"/>
                      <w:szCs w:val="21"/>
                    </w:rPr>
                    <w:t>+065.00</w:t>
                  </w:r>
                  <w:r>
                    <w:rPr>
                      <w:rFonts w:hint="eastAsia"/>
                      <w:color w:val="000000"/>
                      <w:sz w:val="21"/>
                      <w:szCs w:val="21"/>
                    </w:rPr>
                    <w:t>处埋设坝下输水涵管，主要作用是为项目区灌溉供水。涵管采用钢管外包4</w:t>
                  </w:r>
                  <w:r>
                    <w:rPr>
                      <w:color w:val="000000"/>
                      <w:sz w:val="21"/>
                      <w:szCs w:val="21"/>
                    </w:rPr>
                    <w:t>00mm</w:t>
                  </w:r>
                  <w:r>
                    <w:rPr>
                      <w:rFonts w:hint="eastAsia"/>
                      <w:color w:val="000000"/>
                      <w:sz w:val="21"/>
                      <w:szCs w:val="21"/>
                    </w:rPr>
                    <w:t>厚混凝土圆管涵结构。1</w:t>
                  </w:r>
                  <w:r>
                    <w:rPr>
                      <w:color w:val="000000"/>
                      <w:sz w:val="21"/>
                      <w:szCs w:val="21"/>
                    </w:rPr>
                    <w:t>#</w:t>
                  </w:r>
                  <w:r>
                    <w:rPr>
                      <w:rFonts w:hint="eastAsia"/>
                      <w:color w:val="000000"/>
                      <w:sz w:val="21"/>
                      <w:szCs w:val="21"/>
                    </w:rPr>
                    <w:t>蓄水池进水管管径D</w:t>
                  </w:r>
                  <w:r>
                    <w:rPr>
                      <w:color w:val="000000"/>
                      <w:sz w:val="21"/>
                      <w:szCs w:val="21"/>
                    </w:rPr>
                    <w:t>N500</w:t>
                  </w:r>
                  <w:r>
                    <w:rPr>
                      <w:rFonts w:hint="eastAsia"/>
                      <w:color w:val="000000"/>
                      <w:sz w:val="21"/>
                      <w:szCs w:val="21"/>
                    </w:rPr>
                    <w:t>，出水涵管管径D</w:t>
                  </w:r>
                  <w:r>
                    <w:rPr>
                      <w:color w:val="000000"/>
                      <w:sz w:val="21"/>
                      <w:szCs w:val="21"/>
                    </w:rPr>
                    <w:t>N1000</w:t>
                  </w:r>
                  <w:r>
                    <w:rPr>
                      <w:rFonts w:hint="eastAsia"/>
                      <w:color w:val="000000"/>
                      <w:sz w:val="21"/>
                      <w:szCs w:val="21"/>
                    </w:rPr>
                    <w:t>，采用Q</w:t>
                  </w:r>
                  <w:r>
                    <w:rPr>
                      <w:color w:val="000000"/>
                      <w:sz w:val="21"/>
                      <w:szCs w:val="21"/>
                    </w:rPr>
                    <w:t>235B</w:t>
                  </w:r>
                  <w:r>
                    <w:rPr>
                      <w:rFonts w:hint="eastAsia"/>
                      <w:color w:val="000000"/>
                      <w:sz w:val="21"/>
                      <w:szCs w:val="21"/>
                    </w:rPr>
                    <w:t>钢管，壁厚选用</w:t>
                  </w:r>
                  <w:r>
                    <w:rPr>
                      <w:color w:val="000000"/>
                      <w:sz w:val="21"/>
                      <w:szCs w:val="21"/>
                    </w:rPr>
                    <w:t>δ8</w:t>
                  </w:r>
                  <w:r>
                    <w:rPr>
                      <w:rFonts w:hint="eastAsia"/>
                      <w:color w:val="000000"/>
                      <w:sz w:val="21"/>
                      <w:szCs w:val="21"/>
                    </w:rPr>
                    <w:t>mm</w:t>
                  </w:r>
                  <w:r>
                    <w:rPr>
                      <w:color w:val="000000"/>
                      <w:sz w:val="21"/>
                      <w:szCs w:val="21"/>
                    </w:rPr>
                    <w:t>/δ10mm</w:t>
                  </w:r>
                  <w:r>
                    <w:rPr>
                      <w:rFonts w:hint="eastAsia"/>
                      <w:color w:val="000000"/>
                      <w:sz w:val="21"/>
                      <w:szCs w:val="21"/>
                    </w:rPr>
                    <w:t>；3</w:t>
                  </w:r>
                  <w:r>
                    <w:rPr>
                      <w:color w:val="000000"/>
                      <w:sz w:val="21"/>
                      <w:szCs w:val="21"/>
                    </w:rPr>
                    <w:t>#</w:t>
                  </w:r>
                  <w:r>
                    <w:rPr>
                      <w:rFonts w:hint="eastAsia"/>
                      <w:color w:val="000000"/>
                      <w:sz w:val="21"/>
                      <w:szCs w:val="21"/>
                    </w:rPr>
                    <w:t>蓄水池进水管管径D</w:t>
                  </w:r>
                  <w:r>
                    <w:rPr>
                      <w:color w:val="000000"/>
                      <w:sz w:val="21"/>
                      <w:szCs w:val="21"/>
                    </w:rPr>
                    <w:t>N600</w:t>
                  </w:r>
                  <w:r>
                    <w:rPr>
                      <w:rFonts w:hint="eastAsia"/>
                      <w:color w:val="000000"/>
                      <w:sz w:val="21"/>
                      <w:szCs w:val="21"/>
                    </w:rPr>
                    <w:t>，出水涵管管径D</w:t>
                  </w:r>
                  <w:r>
                    <w:rPr>
                      <w:color w:val="000000"/>
                      <w:sz w:val="21"/>
                      <w:szCs w:val="21"/>
                    </w:rPr>
                    <w:t>N1000</w:t>
                  </w:r>
                  <w:r>
                    <w:rPr>
                      <w:rFonts w:hint="eastAsia"/>
                      <w:color w:val="000000"/>
                      <w:sz w:val="21"/>
                      <w:szCs w:val="21"/>
                    </w:rPr>
                    <w:t>，采用Q</w:t>
                  </w:r>
                  <w:r>
                    <w:rPr>
                      <w:color w:val="000000"/>
                      <w:sz w:val="21"/>
                      <w:szCs w:val="21"/>
                    </w:rPr>
                    <w:t>235B</w:t>
                  </w:r>
                  <w:r>
                    <w:rPr>
                      <w:rFonts w:hint="eastAsia"/>
                      <w:color w:val="000000"/>
                      <w:sz w:val="21"/>
                      <w:szCs w:val="21"/>
                    </w:rPr>
                    <w:t>钢管，壁厚选用</w:t>
                  </w:r>
                  <w:r>
                    <w:rPr>
                      <w:color w:val="000000"/>
                      <w:sz w:val="21"/>
                      <w:szCs w:val="21"/>
                    </w:rPr>
                    <w:t>δ8</w:t>
                  </w:r>
                  <w:r>
                    <w:rPr>
                      <w:rFonts w:hint="eastAsia"/>
                      <w:color w:val="000000"/>
                      <w:sz w:val="21"/>
                      <w:szCs w:val="21"/>
                    </w:rPr>
                    <w:t>mm</w:t>
                  </w:r>
                  <w:r>
                    <w:rPr>
                      <w:color w:val="000000"/>
                      <w:sz w:val="21"/>
                      <w:szCs w:val="21"/>
                    </w:rPr>
                    <w:t>/δ10mm</w:t>
                  </w:r>
                  <w:r>
                    <w:rPr>
                      <w:rFonts w:hint="eastAsia"/>
                      <w:color w:val="000000"/>
                      <w:sz w:val="21"/>
                      <w:szCs w:val="21"/>
                    </w:rPr>
                    <w:t>；4</w:t>
                  </w:r>
                  <w:r>
                    <w:rPr>
                      <w:color w:val="000000"/>
                      <w:sz w:val="21"/>
                      <w:szCs w:val="21"/>
                    </w:rPr>
                    <w:t>#</w:t>
                  </w:r>
                  <w:r>
                    <w:rPr>
                      <w:rFonts w:hint="eastAsia"/>
                      <w:color w:val="000000"/>
                      <w:sz w:val="21"/>
                      <w:szCs w:val="21"/>
                    </w:rPr>
                    <w:t>蓄水池出水涵管管径D</w:t>
                  </w:r>
                  <w:r>
                    <w:rPr>
                      <w:color w:val="000000"/>
                      <w:sz w:val="21"/>
                      <w:szCs w:val="21"/>
                    </w:rPr>
                    <w:t>N1000</w:t>
                  </w:r>
                  <w:r>
                    <w:rPr>
                      <w:rFonts w:hint="eastAsia"/>
                      <w:color w:val="000000"/>
                      <w:sz w:val="21"/>
                      <w:szCs w:val="21"/>
                    </w:rPr>
                    <w:t>，采用Q</w:t>
                  </w:r>
                  <w:r>
                    <w:rPr>
                      <w:color w:val="000000"/>
                      <w:sz w:val="21"/>
                      <w:szCs w:val="21"/>
                    </w:rPr>
                    <w:t>235B</w:t>
                  </w:r>
                  <w:r>
                    <w:rPr>
                      <w:rFonts w:hint="eastAsia"/>
                      <w:color w:val="000000"/>
                      <w:sz w:val="21"/>
                      <w:szCs w:val="21"/>
                    </w:rPr>
                    <w:t>钢管，壁厚选用</w:t>
                  </w:r>
                  <w:r>
                    <w:rPr>
                      <w:color w:val="000000"/>
                      <w:sz w:val="21"/>
                      <w:szCs w:val="21"/>
                    </w:rPr>
                    <w:t>δ10mm</w:t>
                  </w:r>
                  <w:r>
                    <w:rPr>
                      <w:rFonts w:hint="eastAsia"/>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道路工程</w:t>
                  </w:r>
                </w:p>
              </w:tc>
              <w:tc>
                <w:tcPr>
                  <w:tcW w:w="3542"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主要为上坝路，路面宽5</w:t>
                  </w:r>
                  <w:r>
                    <w:rPr>
                      <w:color w:val="000000"/>
                      <w:sz w:val="21"/>
                      <w:szCs w:val="21"/>
                    </w:rPr>
                    <w:t>m</w:t>
                  </w:r>
                  <w:r>
                    <w:rPr>
                      <w:rFonts w:hint="eastAsia"/>
                      <w:color w:val="000000"/>
                      <w:sz w:val="21"/>
                      <w:szCs w:val="21"/>
                    </w:rPr>
                    <w:t>，为碎石路面。</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restart"/>
                  <w:shd w:val="clear" w:color="auto" w:fill="auto"/>
                  <w:vAlign w:val="center"/>
                </w:tcPr>
                <w:p>
                  <w:pPr>
                    <w:spacing w:line="240" w:lineRule="auto"/>
                    <w:jc w:val="center"/>
                    <w:rPr>
                      <w:color w:val="000000"/>
                      <w:sz w:val="21"/>
                      <w:szCs w:val="21"/>
                    </w:rPr>
                  </w:pPr>
                  <w:r>
                    <w:rPr>
                      <w:rFonts w:hint="eastAsia"/>
                      <w:color w:val="000000"/>
                      <w:sz w:val="21"/>
                      <w:szCs w:val="21"/>
                    </w:rPr>
                    <w:t>公用工程</w:t>
                  </w:r>
                </w:p>
              </w:tc>
              <w:tc>
                <w:tcPr>
                  <w:tcW w:w="802" w:type="pct"/>
                  <w:gridSpan w:val="2"/>
                  <w:vMerge w:val="restart"/>
                  <w:shd w:val="clear" w:color="auto" w:fill="auto"/>
                  <w:vAlign w:val="center"/>
                </w:tcPr>
                <w:p>
                  <w:pPr>
                    <w:spacing w:line="240" w:lineRule="auto"/>
                    <w:jc w:val="center"/>
                    <w:rPr>
                      <w:color w:val="000000"/>
                      <w:sz w:val="21"/>
                      <w:szCs w:val="21"/>
                    </w:rPr>
                  </w:pPr>
                  <w:r>
                    <w:rPr>
                      <w:rFonts w:hint="eastAsia"/>
                      <w:color w:val="000000"/>
                      <w:sz w:val="21"/>
                      <w:szCs w:val="21"/>
                    </w:rPr>
                    <w:t>供水</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施工期用水就近取自附近村庄</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vMerge w:val="continue"/>
                  <w:shd w:val="clear" w:color="auto" w:fill="auto"/>
                  <w:vAlign w:val="center"/>
                </w:tcPr>
                <w:p>
                  <w:pPr>
                    <w:spacing w:line="240" w:lineRule="auto"/>
                    <w:jc w:val="center"/>
                    <w:rPr>
                      <w:color w:val="000000"/>
                      <w:sz w:val="21"/>
                      <w:szCs w:val="21"/>
                    </w:rPr>
                  </w:pP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运营期蓄水池引水来自于红寺堡扬水四干渠</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shd w:val="clear" w:color="auto" w:fill="auto"/>
                  <w:vAlign w:val="center"/>
                </w:tcPr>
                <w:p>
                  <w:pPr>
                    <w:spacing w:line="240" w:lineRule="auto"/>
                    <w:jc w:val="center"/>
                    <w:rPr>
                      <w:color w:val="000000"/>
                      <w:sz w:val="21"/>
                      <w:szCs w:val="21"/>
                    </w:rPr>
                  </w:pPr>
                  <w:r>
                    <w:rPr>
                      <w:rFonts w:hint="eastAsia"/>
                      <w:color w:val="000000"/>
                      <w:sz w:val="21"/>
                      <w:szCs w:val="21"/>
                    </w:rPr>
                    <w:t>排水</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施工期施工废水经沉淀后回用或泼洒抑尘，施工营地内设有环保旱厕，定期清掏还田，施工人员产生的少量洗漱废水直接用于泼洒抑尘</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shd w:val="clear" w:color="auto" w:fill="auto"/>
                  <w:vAlign w:val="center"/>
                </w:tcPr>
                <w:p>
                  <w:pPr>
                    <w:spacing w:line="240" w:lineRule="auto"/>
                    <w:jc w:val="center"/>
                    <w:rPr>
                      <w:color w:val="000000"/>
                      <w:sz w:val="21"/>
                      <w:szCs w:val="21"/>
                    </w:rPr>
                  </w:pPr>
                  <w:r>
                    <w:rPr>
                      <w:rFonts w:hint="eastAsia"/>
                      <w:color w:val="000000"/>
                      <w:sz w:val="21"/>
                      <w:szCs w:val="21"/>
                    </w:rPr>
                    <w:t>供电</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本工程施工期用电由附近村庄已有供电设施提供</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restart"/>
                  <w:shd w:val="clear" w:color="auto" w:fill="auto"/>
                  <w:vAlign w:val="center"/>
                </w:tcPr>
                <w:p>
                  <w:pPr>
                    <w:spacing w:line="240" w:lineRule="auto"/>
                    <w:jc w:val="center"/>
                    <w:rPr>
                      <w:color w:val="000000"/>
                      <w:sz w:val="21"/>
                      <w:szCs w:val="21"/>
                    </w:rPr>
                  </w:pPr>
                  <w:r>
                    <w:rPr>
                      <w:rFonts w:hint="eastAsia"/>
                      <w:color w:val="000000"/>
                      <w:sz w:val="21"/>
                      <w:szCs w:val="21"/>
                    </w:rPr>
                    <w:t>临时工程</w:t>
                  </w:r>
                </w:p>
              </w:tc>
              <w:tc>
                <w:tcPr>
                  <w:tcW w:w="802" w:type="pct"/>
                  <w:gridSpan w:val="2"/>
                  <w:shd w:val="clear" w:color="auto" w:fill="auto"/>
                  <w:vAlign w:val="center"/>
                </w:tcPr>
                <w:p>
                  <w:pPr>
                    <w:spacing w:line="240" w:lineRule="auto"/>
                    <w:jc w:val="center"/>
                    <w:rPr>
                      <w:color w:val="000000"/>
                      <w:sz w:val="21"/>
                      <w:szCs w:val="21"/>
                    </w:rPr>
                  </w:pPr>
                  <w:r>
                    <w:rPr>
                      <w:rFonts w:hint="eastAsia"/>
                      <w:color w:val="000000"/>
                      <w:sz w:val="21"/>
                      <w:szCs w:val="21"/>
                    </w:rPr>
                    <w:t>施工营地</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利用临时征用土地搭建2个临时施工营地，每个营地占地面积2</w:t>
                  </w:r>
                  <w:r>
                    <w:rPr>
                      <w:color w:val="000000"/>
                      <w:sz w:val="21"/>
                      <w:szCs w:val="21"/>
                    </w:rPr>
                    <w:t>700m</w:t>
                  </w:r>
                  <w:r>
                    <w:rPr>
                      <w:color w:val="000000"/>
                      <w:sz w:val="21"/>
                      <w:szCs w:val="21"/>
                      <w:vertAlign w:val="superscript"/>
                    </w:rPr>
                    <w:t>2</w:t>
                  </w:r>
                  <w:r>
                    <w:rPr>
                      <w:rFonts w:hint="eastAsia"/>
                      <w:color w:val="000000"/>
                      <w:sz w:val="21"/>
                      <w:szCs w:val="21"/>
                    </w:rPr>
                    <w:t>，每个营地分别设置有生活区、钢筋加工厂、木材加工厂、机械设备停放区、材料堆放区等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shd w:val="clear" w:color="auto" w:fill="auto"/>
                  <w:vAlign w:val="center"/>
                </w:tcPr>
                <w:p>
                  <w:pPr>
                    <w:spacing w:line="240" w:lineRule="auto"/>
                    <w:jc w:val="center"/>
                    <w:rPr>
                      <w:color w:val="000000"/>
                      <w:sz w:val="21"/>
                      <w:szCs w:val="21"/>
                    </w:rPr>
                  </w:pPr>
                  <w:r>
                    <w:rPr>
                      <w:rFonts w:hint="eastAsia"/>
                      <w:color w:val="000000"/>
                      <w:sz w:val="21"/>
                      <w:szCs w:val="21"/>
                    </w:rPr>
                    <w:t>取弃土场</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本工程开挖土方均大于回填土方，土方就地摊平用于周边土地平整，不单独设置弃土场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802" w:type="pct"/>
                  <w:gridSpan w:val="2"/>
                  <w:shd w:val="clear" w:color="auto" w:fill="auto"/>
                  <w:vAlign w:val="center"/>
                </w:tcPr>
                <w:p>
                  <w:pPr>
                    <w:spacing w:line="240" w:lineRule="auto"/>
                    <w:jc w:val="center"/>
                    <w:rPr>
                      <w:color w:val="000000"/>
                      <w:sz w:val="21"/>
                      <w:szCs w:val="21"/>
                    </w:rPr>
                  </w:pPr>
                  <w:r>
                    <w:rPr>
                      <w:rFonts w:hint="eastAsia"/>
                      <w:color w:val="000000"/>
                      <w:sz w:val="21"/>
                      <w:szCs w:val="21"/>
                    </w:rPr>
                    <w:t>施工便道</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项目</w:t>
                  </w:r>
                  <w:r>
                    <w:rPr>
                      <w:color w:val="000000"/>
                      <w:sz w:val="21"/>
                      <w:szCs w:val="21"/>
                    </w:rPr>
                    <w:t>周边</w:t>
                  </w:r>
                  <w:r>
                    <w:rPr>
                      <w:rFonts w:hint="eastAsia"/>
                      <w:color w:val="000000"/>
                      <w:sz w:val="21"/>
                      <w:szCs w:val="21"/>
                    </w:rPr>
                    <w:t>均有</w:t>
                  </w:r>
                  <w:r>
                    <w:rPr>
                      <w:color w:val="000000"/>
                      <w:sz w:val="21"/>
                      <w:szCs w:val="21"/>
                    </w:rPr>
                    <w:t>农田道路，能够满足施工需求，不修建施工</w:t>
                  </w:r>
                  <w:r>
                    <w:rPr>
                      <w:rFonts w:hint="eastAsia"/>
                      <w:color w:val="000000"/>
                      <w:sz w:val="21"/>
                      <w:szCs w:val="21"/>
                    </w:rPr>
                    <w:t>便道</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restart"/>
                  <w:shd w:val="clear" w:color="auto" w:fill="auto"/>
                  <w:vAlign w:val="center"/>
                </w:tcPr>
                <w:p>
                  <w:pPr>
                    <w:spacing w:line="240" w:lineRule="auto"/>
                    <w:jc w:val="center"/>
                    <w:rPr>
                      <w:color w:val="000000"/>
                      <w:sz w:val="21"/>
                      <w:szCs w:val="21"/>
                    </w:rPr>
                  </w:pPr>
                  <w:r>
                    <w:rPr>
                      <w:rFonts w:hint="eastAsia"/>
                      <w:color w:val="000000"/>
                      <w:sz w:val="21"/>
                      <w:szCs w:val="21"/>
                    </w:rPr>
                    <w:t>环保工程</w:t>
                  </w:r>
                </w:p>
              </w:tc>
              <w:tc>
                <w:tcPr>
                  <w:tcW w:w="370" w:type="pct"/>
                  <w:vMerge w:val="restar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施工期</w:t>
                  </w:r>
                </w:p>
              </w:tc>
              <w:tc>
                <w:tcPr>
                  <w:tcW w:w="432" w:type="pct"/>
                  <w:shd w:val="clear" w:color="auto" w:fill="auto"/>
                  <w:vAlign w:val="center"/>
                </w:tcPr>
                <w:p>
                  <w:pPr>
                    <w:spacing w:line="240" w:lineRule="auto"/>
                    <w:jc w:val="center"/>
                    <w:rPr>
                      <w:color w:val="000000"/>
                      <w:sz w:val="21"/>
                      <w:szCs w:val="21"/>
                    </w:rPr>
                  </w:pPr>
                  <w:r>
                    <w:rPr>
                      <w:rFonts w:hint="eastAsia"/>
                      <w:color w:val="000000"/>
                      <w:sz w:val="21"/>
                      <w:szCs w:val="21"/>
                    </w:rPr>
                    <w:t>废气</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设置围挡、施工场地洒水、运输车辆加盖篷布、加强车辆保养等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370" w:type="pct"/>
                  <w:vMerge w:val="continue"/>
                  <w:shd w:val="clear" w:color="auto" w:fill="auto"/>
                  <w:vAlign w:val="center"/>
                </w:tcPr>
                <w:p>
                  <w:pPr>
                    <w:spacing w:line="240" w:lineRule="auto"/>
                    <w:jc w:val="center"/>
                    <w:rPr>
                      <w:color w:val="000000"/>
                      <w:sz w:val="21"/>
                      <w:szCs w:val="21"/>
                    </w:rPr>
                  </w:pPr>
                </w:p>
              </w:tc>
              <w:tc>
                <w:tcPr>
                  <w:tcW w:w="432" w:type="pct"/>
                  <w:shd w:val="clear" w:color="auto" w:fill="auto"/>
                  <w:vAlign w:val="center"/>
                </w:tcPr>
                <w:p>
                  <w:pPr>
                    <w:spacing w:line="240" w:lineRule="auto"/>
                    <w:jc w:val="center"/>
                    <w:rPr>
                      <w:color w:val="000000"/>
                      <w:sz w:val="21"/>
                      <w:szCs w:val="21"/>
                    </w:rPr>
                  </w:pPr>
                  <w:r>
                    <w:rPr>
                      <w:rFonts w:hint="eastAsia"/>
                      <w:color w:val="000000"/>
                      <w:sz w:val="21"/>
                      <w:szCs w:val="21"/>
                    </w:rPr>
                    <w:t>废水</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施工期施工废水经沉淀后回用或泼洒抑尘，施工营地内设有环保旱厕，定期清掏还田，施工人员产生的少量洗漱废水直接用于泼洒抑尘</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370" w:type="pct"/>
                  <w:vMerge w:val="continue"/>
                  <w:shd w:val="clear" w:color="auto" w:fill="auto"/>
                  <w:vAlign w:val="center"/>
                </w:tcPr>
                <w:p>
                  <w:pPr>
                    <w:spacing w:line="240" w:lineRule="auto"/>
                    <w:jc w:val="center"/>
                    <w:rPr>
                      <w:color w:val="000000"/>
                      <w:sz w:val="21"/>
                      <w:szCs w:val="21"/>
                    </w:rPr>
                  </w:pPr>
                </w:p>
              </w:tc>
              <w:tc>
                <w:tcPr>
                  <w:tcW w:w="432" w:type="pct"/>
                  <w:shd w:val="clear" w:color="auto" w:fill="auto"/>
                  <w:vAlign w:val="center"/>
                </w:tcPr>
                <w:p>
                  <w:pPr>
                    <w:spacing w:line="240" w:lineRule="auto"/>
                    <w:jc w:val="center"/>
                    <w:rPr>
                      <w:color w:val="000000"/>
                      <w:sz w:val="21"/>
                      <w:szCs w:val="21"/>
                    </w:rPr>
                  </w:pPr>
                  <w:r>
                    <w:rPr>
                      <w:rFonts w:hint="eastAsia"/>
                      <w:color w:val="000000"/>
                      <w:sz w:val="21"/>
                      <w:szCs w:val="21"/>
                    </w:rPr>
                    <w:t>噪声</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优先选用低噪声施工设备，合理安排施工时间，禁止夜间（</w:t>
                  </w:r>
                  <w:r>
                    <w:rPr>
                      <w:color w:val="000000"/>
                      <w:sz w:val="21"/>
                      <w:szCs w:val="21"/>
                    </w:rPr>
                    <w:t>22:00~</w:t>
                  </w:r>
                  <w:r>
                    <w:rPr>
                      <w:rFonts w:hint="eastAsia"/>
                      <w:color w:val="000000"/>
                      <w:sz w:val="21"/>
                      <w:szCs w:val="21"/>
                    </w:rPr>
                    <w:t>次日6:</w:t>
                  </w:r>
                  <w:r>
                    <w:rPr>
                      <w:color w:val="000000"/>
                      <w:sz w:val="21"/>
                      <w:szCs w:val="21"/>
                    </w:rPr>
                    <w:t>00</w:t>
                  </w:r>
                  <w:r>
                    <w:rPr>
                      <w:rFonts w:hint="eastAsia"/>
                      <w:color w:val="000000"/>
                      <w:sz w:val="21"/>
                      <w:szCs w:val="21"/>
                    </w:rPr>
                    <w:t>）施工</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370" w:type="pct"/>
                  <w:vMerge w:val="continue"/>
                  <w:tcBorders>
                    <w:bottom w:val="single" w:color="auto" w:sz="4" w:space="0"/>
                  </w:tcBorders>
                  <w:shd w:val="clear" w:color="auto" w:fill="auto"/>
                  <w:vAlign w:val="center"/>
                </w:tcPr>
                <w:p>
                  <w:pPr>
                    <w:spacing w:line="240" w:lineRule="auto"/>
                    <w:jc w:val="center"/>
                    <w:rPr>
                      <w:color w:val="000000"/>
                      <w:sz w:val="21"/>
                      <w:szCs w:val="21"/>
                    </w:rPr>
                  </w:pPr>
                </w:p>
              </w:tc>
              <w:tc>
                <w:tcPr>
                  <w:tcW w:w="432" w:type="pct"/>
                  <w:shd w:val="clear" w:color="auto" w:fill="auto"/>
                  <w:vAlign w:val="center"/>
                </w:tcPr>
                <w:p>
                  <w:pPr>
                    <w:spacing w:line="240" w:lineRule="auto"/>
                    <w:jc w:val="center"/>
                    <w:rPr>
                      <w:color w:val="000000"/>
                      <w:sz w:val="21"/>
                      <w:szCs w:val="21"/>
                    </w:rPr>
                  </w:pPr>
                  <w:r>
                    <w:rPr>
                      <w:rFonts w:hint="eastAsia"/>
                      <w:color w:val="000000"/>
                      <w:sz w:val="21"/>
                      <w:szCs w:val="21"/>
                    </w:rPr>
                    <w:t>固体废物</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建筑垃圾集中收集后由施工单位及时清运至当地政府指定的地点合理处置；施工人员生活垃圾集中收集后交环卫部门统一处理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6" w:type="pct"/>
                  <w:vMerge w:val="continue"/>
                  <w:shd w:val="clear" w:color="auto" w:fill="auto"/>
                  <w:vAlign w:val="center"/>
                </w:tcPr>
                <w:p>
                  <w:pPr>
                    <w:spacing w:line="240" w:lineRule="auto"/>
                    <w:jc w:val="center"/>
                    <w:rPr>
                      <w:color w:val="000000"/>
                      <w:sz w:val="21"/>
                      <w:szCs w:val="21"/>
                    </w:rPr>
                  </w:pPr>
                </w:p>
              </w:tc>
              <w:tc>
                <w:tcPr>
                  <w:tcW w:w="370"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运营期</w:t>
                  </w:r>
                </w:p>
              </w:tc>
              <w:tc>
                <w:tcPr>
                  <w:tcW w:w="432" w:type="pct"/>
                  <w:shd w:val="clear" w:color="auto" w:fill="auto"/>
                  <w:vAlign w:val="center"/>
                </w:tcPr>
                <w:p>
                  <w:pPr>
                    <w:spacing w:line="240" w:lineRule="auto"/>
                    <w:jc w:val="center"/>
                    <w:rPr>
                      <w:color w:val="000000"/>
                      <w:sz w:val="21"/>
                      <w:szCs w:val="21"/>
                    </w:rPr>
                  </w:pPr>
                  <w:r>
                    <w:rPr>
                      <w:rFonts w:hint="eastAsia"/>
                      <w:color w:val="000000"/>
                      <w:sz w:val="21"/>
                      <w:szCs w:val="21"/>
                    </w:rPr>
                    <w:t>固体废物</w:t>
                  </w:r>
                </w:p>
              </w:tc>
              <w:tc>
                <w:tcPr>
                  <w:tcW w:w="3542" w:type="pct"/>
                  <w:shd w:val="clear" w:color="auto" w:fill="auto"/>
                  <w:vAlign w:val="center"/>
                </w:tcPr>
                <w:p>
                  <w:pPr>
                    <w:spacing w:line="240" w:lineRule="auto"/>
                    <w:jc w:val="center"/>
                    <w:rPr>
                      <w:color w:val="000000"/>
                      <w:sz w:val="21"/>
                      <w:szCs w:val="21"/>
                    </w:rPr>
                  </w:pPr>
                  <w:r>
                    <w:rPr>
                      <w:rFonts w:hint="eastAsia"/>
                      <w:color w:val="000000"/>
                      <w:sz w:val="21"/>
                      <w:szCs w:val="21"/>
                    </w:rPr>
                    <w:t>主要为拦污栅栅渣，以泥沙及漂浮植物为主，定期集中收集后交由环卫部门统一处理</w:t>
                  </w:r>
                </w:p>
              </w:tc>
            </w:tr>
          </w:tbl>
          <w:p>
            <w:pPr>
              <w:snapToGrid/>
              <w:spacing w:line="240" w:lineRule="auto"/>
              <w:outlineLvl w:val="1"/>
              <w:rPr>
                <w:rFonts w:eastAsia="黑体"/>
                <w:snapToGrid w:val="0"/>
                <w:spacing w:val="0"/>
                <w:kern w:val="0"/>
                <w:szCs w:val="24"/>
              </w:rPr>
            </w:pPr>
            <w:r>
              <w:rPr>
                <w:rFonts w:hint="eastAsia" w:eastAsia="黑体"/>
                <w:snapToGrid w:val="0"/>
                <w:spacing w:val="0"/>
                <w:kern w:val="0"/>
                <w:szCs w:val="24"/>
              </w:rPr>
              <w:t>6、总体布置</w:t>
            </w:r>
          </w:p>
          <w:p>
            <w:pPr>
              <w:snapToGrid/>
              <w:spacing w:line="240" w:lineRule="auto"/>
              <w:ind w:firstLine="374" w:firstLineChars="200"/>
              <w:rPr>
                <w:snapToGrid w:val="0"/>
                <w:spacing w:val="0"/>
                <w:kern w:val="0"/>
                <w:szCs w:val="24"/>
              </w:rPr>
            </w:pPr>
            <w:r>
              <w:rPr>
                <w:rFonts w:hint="eastAsia"/>
                <w:snapToGrid w:val="0"/>
                <w:spacing w:val="0"/>
                <w:kern w:val="0"/>
                <w:szCs w:val="24"/>
              </w:rPr>
              <w:t>本项目根据灌溉要求，建设3座调蓄水池，分别为1</w:t>
            </w:r>
            <w:r>
              <w:rPr>
                <w:snapToGrid w:val="0"/>
                <w:spacing w:val="0"/>
                <w:kern w:val="0"/>
                <w:szCs w:val="24"/>
              </w:rPr>
              <w:t>#</w:t>
            </w:r>
            <w:r>
              <w:rPr>
                <w:rFonts w:hint="eastAsia"/>
                <w:snapToGrid w:val="0"/>
                <w:spacing w:val="0"/>
                <w:kern w:val="0"/>
                <w:szCs w:val="24"/>
              </w:rPr>
              <w:t>蓄水池、3</w:t>
            </w:r>
            <w:r>
              <w:rPr>
                <w:snapToGrid w:val="0"/>
                <w:spacing w:val="0"/>
                <w:kern w:val="0"/>
                <w:szCs w:val="24"/>
              </w:rPr>
              <w:t>#</w:t>
            </w:r>
            <w:r>
              <w:rPr>
                <w:rFonts w:hint="eastAsia"/>
                <w:snapToGrid w:val="0"/>
                <w:spacing w:val="0"/>
                <w:kern w:val="0"/>
                <w:szCs w:val="24"/>
              </w:rPr>
              <w:t>蓄水池和4</w:t>
            </w:r>
            <w:r>
              <w:rPr>
                <w:snapToGrid w:val="0"/>
                <w:spacing w:val="0"/>
                <w:kern w:val="0"/>
                <w:szCs w:val="24"/>
              </w:rPr>
              <w:t>#</w:t>
            </w:r>
            <w:r>
              <w:rPr>
                <w:rFonts w:hint="eastAsia"/>
                <w:snapToGrid w:val="0"/>
                <w:spacing w:val="0"/>
                <w:kern w:val="0"/>
                <w:szCs w:val="24"/>
              </w:rPr>
              <w:t>蓄水池。</w:t>
            </w:r>
          </w:p>
          <w:p>
            <w:pPr>
              <w:snapToGrid/>
              <w:spacing w:line="240" w:lineRule="auto"/>
              <w:ind w:firstLine="374" w:firstLineChars="200"/>
              <w:rPr>
                <w:snapToGrid w:val="0"/>
                <w:spacing w:val="0"/>
                <w:kern w:val="0"/>
                <w:szCs w:val="24"/>
              </w:rPr>
            </w:pPr>
            <w:r>
              <w:rPr>
                <w:rFonts w:hint="eastAsia"/>
                <w:snapToGrid w:val="0"/>
                <w:spacing w:val="0"/>
                <w:kern w:val="0"/>
                <w:szCs w:val="24"/>
              </w:rPr>
              <w:t>1</w:t>
            </w:r>
            <w:r>
              <w:rPr>
                <w:snapToGrid w:val="0"/>
                <w:spacing w:val="0"/>
                <w:kern w:val="0"/>
                <w:szCs w:val="24"/>
              </w:rPr>
              <w:t>#</w:t>
            </w:r>
            <w:r>
              <w:rPr>
                <w:rFonts w:hint="eastAsia"/>
                <w:snapToGrid w:val="0"/>
                <w:spacing w:val="0"/>
                <w:kern w:val="0"/>
                <w:szCs w:val="24"/>
              </w:rPr>
              <w:t>蓄水池位于巴庄村南侧，距离巴庄村1</w:t>
            </w:r>
            <w:r>
              <w:rPr>
                <w:snapToGrid w:val="0"/>
                <w:spacing w:val="0"/>
                <w:kern w:val="0"/>
                <w:szCs w:val="24"/>
              </w:rPr>
              <w:t>300m</w:t>
            </w:r>
            <w:r>
              <w:rPr>
                <w:rFonts w:hint="eastAsia"/>
                <w:snapToGrid w:val="0"/>
                <w:spacing w:val="0"/>
                <w:kern w:val="0"/>
                <w:szCs w:val="24"/>
              </w:rPr>
              <w:t>，顺南北方向呈长方形布置，总库容9</w:t>
            </w:r>
            <w:r>
              <w:rPr>
                <w:snapToGrid w:val="0"/>
                <w:spacing w:val="0"/>
                <w:kern w:val="0"/>
                <w:szCs w:val="24"/>
              </w:rPr>
              <w:t>.8</w:t>
            </w:r>
            <w:r>
              <w:rPr>
                <w:rFonts w:hint="eastAsia"/>
                <w:snapToGrid w:val="0"/>
                <w:spacing w:val="0"/>
                <w:kern w:val="0"/>
                <w:szCs w:val="24"/>
              </w:rPr>
              <w:t>万m</w:t>
            </w:r>
            <w:r>
              <w:rPr>
                <w:snapToGrid w:val="0"/>
                <w:spacing w:val="0"/>
                <w:kern w:val="0"/>
                <w:szCs w:val="24"/>
                <w:vertAlign w:val="superscript"/>
              </w:rPr>
              <w:t>3</w:t>
            </w:r>
            <w:r>
              <w:rPr>
                <w:rFonts w:hint="eastAsia"/>
                <w:snapToGrid w:val="0"/>
                <w:spacing w:val="0"/>
                <w:kern w:val="0"/>
                <w:szCs w:val="24"/>
              </w:rPr>
              <w:t>，控制灌区面积0</w:t>
            </w:r>
            <w:r>
              <w:rPr>
                <w:snapToGrid w:val="0"/>
                <w:spacing w:val="0"/>
                <w:kern w:val="0"/>
                <w:szCs w:val="24"/>
              </w:rPr>
              <w:t>.8</w:t>
            </w:r>
            <w:r>
              <w:rPr>
                <w:rFonts w:hint="eastAsia"/>
                <w:snapToGrid w:val="0"/>
                <w:spacing w:val="0"/>
                <w:kern w:val="0"/>
                <w:szCs w:val="24"/>
              </w:rPr>
              <w:t>万亩。</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w:t>
            </w:r>
            <w:r>
              <w:rPr>
                <w:rFonts w:hint="eastAsia"/>
                <w:snapToGrid w:val="0"/>
                <w:spacing w:val="0"/>
                <w:kern w:val="0"/>
                <w:szCs w:val="24"/>
              </w:rPr>
              <w:t>蓄水池位于曹家梁南侧，泉子湾北侧，距曹家梁1</w:t>
            </w:r>
            <w:r>
              <w:rPr>
                <w:snapToGrid w:val="0"/>
                <w:spacing w:val="0"/>
                <w:kern w:val="0"/>
                <w:szCs w:val="24"/>
              </w:rPr>
              <w:t>800m</w:t>
            </w:r>
            <w:r>
              <w:rPr>
                <w:rFonts w:hint="eastAsia"/>
                <w:snapToGrid w:val="0"/>
                <w:spacing w:val="0"/>
                <w:kern w:val="0"/>
                <w:szCs w:val="24"/>
              </w:rPr>
              <w:t>，距泉子湾1</w:t>
            </w:r>
            <w:r>
              <w:rPr>
                <w:snapToGrid w:val="0"/>
                <w:spacing w:val="0"/>
                <w:kern w:val="0"/>
                <w:szCs w:val="24"/>
              </w:rPr>
              <w:t>750m</w:t>
            </w:r>
            <w:r>
              <w:rPr>
                <w:rFonts w:hint="eastAsia"/>
                <w:snapToGrid w:val="0"/>
                <w:spacing w:val="0"/>
                <w:kern w:val="0"/>
                <w:szCs w:val="24"/>
              </w:rPr>
              <w:t>，顺东西方向呈长方形布置，总库容6</w:t>
            </w:r>
            <w:r>
              <w:rPr>
                <w:snapToGrid w:val="0"/>
                <w:spacing w:val="0"/>
                <w:kern w:val="0"/>
                <w:szCs w:val="24"/>
              </w:rPr>
              <w:t>.5</w:t>
            </w:r>
            <w:r>
              <w:rPr>
                <w:rFonts w:hint="eastAsia"/>
                <w:snapToGrid w:val="0"/>
                <w:spacing w:val="0"/>
                <w:kern w:val="0"/>
                <w:szCs w:val="24"/>
              </w:rPr>
              <w:t>万</w:t>
            </w:r>
            <w:r>
              <w:rPr>
                <w:snapToGrid w:val="0"/>
                <w:spacing w:val="0"/>
                <w:kern w:val="0"/>
                <w:szCs w:val="24"/>
              </w:rPr>
              <w:t>m</w:t>
            </w:r>
            <w:r>
              <w:rPr>
                <w:snapToGrid w:val="0"/>
                <w:spacing w:val="0"/>
                <w:kern w:val="0"/>
                <w:szCs w:val="24"/>
                <w:vertAlign w:val="superscript"/>
              </w:rPr>
              <w:t>3</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蓄水池位于3</w:t>
            </w:r>
            <w:r>
              <w:rPr>
                <w:snapToGrid w:val="0"/>
                <w:spacing w:val="0"/>
                <w:kern w:val="0"/>
                <w:szCs w:val="24"/>
              </w:rPr>
              <w:t>#</w:t>
            </w:r>
            <w:r>
              <w:rPr>
                <w:rFonts w:hint="eastAsia"/>
                <w:snapToGrid w:val="0"/>
                <w:spacing w:val="0"/>
                <w:kern w:val="0"/>
                <w:szCs w:val="24"/>
              </w:rPr>
              <w:t>蓄水池北侧，3</w:t>
            </w:r>
            <w:r>
              <w:rPr>
                <w:snapToGrid w:val="0"/>
                <w:spacing w:val="0"/>
                <w:kern w:val="0"/>
                <w:szCs w:val="24"/>
              </w:rPr>
              <w:t>#</w:t>
            </w: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蓄水池相距1</w:t>
            </w:r>
            <w:r>
              <w:rPr>
                <w:snapToGrid w:val="0"/>
                <w:spacing w:val="0"/>
                <w:kern w:val="0"/>
                <w:szCs w:val="24"/>
              </w:rPr>
              <w:t>00m</w:t>
            </w:r>
            <w:r>
              <w:rPr>
                <w:rFonts w:hint="eastAsia"/>
                <w:snapToGrid w:val="0"/>
                <w:spacing w:val="0"/>
                <w:kern w:val="0"/>
                <w:szCs w:val="24"/>
              </w:rPr>
              <w:t>，顺东西呈长方形布置，总库容8</w:t>
            </w:r>
            <w:r>
              <w:rPr>
                <w:snapToGrid w:val="0"/>
                <w:spacing w:val="0"/>
                <w:kern w:val="0"/>
                <w:szCs w:val="24"/>
              </w:rPr>
              <w:t>.6</w:t>
            </w:r>
            <w:r>
              <w:rPr>
                <w:rFonts w:hint="eastAsia"/>
                <w:snapToGrid w:val="0"/>
                <w:spacing w:val="0"/>
                <w:kern w:val="0"/>
                <w:szCs w:val="24"/>
              </w:rPr>
              <w:t>万m</w:t>
            </w:r>
            <w:r>
              <w:rPr>
                <w:snapToGrid w:val="0"/>
                <w:spacing w:val="0"/>
                <w:kern w:val="0"/>
                <w:szCs w:val="24"/>
                <w:vertAlign w:val="superscript"/>
              </w:rPr>
              <w:t>3</w:t>
            </w:r>
            <w:r>
              <w:rPr>
                <w:rFonts w:hint="eastAsia"/>
                <w:snapToGrid w:val="0"/>
                <w:spacing w:val="0"/>
                <w:kern w:val="0"/>
                <w:szCs w:val="24"/>
              </w:rPr>
              <w:t>。与3</w:t>
            </w:r>
            <w:r>
              <w:rPr>
                <w:snapToGrid w:val="0"/>
                <w:spacing w:val="0"/>
                <w:kern w:val="0"/>
                <w:szCs w:val="24"/>
              </w:rPr>
              <w:t>#</w:t>
            </w:r>
            <w:r>
              <w:rPr>
                <w:rFonts w:hint="eastAsia"/>
                <w:snapToGrid w:val="0"/>
                <w:spacing w:val="0"/>
                <w:kern w:val="0"/>
                <w:szCs w:val="24"/>
              </w:rPr>
              <w:t>蓄水池共同控制灌区面积1</w:t>
            </w:r>
            <w:r>
              <w:rPr>
                <w:snapToGrid w:val="0"/>
                <w:spacing w:val="0"/>
                <w:kern w:val="0"/>
                <w:szCs w:val="24"/>
              </w:rPr>
              <w:t>.04</w:t>
            </w:r>
            <w:r>
              <w:rPr>
                <w:rFonts w:hint="eastAsia"/>
                <w:snapToGrid w:val="0"/>
                <w:spacing w:val="0"/>
                <w:kern w:val="0"/>
                <w:szCs w:val="24"/>
              </w:rPr>
              <w:t>万亩。</w:t>
            </w:r>
          </w:p>
          <w:p>
            <w:pPr>
              <w:snapToGrid/>
              <w:spacing w:line="240" w:lineRule="auto"/>
              <w:ind w:firstLine="374" w:firstLineChars="200"/>
              <w:rPr>
                <w:snapToGrid w:val="0"/>
                <w:spacing w:val="0"/>
                <w:kern w:val="0"/>
                <w:szCs w:val="24"/>
              </w:rPr>
            </w:pPr>
            <w:r>
              <w:rPr>
                <w:rFonts w:hint="eastAsia"/>
                <w:snapToGrid w:val="0"/>
                <w:spacing w:val="0"/>
                <w:kern w:val="0"/>
                <w:szCs w:val="24"/>
              </w:rPr>
              <w:t>本项目总体工程布置图见附图</w:t>
            </w:r>
            <w:r>
              <w:rPr>
                <w:snapToGrid w:val="0"/>
                <w:spacing w:val="0"/>
                <w:kern w:val="0"/>
                <w:szCs w:val="24"/>
              </w:rPr>
              <w:t>5</w:t>
            </w:r>
            <w:r>
              <w:rPr>
                <w:rFonts w:hint="eastAsia"/>
                <w:snapToGrid w:val="0"/>
                <w:spacing w:val="0"/>
                <w:kern w:val="0"/>
                <w:szCs w:val="24"/>
              </w:rPr>
              <w:t>。</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7、工程建筑方案</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7</w:t>
            </w:r>
            <w:r>
              <w:rPr>
                <w:rFonts w:eastAsia="黑体"/>
                <w:snapToGrid w:val="0"/>
                <w:spacing w:val="0"/>
                <w:kern w:val="0"/>
                <w:szCs w:val="24"/>
              </w:rPr>
              <w:t>.1</w:t>
            </w:r>
            <w:r>
              <w:rPr>
                <w:rFonts w:hint="eastAsia" w:eastAsia="黑体"/>
                <w:snapToGrid w:val="0"/>
                <w:spacing w:val="0"/>
                <w:kern w:val="0"/>
                <w:szCs w:val="24"/>
              </w:rPr>
              <w:t>工程等级</w:t>
            </w:r>
          </w:p>
          <w:p>
            <w:pPr>
              <w:snapToGrid/>
              <w:spacing w:line="240" w:lineRule="auto"/>
              <w:ind w:firstLine="374" w:firstLineChars="200"/>
              <w:rPr>
                <w:snapToGrid w:val="0"/>
                <w:spacing w:val="0"/>
                <w:kern w:val="0"/>
                <w:szCs w:val="24"/>
              </w:rPr>
            </w:pPr>
            <w:r>
              <w:rPr>
                <w:rFonts w:hint="eastAsia"/>
                <w:snapToGrid w:val="0"/>
                <w:spacing w:val="0"/>
                <w:kern w:val="0"/>
                <w:szCs w:val="24"/>
              </w:rPr>
              <w:t>根据《水利水电工程等级划分及洪水标准》（S</w:t>
            </w:r>
            <w:r>
              <w:rPr>
                <w:snapToGrid w:val="0"/>
                <w:spacing w:val="0"/>
                <w:kern w:val="0"/>
                <w:szCs w:val="24"/>
              </w:rPr>
              <w:t>L252-2017</w:t>
            </w:r>
            <w:r>
              <w:rPr>
                <w:rFonts w:hint="eastAsia"/>
                <w:snapToGrid w:val="0"/>
                <w:spacing w:val="0"/>
                <w:kern w:val="0"/>
                <w:szCs w:val="24"/>
              </w:rPr>
              <w:t>），灌区灌溉面积大于0</w:t>
            </w:r>
            <w:r>
              <w:rPr>
                <w:snapToGrid w:val="0"/>
                <w:spacing w:val="0"/>
                <w:kern w:val="0"/>
                <w:szCs w:val="24"/>
              </w:rPr>
              <w:t>.5</w:t>
            </w:r>
            <w:r>
              <w:rPr>
                <w:rFonts w:hint="eastAsia"/>
                <w:snapToGrid w:val="0"/>
                <w:spacing w:val="0"/>
                <w:kern w:val="0"/>
                <w:szCs w:val="24"/>
              </w:rPr>
              <w:t>万亩，小于5万亩，本项目工程等级为</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等。因此，输水工程等主要建筑物级别采用4级，次要建筑物为5级，临时建筑物为5级。</w:t>
            </w:r>
          </w:p>
          <w:p>
            <w:pPr>
              <w:snapToGrid/>
              <w:spacing w:line="240" w:lineRule="auto"/>
              <w:ind w:firstLine="374" w:firstLineChars="200"/>
              <w:outlineLvl w:val="1"/>
              <w:rPr>
                <w:snapToGrid w:val="0"/>
                <w:spacing w:val="0"/>
                <w:kern w:val="0"/>
                <w:szCs w:val="24"/>
              </w:rPr>
            </w:pPr>
            <w:r>
              <w:rPr>
                <w:rFonts w:hint="eastAsia"/>
                <w:snapToGrid w:val="0"/>
                <w:spacing w:val="0"/>
                <w:kern w:val="0"/>
                <w:szCs w:val="24"/>
              </w:rPr>
              <w:t>7</w:t>
            </w:r>
            <w:r>
              <w:rPr>
                <w:rFonts w:eastAsia="黑体"/>
                <w:snapToGrid w:val="0"/>
                <w:spacing w:val="0"/>
                <w:kern w:val="0"/>
                <w:szCs w:val="24"/>
              </w:rPr>
              <w:t>.2</w:t>
            </w:r>
            <w:r>
              <w:rPr>
                <w:rFonts w:hint="eastAsia" w:eastAsia="黑体"/>
                <w:snapToGrid w:val="0"/>
                <w:spacing w:val="0"/>
                <w:kern w:val="0"/>
                <w:szCs w:val="24"/>
              </w:rPr>
              <w:t>建设方案</w:t>
            </w:r>
          </w:p>
          <w:p>
            <w:pPr>
              <w:snapToGrid/>
              <w:spacing w:line="240" w:lineRule="auto"/>
              <w:ind w:firstLine="374" w:firstLineChars="200"/>
              <w:rPr>
                <w:snapToGrid w:val="0"/>
                <w:spacing w:val="0"/>
                <w:kern w:val="0"/>
                <w:szCs w:val="24"/>
              </w:rPr>
            </w:pPr>
            <w:r>
              <w:rPr>
                <w:rFonts w:hint="eastAsia"/>
                <w:snapToGrid w:val="0"/>
                <w:spacing w:val="0"/>
                <w:kern w:val="0"/>
                <w:szCs w:val="24"/>
              </w:rPr>
              <w:t>本项目根据灌溉要求，建设3座调蓄水池，分别为1</w:t>
            </w:r>
            <w:r>
              <w:rPr>
                <w:snapToGrid w:val="0"/>
                <w:spacing w:val="0"/>
                <w:kern w:val="0"/>
                <w:szCs w:val="24"/>
              </w:rPr>
              <w:t>#</w:t>
            </w:r>
            <w:r>
              <w:rPr>
                <w:rFonts w:hint="eastAsia"/>
                <w:snapToGrid w:val="0"/>
                <w:spacing w:val="0"/>
                <w:kern w:val="0"/>
                <w:szCs w:val="24"/>
              </w:rPr>
              <w:t>蓄水池、3</w:t>
            </w:r>
            <w:r>
              <w:rPr>
                <w:snapToGrid w:val="0"/>
                <w:spacing w:val="0"/>
                <w:kern w:val="0"/>
                <w:szCs w:val="24"/>
              </w:rPr>
              <w:t>#</w:t>
            </w:r>
            <w:r>
              <w:rPr>
                <w:rFonts w:hint="eastAsia"/>
                <w:snapToGrid w:val="0"/>
                <w:spacing w:val="0"/>
                <w:kern w:val="0"/>
                <w:szCs w:val="24"/>
              </w:rPr>
              <w:t>蓄水池、4</w:t>
            </w:r>
            <w:r>
              <w:rPr>
                <w:snapToGrid w:val="0"/>
                <w:spacing w:val="0"/>
                <w:kern w:val="0"/>
                <w:szCs w:val="24"/>
              </w:rPr>
              <w:t>#</w:t>
            </w:r>
            <w:r>
              <w:rPr>
                <w:rFonts w:hint="eastAsia"/>
                <w:snapToGrid w:val="0"/>
                <w:spacing w:val="0"/>
                <w:kern w:val="0"/>
                <w:szCs w:val="24"/>
              </w:rPr>
              <w:t>蓄水池。1</w:t>
            </w:r>
            <w:r>
              <w:rPr>
                <w:snapToGrid w:val="0"/>
                <w:spacing w:val="0"/>
                <w:kern w:val="0"/>
                <w:szCs w:val="24"/>
              </w:rPr>
              <w:t>#</w:t>
            </w:r>
            <w:r>
              <w:rPr>
                <w:rFonts w:hint="eastAsia"/>
                <w:snapToGrid w:val="0"/>
                <w:spacing w:val="0"/>
                <w:kern w:val="0"/>
                <w:szCs w:val="24"/>
              </w:rPr>
              <w:t>、3</w:t>
            </w:r>
            <w:r>
              <w:rPr>
                <w:snapToGrid w:val="0"/>
                <w:spacing w:val="0"/>
                <w:kern w:val="0"/>
                <w:szCs w:val="24"/>
              </w:rPr>
              <w:t>#</w:t>
            </w:r>
            <w:r>
              <w:rPr>
                <w:rFonts w:hint="eastAsia"/>
                <w:snapToGrid w:val="0"/>
                <w:spacing w:val="0"/>
                <w:kern w:val="0"/>
                <w:szCs w:val="24"/>
              </w:rPr>
              <w:t>蓄水池均从引水干管上引水，4</w:t>
            </w:r>
            <w:r>
              <w:rPr>
                <w:snapToGrid w:val="0"/>
                <w:spacing w:val="0"/>
                <w:kern w:val="0"/>
                <w:szCs w:val="24"/>
              </w:rPr>
              <w:t>#</w:t>
            </w:r>
            <w:r>
              <w:rPr>
                <w:rFonts w:hint="eastAsia"/>
                <w:snapToGrid w:val="0"/>
                <w:spacing w:val="0"/>
                <w:kern w:val="0"/>
                <w:szCs w:val="24"/>
              </w:rPr>
              <w:t>蓄水池与3</w:t>
            </w:r>
            <w:r>
              <w:rPr>
                <w:snapToGrid w:val="0"/>
                <w:spacing w:val="0"/>
                <w:kern w:val="0"/>
                <w:szCs w:val="24"/>
              </w:rPr>
              <w:t>#</w:t>
            </w:r>
            <w:r>
              <w:rPr>
                <w:rFonts w:hint="eastAsia"/>
                <w:snapToGrid w:val="0"/>
                <w:spacing w:val="0"/>
                <w:kern w:val="0"/>
                <w:szCs w:val="24"/>
              </w:rPr>
              <w:t>蓄水池连通。1</w:t>
            </w:r>
            <w:r>
              <w:rPr>
                <w:snapToGrid w:val="0"/>
                <w:spacing w:val="0"/>
                <w:kern w:val="0"/>
                <w:szCs w:val="24"/>
              </w:rPr>
              <w:t>#</w:t>
            </w:r>
            <w:r>
              <w:rPr>
                <w:rFonts w:hint="eastAsia"/>
                <w:snapToGrid w:val="0"/>
                <w:spacing w:val="0"/>
                <w:kern w:val="0"/>
                <w:szCs w:val="24"/>
              </w:rPr>
              <w:t>蓄水池位于巴庄村南侧，总库容9</w:t>
            </w:r>
            <w:r>
              <w:rPr>
                <w:snapToGrid w:val="0"/>
                <w:spacing w:val="0"/>
                <w:kern w:val="0"/>
                <w:szCs w:val="24"/>
              </w:rPr>
              <w:t>.8</w:t>
            </w:r>
            <w:r>
              <w:rPr>
                <w:rFonts w:hint="eastAsia"/>
                <w:snapToGrid w:val="0"/>
                <w:spacing w:val="0"/>
                <w:kern w:val="0"/>
                <w:szCs w:val="24"/>
              </w:rPr>
              <w:t>万m</w:t>
            </w:r>
            <w:r>
              <w:rPr>
                <w:snapToGrid w:val="0"/>
                <w:spacing w:val="0"/>
                <w:kern w:val="0"/>
                <w:szCs w:val="24"/>
                <w:vertAlign w:val="superscript"/>
              </w:rPr>
              <w:t>3</w:t>
            </w:r>
            <w:r>
              <w:rPr>
                <w:rFonts w:hint="eastAsia"/>
                <w:snapToGrid w:val="0"/>
                <w:spacing w:val="0"/>
                <w:kern w:val="0"/>
                <w:szCs w:val="24"/>
              </w:rPr>
              <w:t>，顺南北方向呈长方形布置。池顶开口尺寸：1</w:t>
            </w:r>
            <w:r>
              <w:rPr>
                <w:snapToGrid w:val="0"/>
                <w:spacing w:val="0"/>
                <w:kern w:val="0"/>
                <w:szCs w:val="24"/>
              </w:rPr>
              <w:t>90.5×136.1m</w:t>
            </w:r>
            <w:r>
              <w:rPr>
                <w:rFonts w:hint="eastAsia"/>
                <w:snapToGrid w:val="0"/>
                <w:spacing w:val="0"/>
                <w:kern w:val="0"/>
                <w:szCs w:val="24"/>
              </w:rPr>
              <w:t>；池底尺寸：1</w:t>
            </w:r>
            <w:r>
              <w:rPr>
                <w:snapToGrid w:val="0"/>
                <w:spacing w:val="0"/>
                <w:kern w:val="0"/>
                <w:szCs w:val="24"/>
              </w:rPr>
              <w:t>58×115m</w:t>
            </w:r>
            <w:r>
              <w:rPr>
                <w:rFonts w:hint="eastAsia"/>
                <w:snapToGrid w:val="0"/>
                <w:spacing w:val="0"/>
                <w:kern w:val="0"/>
                <w:szCs w:val="24"/>
              </w:rPr>
              <w:t>；池底高程1</w:t>
            </w:r>
            <w:r>
              <w:rPr>
                <w:snapToGrid w:val="0"/>
                <w:spacing w:val="0"/>
                <w:kern w:val="0"/>
                <w:szCs w:val="24"/>
              </w:rPr>
              <w:t>320.6m</w:t>
            </w:r>
            <w:r>
              <w:rPr>
                <w:rFonts w:hint="eastAsia"/>
                <w:snapToGrid w:val="0"/>
                <w:spacing w:val="0"/>
                <w:kern w:val="0"/>
                <w:szCs w:val="24"/>
              </w:rPr>
              <w:t>，正常蓄水位1</w:t>
            </w:r>
            <w:r>
              <w:rPr>
                <w:snapToGrid w:val="0"/>
                <w:spacing w:val="0"/>
                <w:kern w:val="0"/>
                <w:szCs w:val="24"/>
              </w:rPr>
              <w:t>325.60m</w:t>
            </w:r>
            <w:r>
              <w:rPr>
                <w:rFonts w:hint="eastAsia"/>
                <w:snapToGrid w:val="0"/>
                <w:spacing w:val="0"/>
                <w:kern w:val="0"/>
                <w:szCs w:val="24"/>
              </w:rPr>
              <w:t>，池顶高程1</w:t>
            </w:r>
            <w:r>
              <w:rPr>
                <w:snapToGrid w:val="0"/>
                <w:spacing w:val="0"/>
                <w:kern w:val="0"/>
                <w:szCs w:val="24"/>
              </w:rPr>
              <w:t>327.10m</w:t>
            </w:r>
            <w:r>
              <w:rPr>
                <w:rFonts w:hint="eastAsia"/>
                <w:snapToGrid w:val="0"/>
                <w:spacing w:val="0"/>
                <w:kern w:val="0"/>
                <w:szCs w:val="24"/>
              </w:rPr>
              <w:t>。池顶轴线长6</w:t>
            </w:r>
            <w:r>
              <w:rPr>
                <w:snapToGrid w:val="0"/>
                <w:spacing w:val="0"/>
                <w:kern w:val="0"/>
                <w:szCs w:val="24"/>
              </w:rPr>
              <w:t>40m</w:t>
            </w:r>
            <w:r>
              <w:rPr>
                <w:rFonts w:hint="eastAsia"/>
                <w:snapToGrid w:val="0"/>
                <w:spacing w:val="0"/>
                <w:kern w:val="0"/>
                <w:szCs w:val="24"/>
              </w:rPr>
              <w:t>（中心线）；3</w:t>
            </w:r>
            <w:r>
              <w:rPr>
                <w:snapToGrid w:val="0"/>
                <w:spacing w:val="0"/>
                <w:kern w:val="0"/>
                <w:szCs w:val="24"/>
              </w:rPr>
              <w:t>#</w:t>
            </w:r>
            <w:r>
              <w:rPr>
                <w:rFonts w:hint="eastAsia"/>
                <w:snapToGrid w:val="0"/>
                <w:spacing w:val="0"/>
                <w:kern w:val="0"/>
                <w:szCs w:val="24"/>
              </w:rPr>
              <w:t>蓄水池位于曹家梁南侧，总库容6</w:t>
            </w:r>
            <w:r>
              <w:rPr>
                <w:snapToGrid w:val="0"/>
                <w:spacing w:val="0"/>
                <w:kern w:val="0"/>
                <w:szCs w:val="24"/>
              </w:rPr>
              <w:t>.5</w:t>
            </w:r>
            <w:r>
              <w:rPr>
                <w:rFonts w:hint="eastAsia"/>
                <w:snapToGrid w:val="0"/>
                <w:spacing w:val="0"/>
                <w:kern w:val="0"/>
                <w:szCs w:val="24"/>
              </w:rPr>
              <w:t>万m</w:t>
            </w:r>
            <w:r>
              <w:rPr>
                <w:snapToGrid w:val="0"/>
                <w:spacing w:val="0"/>
                <w:kern w:val="0"/>
                <w:szCs w:val="24"/>
                <w:vertAlign w:val="superscript"/>
              </w:rPr>
              <w:t>3</w:t>
            </w:r>
            <w:r>
              <w:rPr>
                <w:rFonts w:hint="eastAsia"/>
                <w:snapToGrid w:val="0"/>
                <w:spacing w:val="0"/>
                <w:kern w:val="0"/>
                <w:szCs w:val="24"/>
              </w:rPr>
              <w:t>，顺东西方向呈长方形布置，池顶开口尺寸：1</w:t>
            </w:r>
            <w:r>
              <w:rPr>
                <w:snapToGrid w:val="0"/>
                <w:spacing w:val="0"/>
                <w:kern w:val="0"/>
                <w:szCs w:val="24"/>
              </w:rPr>
              <w:t>77.5×102.5m</w:t>
            </w:r>
            <w:r>
              <w:rPr>
                <w:rFonts w:hint="eastAsia"/>
                <w:snapToGrid w:val="0"/>
                <w:spacing w:val="0"/>
                <w:kern w:val="0"/>
                <w:szCs w:val="24"/>
              </w:rPr>
              <w:t>；池底尺寸1</w:t>
            </w:r>
            <w:r>
              <w:rPr>
                <w:snapToGrid w:val="0"/>
                <w:spacing w:val="0"/>
                <w:kern w:val="0"/>
                <w:szCs w:val="24"/>
              </w:rPr>
              <w:t>45×70m</w:t>
            </w:r>
            <w:r>
              <w:rPr>
                <w:rFonts w:hint="eastAsia"/>
                <w:snapToGrid w:val="0"/>
                <w:spacing w:val="0"/>
                <w:kern w:val="0"/>
                <w:szCs w:val="24"/>
              </w:rPr>
              <w:t>；池底高程1</w:t>
            </w:r>
            <w:r>
              <w:rPr>
                <w:snapToGrid w:val="0"/>
                <w:spacing w:val="0"/>
                <w:kern w:val="0"/>
                <w:szCs w:val="24"/>
              </w:rPr>
              <w:t>331.80m</w:t>
            </w:r>
            <w:r>
              <w:rPr>
                <w:rFonts w:hint="eastAsia"/>
                <w:snapToGrid w:val="0"/>
                <w:spacing w:val="0"/>
                <w:kern w:val="0"/>
                <w:szCs w:val="24"/>
              </w:rPr>
              <w:t>，正常蓄水位1</w:t>
            </w:r>
            <w:r>
              <w:rPr>
                <w:snapToGrid w:val="0"/>
                <w:spacing w:val="0"/>
                <w:kern w:val="0"/>
                <w:szCs w:val="24"/>
              </w:rPr>
              <w:t>336.80m</w:t>
            </w:r>
            <w:r>
              <w:rPr>
                <w:rFonts w:hint="eastAsia"/>
                <w:snapToGrid w:val="0"/>
                <w:spacing w:val="0"/>
                <w:kern w:val="0"/>
                <w:szCs w:val="24"/>
              </w:rPr>
              <w:t>，池顶高程1</w:t>
            </w:r>
            <w:r>
              <w:rPr>
                <w:snapToGrid w:val="0"/>
                <w:spacing w:val="0"/>
                <w:kern w:val="0"/>
                <w:szCs w:val="24"/>
              </w:rPr>
              <w:t>338.30m</w:t>
            </w:r>
            <w:r>
              <w:rPr>
                <w:rFonts w:hint="eastAsia"/>
                <w:snapToGrid w:val="0"/>
                <w:spacing w:val="0"/>
                <w:kern w:val="0"/>
                <w:szCs w:val="24"/>
              </w:rPr>
              <w:t>。池顶轴线长5</w:t>
            </w:r>
            <w:r>
              <w:rPr>
                <w:snapToGrid w:val="0"/>
                <w:spacing w:val="0"/>
                <w:kern w:val="0"/>
                <w:szCs w:val="24"/>
              </w:rPr>
              <w:t>80m</w:t>
            </w:r>
            <w:r>
              <w:rPr>
                <w:rFonts w:hint="eastAsia"/>
                <w:snapToGrid w:val="0"/>
                <w:spacing w:val="0"/>
                <w:kern w:val="0"/>
                <w:szCs w:val="24"/>
              </w:rPr>
              <w:t>（中心线）；4</w:t>
            </w:r>
            <w:r>
              <w:rPr>
                <w:snapToGrid w:val="0"/>
                <w:spacing w:val="0"/>
                <w:kern w:val="0"/>
                <w:szCs w:val="24"/>
              </w:rPr>
              <w:t>#</w:t>
            </w:r>
            <w:r>
              <w:rPr>
                <w:rFonts w:hint="eastAsia"/>
                <w:snapToGrid w:val="0"/>
                <w:spacing w:val="0"/>
                <w:kern w:val="0"/>
                <w:szCs w:val="24"/>
              </w:rPr>
              <w:t>蓄水池位于3</w:t>
            </w:r>
            <w:r>
              <w:rPr>
                <w:snapToGrid w:val="0"/>
                <w:spacing w:val="0"/>
                <w:kern w:val="0"/>
                <w:szCs w:val="24"/>
              </w:rPr>
              <w:t>#</w:t>
            </w:r>
            <w:r>
              <w:rPr>
                <w:rFonts w:hint="eastAsia"/>
                <w:snapToGrid w:val="0"/>
                <w:spacing w:val="0"/>
                <w:kern w:val="0"/>
                <w:szCs w:val="24"/>
              </w:rPr>
              <w:t>蓄水池北侧，总库容8</w:t>
            </w:r>
            <w:r>
              <w:rPr>
                <w:snapToGrid w:val="0"/>
                <w:spacing w:val="0"/>
                <w:kern w:val="0"/>
                <w:szCs w:val="24"/>
              </w:rPr>
              <w:t>.6</w:t>
            </w:r>
            <w:r>
              <w:rPr>
                <w:rFonts w:hint="eastAsia"/>
                <w:snapToGrid w:val="0"/>
                <w:spacing w:val="0"/>
                <w:kern w:val="0"/>
                <w:szCs w:val="24"/>
              </w:rPr>
              <w:t>万m</w:t>
            </w:r>
            <w:r>
              <w:rPr>
                <w:snapToGrid w:val="0"/>
                <w:spacing w:val="0"/>
                <w:kern w:val="0"/>
                <w:szCs w:val="24"/>
                <w:vertAlign w:val="superscript"/>
              </w:rPr>
              <w:t>3</w:t>
            </w:r>
            <w:r>
              <w:rPr>
                <w:rFonts w:hint="eastAsia"/>
                <w:snapToGrid w:val="0"/>
                <w:spacing w:val="0"/>
                <w:kern w:val="0"/>
                <w:szCs w:val="24"/>
              </w:rPr>
              <w:t>，顺东西方向呈长方形布置，池顶开口尺寸：1</w:t>
            </w:r>
            <w:r>
              <w:rPr>
                <w:snapToGrid w:val="0"/>
                <w:spacing w:val="0"/>
                <w:kern w:val="0"/>
                <w:szCs w:val="24"/>
              </w:rPr>
              <w:t>90×125m</w:t>
            </w:r>
            <w:r>
              <w:rPr>
                <w:rFonts w:hint="eastAsia"/>
                <w:snapToGrid w:val="0"/>
                <w:spacing w:val="0"/>
                <w:kern w:val="0"/>
                <w:szCs w:val="24"/>
              </w:rPr>
              <w:t>；池底尺寸：1</w:t>
            </w:r>
            <w:r>
              <w:rPr>
                <w:snapToGrid w:val="0"/>
                <w:spacing w:val="0"/>
                <w:kern w:val="0"/>
                <w:szCs w:val="24"/>
              </w:rPr>
              <w:t>55×90m</w:t>
            </w:r>
            <w:r>
              <w:rPr>
                <w:rFonts w:hint="eastAsia"/>
                <w:snapToGrid w:val="0"/>
                <w:spacing w:val="0"/>
                <w:kern w:val="0"/>
                <w:szCs w:val="24"/>
              </w:rPr>
              <w:t>；池底高程1</w:t>
            </w:r>
            <w:r>
              <w:rPr>
                <w:snapToGrid w:val="0"/>
                <w:spacing w:val="0"/>
                <w:kern w:val="0"/>
                <w:szCs w:val="24"/>
              </w:rPr>
              <w:t>330.30m</w:t>
            </w:r>
            <w:r>
              <w:rPr>
                <w:rFonts w:hint="eastAsia"/>
                <w:snapToGrid w:val="0"/>
                <w:spacing w:val="0"/>
                <w:kern w:val="0"/>
                <w:szCs w:val="24"/>
              </w:rPr>
              <w:t>，正常蓄水位1</w:t>
            </w:r>
            <w:r>
              <w:rPr>
                <w:snapToGrid w:val="0"/>
                <w:spacing w:val="0"/>
                <w:kern w:val="0"/>
                <w:szCs w:val="24"/>
              </w:rPr>
              <w:t>335.30m</w:t>
            </w:r>
            <w:r>
              <w:rPr>
                <w:rFonts w:hint="eastAsia"/>
                <w:snapToGrid w:val="0"/>
                <w:spacing w:val="0"/>
                <w:kern w:val="0"/>
                <w:szCs w:val="24"/>
              </w:rPr>
              <w:t>，池顶高程1</w:t>
            </w:r>
            <w:r>
              <w:rPr>
                <w:snapToGrid w:val="0"/>
                <w:spacing w:val="0"/>
                <w:kern w:val="0"/>
                <w:szCs w:val="24"/>
              </w:rPr>
              <w:t>337.30m</w:t>
            </w:r>
            <w:r>
              <w:rPr>
                <w:rFonts w:hint="eastAsia"/>
                <w:snapToGrid w:val="0"/>
                <w:spacing w:val="0"/>
                <w:kern w:val="0"/>
                <w:szCs w:val="24"/>
              </w:rPr>
              <w:t>。池顶轴线长6</w:t>
            </w:r>
            <w:r>
              <w:rPr>
                <w:snapToGrid w:val="0"/>
                <w:spacing w:val="0"/>
                <w:kern w:val="0"/>
                <w:szCs w:val="24"/>
              </w:rPr>
              <w:t>50m</w:t>
            </w:r>
            <w:r>
              <w:rPr>
                <w:rFonts w:hint="eastAsia"/>
                <w:snapToGrid w:val="0"/>
                <w:spacing w:val="0"/>
                <w:kern w:val="0"/>
                <w:szCs w:val="24"/>
              </w:rPr>
              <w:t>（中心线）。</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8、项目占地</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8</w:t>
            </w:r>
            <w:r>
              <w:rPr>
                <w:rFonts w:eastAsia="黑体"/>
                <w:snapToGrid w:val="0"/>
                <w:spacing w:val="0"/>
                <w:kern w:val="0"/>
                <w:szCs w:val="24"/>
              </w:rPr>
              <w:t>.1</w:t>
            </w:r>
            <w:r>
              <w:rPr>
                <w:rFonts w:hint="eastAsia" w:eastAsia="黑体"/>
                <w:snapToGrid w:val="0"/>
                <w:spacing w:val="0"/>
                <w:kern w:val="0"/>
                <w:szCs w:val="24"/>
              </w:rPr>
              <w:t>工程永久占地</w:t>
            </w:r>
          </w:p>
          <w:p>
            <w:pPr>
              <w:snapToGrid/>
              <w:spacing w:line="240" w:lineRule="auto"/>
              <w:ind w:firstLine="374" w:firstLineChars="200"/>
              <w:rPr>
                <w:snapToGrid w:val="0"/>
                <w:spacing w:val="0"/>
                <w:kern w:val="0"/>
                <w:szCs w:val="24"/>
              </w:rPr>
            </w:pPr>
            <w:r>
              <w:rPr>
                <w:rFonts w:hint="eastAsia"/>
                <w:snapToGrid w:val="0"/>
                <w:spacing w:val="0"/>
                <w:kern w:val="0"/>
                <w:szCs w:val="24"/>
              </w:rPr>
              <w:t>本工程永久征地为调蓄水池占地。</w:t>
            </w:r>
          </w:p>
          <w:p>
            <w:pPr>
              <w:snapToGrid/>
              <w:spacing w:line="240" w:lineRule="auto"/>
              <w:ind w:firstLine="374" w:firstLineChars="200"/>
              <w:rPr>
                <w:snapToGrid w:val="0"/>
                <w:spacing w:val="0"/>
                <w:kern w:val="0"/>
                <w:szCs w:val="24"/>
              </w:rPr>
            </w:pPr>
            <w:r>
              <w:rPr>
                <w:rFonts w:hint="eastAsia"/>
                <w:snapToGrid w:val="0"/>
                <w:spacing w:val="0"/>
                <w:kern w:val="0"/>
                <w:szCs w:val="24"/>
              </w:rPr>
              <w:t>经调查，工程永久征收土地</w:t>
            </w:r>
            <w:r>
              <w:rPr>
                <w:snapToGrid w:val="0"/>
                <w:spacing w:val="0"/>
                <w:kern w:val="0"/>
                <w:szCs w:val="24"/>
              </w:rPr>
              <w:t>148.45</w:t>
            </w:r>
            <w:r>
              <w:rPr>
                <w:rFonts w:hint="eastAsia"/>
                <w:snapToGrid w:val="0"/>
                <w:spacing w:val="0"/>
                <w:kern w:val="0"/>
                <w:szCs w:val="24"/>
              </w:rPr>
              <w:t>亩，土地性质均为其他草地。</w:t>
            </w:r>
          </w:p>
          <w:p>
            <w:pPr>
              <w:snapToGrid/>
              <w:spacing w:line="240" w:lineRule="auto"/>
              <w:ind w:firstLine="374" w:firstLineChars="200"/>
              <w:outlineLvl w:val="1"/>
              <w:rPr>
                <w:rFonts w:eastAsia="黑体"/>
                <w:snapToGrid w:val="0"/>
                <w:spacing w:val="0"/>
                <w:kern w:val="0"/>
                <w:szCs w:val="24"/>
              </w:rPr>
            </w:pPr>
            <w:r>
              <w:rPr>
                <w:rFonts w:hint="eastAsia" w:eastAsia="黑体"/>
                <w:snapToGrid w:val="0"/>
                <w:spacing w:val="0"/>
                <w:kern w:val="0"/>
                <w:szCs w:val="24"/>
              </w:rPr>
              <w:t>8</w:t>
            </w:r>
            <w:r>
              <w:rPr>
                <w:rFonts w:eastAsia="黑体"/>
                <w:snapToGrid w:val="0"/>
                <w:spacing w:val="0"/>
                <w:kern w:val="0"/>
                <w:szCs w:val="24"/>
              </w:rPr>
              <w:t>.2</w:t>
            </w:r>
            <w:r>
              <w:rPr>
                <w:rFonts w:hint="eastAsia" w:eastAsia="黑体"/>
                <w:snapToGrid w:val="0"/>
                <w:spacing w:val="0"/>
                <w:kern w:val="0"/>
                <w:szCs w:val="24"/>
              </w:rPr>
              <w:t>施工临时工程占地</w:t>
            </w:r>
          </w:p>
          <w:p>
            <w:pPr>
              <w:snapToGrid/>
              <w:spacing w:line="240" w:lineRule="auto"/>
              <w:ind w:firstLine="374" w:firstLineChars="200"/>
              <w:rPr>
                <w:snapToGrid w:val="0"/>
                <w:spacing w:val="0"/>
                <w:kern w:val="0"/>
                <w:szCs w:val="24"/>
              </w:rPr>
            </w:pPr>
            <w:r>
              <w:rPr>
                <w:rFonts w:hint="eastAsia"/>
                <w:snapToGrid w:val="0"/>
                <w:spacing w:val="0"/>
                <w:kern w:val="0"/>
                <w:szCs w:val="24"/>
              </w:rPr>
              <w:t>临时工程占地主要包括施工营地。施工营地占地包括材料场地、临时仓库和施工人员施工临时办公、生活用房占地及临时堆土带等。</w:t>
            </w:r>
          </w:p>
          <w:p>
            <w:pPr>
              <w:snapToGrid/>
              <w:spacing w:line="240" w:lineRule="auto"/>
              <w:ind w:firstLine="374" w:firstLineChars="200"/>
              <w:rPr>
                <w:snapToGrid w:val="0"/>
                <w:spacing w:val="0"/>
                <w:kern w:val="0"/>
                <w:szCs w:val="24"/>
              </w:rPr>
            </w:pPr>
            <w:r>
              <w:rPr>
                <w:rFonts w:hint="eastAsia"/>
                <w:snapToGrid w:val="0"/>
                <w:spacing w:val="0"/>
                <w:kern w:val="0"/>
                <w:szCs w:val="24"/>
              </w:rPr>
              <w:t>经统计，工程临时征用土地</w:t>
            </w:r>
            <w:r>
              <w:rPr>
                <w:snapToGrid w:val="0"/>
                <w:spacing w:val="0"/>
                <w:kern w:val="0"/>
                <w:szCs w:val="24"/>
              </w:rPr>
              <w:t>60.38</w:t>
            </w:r>
            <w:r>
              <w:rPr>
                <w:rFonts w:hint="eastAsia"/>
                <w:snapToGrid w:val="0"/>
                <w:spacing w:val="0"/>
                <w:kern w:val="0"/>
                <w:szCs w:val="24"/>
              </w:rPr>
              <w:t>亩，其中施工营地临时用地2</w:t>
            </w:r>
            <w:r>
              <w:rPr>
                <w:snapToGrid w:val="0"/>
                <w:spacing w:val="0"/>
                <w:kern w:val="0"/>
                <w:szCs w:val="24"/>
              </w:rPr>
              <w:t>1.72</w:t>
            </w:r>
            <w:r>
              <w:rPr>
                <w:rFonts w:hint="eastAsia"/>
                <w:snapToGrid w:val="0"/>
                <w:spacing w:val="0"/>
                <w:kern w:val="0"/>
                <w:szCs w:val="24"/>
              </w:rPr>
              <w:t>亩，蓄水池临时用地3</w:t>
            </w:r>
            <w:r>
              <w:rPr>
                <w:snapToGrid w:val="0"/>
                <w:spacing w:val="0"/>
                <w:kern w:val="0"/>
                <w:szCs w:val="24"/>
              </w:rPr>
              <w:t>8.66</w:t>
            </w:r>
            <w:r>
              <w:rPr>
                <w:rFonts w:hint="eastAsia"/>
                <w:snapToGrid w:val="0"/>
                <w:spacing w:val="0"/>
                <w:kern w:val="0"/>
                <w:szCs w:val="24"/>
              </w:rPr>
              <w:t>亩，临时工程占地土地性质为其他草地。</w:t>
            </w:r>
          </w:p>
          <w:p>
            <w:pPr>
              <w:snapToGrid/>
              <w:spacing w:line="240" w:lineRule="auto"/>
              <w:ind w:firstLine="374" w:firstLineChars="200"/>
              <w:rPr>
                <w:snapToGrid w:val="0"/>
                <w:spacing w:val="0"/>
                <w:kern w:val="0"/>
                <w:szCs w:val="24"/>
              </w:rPr>
            </w:pPr>
            <w:r>
              <w:rPr>
                <w:rFonts w:hint="eastAsia"/>
                <w:snapToGrid w:val="0"/>
                <w:spacing w:val="0"/>
                <w:kern w:val="0"/>
                <w:szCs w:val="24"/>
              </w:rPr>
              <w:t>本项目工程占地详情见表</w:t>
            </w:r>
            <w:r>
              <w:rPr>
                <w:snapToGrid w:val="0"/>
                <w:spacing w:val="0"/>
                <w:kern w:val="0"/>
                <w:szCs w:val="24"/>
              </w:rPr>
              <w:t>3</w:t>
            </w:r>
            <w:r>
              <w:rPr>
                <w:rFonts w:hint="eastAsia"/>
                <w:snapToGrid w:val="0"/>
                <w:spacing w:val="0"/>
                <w:kern w:val="0"/>
                <w:szCs w:val="24"/>
              </w:rPr>
              <w:t>。</w:t>
            </w:r>
          </w:p>
          <w:p>
            <w:pPr>
              <w:spacing w:line="240" w:lineRule="auto"/>
              <w:jc w:val="center"/>
              <w:rPr>
                <w:rFonts w:eastAsia="黑体"/>
                <w:color w:val="000000"/>
                <w:szCs w:val="24"/>
              </w:rPr>
            </w:pPr>
            <w:r>
              <w:rPr>
                <w:rFonts w:eastAsia="黑体"/>
                <w:color w:val="000000"/>
                <w:szCs w:val="24"/>
              </w:rPr>
              <w:t>表3  工程占地实物表</w:t>
            </w:r>
          </w:p>
          <w:tbl>
            <w:tblPr>
              <w:tblStyle w:val="4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511"/>
              <w:gridCol w:w="1511"/>
              <w:gridCol w:w="1172"/>
              <w:gridCol w:w="1852"/>
              <w:gridCol w:w="1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b/>
                      <w:bCs/>
                      <w:snapToGrid w:val="0"/>
                      <w:color w:val="000000"/>
                      <w:spacing w:val="0"/>
                      <w:kern w:val="0"/>
                      <w:sz w:val="21"/>
                      <w:szCs w:val="21"/>
                    </w:rPr>
                    <w:t>占地类型</w:t>
                  </w:r>
                </w:p>
              </w:tc>
              <w:tc>
                <w:tcPr>
                  <w:tcW w:w="833"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rFonts w:hint="eastAsia"/>
                      <w:b/>
                      <w:bCs/>
                      <w:snapToGrid w:val="0"/>
                      <w:color w:val="000000"/>
                      <w:spacing w:val="0"/>
                      <w:kern w:val="0"/>
                      <w:sz w:val="21"/>
                      <w:szCs w:val="21"/>
                    </w:rPr>
                    <w:t>项目</w:t>
                  </w:r>
                </w:p>
              </w:tc>
              <w:tc>
                <w:tcPr>
                  <w:tcW w:w="833"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rFonts w:hint="eastAsia"/>
                      <w:b/>
                      <w:bCs/>
                      <w:snapToGrid w:val="0"/>
                      <w:color w:val="000000"/>
                      <w:spacing w:val="0"/>
                      <w:kern w:val="0"/>
                      <w:sz w:val="21"/>
                      <w:szCs w:val="21"/>
                    </w:rPr>
                    <w:t>特性</w:t>
                  </w:r>
                </w:p>
              </w:tc>
              <w:tc>
                <w:tcPr>
                  <w:tcW w:w="646"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rFonts w:hint="eastAsia"/>
                      <w:b/>
                      <w:bCs/>
                      <w:snapToGrid w:val="0"/>
                      <w:color w:val="000000"/>
                      <w:spacing w:val="0"/>
                      <w:kern w:val="0"/>
                      <w:sz w:val="21"/>
                      <w:szCs w:val="21"/>
                    </w:rPr>
                    <w:t>行政村</w:t>
                  </w:r>
                </w:p>
              </w:tc>
              <w:tc>
                <w:tcPr>
                  <w:tcW w:w="1021"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rFonts w:hint="eastAsia"/>
                      <w:b/>
                      <w:bCs/>
                      <w:snapToGrid w:val="0"/>
                      <w:color w:val="000000"/>
                      <w:spacing w:val="0"/>
                      <w:kern w:val="0"/>
                      <w:sz w:val="21"/>
                      <w:szCs w:val="21"/>
                    </w:rPr>
                    <w:t>其他草地（亩）</w:t>
                  </w:r>
                </w:p>
              </w:tc>
              <w:tc>
                <w:tcPr>
                  <w:tcW w:w="834" w:type="pct"/>
                  <w:tcBorders>
                    <w:top w:val="single" w:color="auto" w:sz="12" w:space="0"/>
                    <w:bottom w:val="double" w:color="auto" w:sz="4" w:space="0"/>
                  </w:tcBorders>
                  <w:vAlign w:val="center"/>
                </w:tcPr>
                <w:p>
                  <w:pPr>
                    <w:spacing w:line="240" w:lineRule="auto"/>
                    <w:jc w:val="center"/>
                    <w:rPr>
                      <w:b/>
                      <w:bCs/>
                      <w:snapToGrid w:val="0"/>
                      <w:color w:val="000000"/>
                      <w:spacing w:val="0"/>
                      <w:kern w:val="0"/>
                      <w:sz w:val="21"/>
                      <w:szCs w:val="21"/>
                    </w:rPr>
                  </w:pPr>
                  <w:r>
                    <w:rPr>
                      <w:rFonts w:hint="eastAsia"/>
                      <w:b/>
                      <w:bCs/>
                      <w:snapToGrid w:val="0"/>
                      <w:color w:val="000000"/>
                      <w:spacing w:val="0"/>
                      <w:kern w:val="0"/>
                      <w:sz w:val="21"/>
                      <w:szCs w:val="21"/>
                    </w:rPr>
                    <w:t>合计（亩）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restart"/>
                  <w:tcBorders>
                    <w:top w:val="doub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永久占地</w:t>
                  </w:r>
                </w:p>
              </w:tc>
              <w:tc>
                <w:tcPr>
                  <w:tcW w:w="833" w:type="pct"/>
                  <w:tcBorders>
                    <w:top w:val="doub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w:t>
                  </w:r>
                </w:p>
              </w:tc>
              <w:tc>
                <w:tcPr>
                  <w:tcW w:w="833" w:type="pct"/>
                  <w:tcBorders>
                    <w:top w:val="double" w:color="auto" w:sz="4" w:space="0"/>
                  </w:tcBorders>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9</w:t>
                  </w:r>
                  <w:r>
                    <w:rPr>
                      <w:snapToGrid w:val="0"/>
                      <w:color w:val="000000"/>
                      <w:spacing w:val="0"/>
                      <w:kern w:val="0"/>
                      <w:sz w:val="21"/>
                      <w:szCs w:val="21"/>
                    </w:rPr>
                    <w:t>.8</w:t>
                  </w:r>
                  <w:r>
                    <w:rPr>
                      <w:rFonts w:hint="eastAsia"/>
                      <w:snapToGrid w:val="0"/>
                      <w:color w:val="000000"/>
                      <w:spacing w:val="0"/>
                      <w:kern w:val="0"/>
                      <w:sz w:val="21"/>
                      <w:szCs w:val="21"/>
                    </w:rPr>
                    <w:t>万m</w:t>
                  </w:r>
                  <w:r>
                    <w:rPr>
                      <w:snapToGrid w:val="0"/>
                      <w:color w:val="000000"/>
                      <w:spacing w:val="0"/>
                      <w:kern w:val="0"/>
                      <w:sz w:val="21"/>
                      <w:szCs w:val="21"/>
                      <w:vertAlign w:val="superscript"/>
                    </w:rPr>
                    <w:t>3</w:t>
                  </w:r>
                </w:p>
              </w:tc>
              <w:tc>
                <w:tcPr>
                  <w:tcW w:w="646" w:type="pct"/>
                  <w:tcBorders>
                    <w:top w:val="doub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tcBorders>
                    <w:top w:val="doub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2.83</w:t>
                  </w:r>
                </w:p>
              </w:tc>
              <w:tc>
                <w:tcPr>
                  <w:tcW w:w="834" w:type="pct"/>
                  <w:tcBorders>
                    <w:top w:val="doub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2.83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833" w:type="pct"/>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3#</w:t>
                  </w:r>
                  <w:r>
                    <w:rPr>
                      <w:rFonts w:hint="eastAsia"/>
                      <w:snapToGrid w:val="0"/>
                      <w:color w:val="000000"/>
                      <w:spacing w:val="0"/>
                      <w:kern w:val="0"/>
                      <w:sz w:val="21"/>
                      <w:szCs w:val="21"/>
                    </w:rPr>
                    <w:t>蓄水池</w:t>
                  </w:r>
                </w:p>
              </w:tc>
              <w:tc>
                <w:tcPr>
                  <w:tcW w:w="833" w:type="pct"/>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6</w:t>
                  </w:r>
                  <w:r>
                    <w:rPr>
                      <w:snapToGrid w:val="0"/>
                      <w:color w:val="000000"/>
                      <w:spacing w:val="0"/>
                      <w:kern w:val="0"/>
                      <w:sz w:val="21"/>
                      <w:szCs w:val="21"/>
                    </w:rPr>
                    <w:t>.5</w:t>
                  </w:r>
                  <w:r>
                    <w:rPr>
                      <w:rFonts w:hint="eastAsia"/>
                      <w:snapToGrid w:val="0"/>
                      <w:color w:val="000000"/>
                      <w:spacing w:val="0"/>
                      <w:kern w:val="0"/>
                      <w:sz w:val="21"/>
                      <w:szCs w:val="21"/>
                    </w:rPr>
                    <w:t>万</w:t>
                  </w:r>
                  <w:r>
                    <w:rPr>
                      <w:snapToGrid w:val="0"/>
                      <w:color w:val="000000"/>
                      <w:spacing w:val="0"/>
                      <w:kern w:val="0"/>
                      <w:sz w:val="21"/>
                      <w:szCs w:val="21"/>
                    </w:rPr>
                    <w:t>m</w:t>
                  </w:r>
                  <w:r>
                    <w:rPr>
                      <w:rFonts w:hint="eastAsia"/>
                      <w:snapToGrid w:val="0"/>
                      <w:color w:val="000000"/>
                      <w:spacing w:val="0"/>
                      <w:kern w:val="0"/>
                      <w:sz w:val="21"/>
                      <w:szCs w:val="21"/>
                      <w:vertAlign w:val="superscript"/>
                    </w:rPr>
                    <w:t>3</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1.75</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1.75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w:t>
                  </w:r>
                  <w:r>
                    <w:rPr>
                      <w:rFonts w:hint="eastAsia"/>
                      <w:snapToGrid w:val="0"/>
                      <w:color w:val="000000"/>
                      <w:spacing w:val="0"/>
                      <w:kern w:val="0"/>
                      <w:sz w:val="21"/>
                      <w:szCs w:val="21"/>
                    </w:rPr>
                    <w:t>蓄水池</w:t>
                  </w:r>
                </w:p>
              </w:tc>
              <w:tc>
                <w:tcPr>
                  <w:tcW w:w="833" w:type="pct"/>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8</w:t>
                  </w:r>
                  <w:r>
                    <w:rPr>
                      <w:snapToGrid w:val="0"/>
                      <w:color w:val="000000"/>
                      <w:spacing w:val="0"/>
                      <w:kern w:val="0"/>
                      <w:sz w:val="21"/>
                      <w:szCs w:val="21"/>
                    </w:rPr>
                    <w:t>.6</w:t>
                  </w:r>
                  <w:r>
                    <w:rPr>
                      <w:rFonts w:hint="eastAsia"/>
                      <w:snapToGrid w:val="0"/>
                      <w:color w:val="000000"/>
                      <w:spacing w:val="0"/>
                      <w:kern w:val="0"/>
                      <w:sz w:val="21"/>
                      <w:szCs w:val="21"/>
                    </w:rPr>
                    <w:t>万m</w:t>
                  </w:r>
                  <w:r>
                    <w:rPr>
                      <w:snapToGrid w:val="0"/>
                      <w:color w:val="000000"/>
                      <w:spacing w:val="0"/>
                      <w:kern w:val="0"/>
                      <w:sz w:val="21"/>
                      <w:szCs w:val="21"/>
                      <w:vertAlign w:val="superscript"/>
                    </w:rPr>
                    <w:t>3</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3.87</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3.87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2312" w:type="pct"/>
                  <w:gridSpan w:val="3"/>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小计</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48.45</w:t>
                  </w:r>
                </w:p>
              </w:tc>
              <w:tc>
                <w:tcPr>
                  <w:tcW w:w="834" w:type="pct"/>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148.45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restar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临时占地</w:t>
                  </w: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w:t>
                  </w:r>
                </w:p>
              </w:tc>
              <w:tc>
                <w:tcPr>
                  <w:tcW w:w="833" w:type="pct"/>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9</w:t>
                  </w:r>
                  <w:r>
                    <w:rPr>
                      <w:snapToGrid w:val="0"/>
                      <w:color w:val="000000"/>
                      <w:spacing w:val="0"/>
                      <w:kern w:val="0"/>
                      <w:sz w:val="21"/>
                      <w:szCs w:val="21"/>
                    </w:rPr>
                    <w:t>.8</w:t>
                  </w:r>
                  <w:r>
                    <w:rPr>
                      <w:rFonts w:hint="eastAsia"/>
                      <w:snapToGrid w:val="0"/>
                      <w:color w:val="000000"/>
                      <w:spacing w:val="0"/>
                      <w:kern w:val="0"/>
                      <w:sz w:val="21"/>
                      <w:szCs w:val="21"/>
                    </w:rPr>
                    <w:t>万m</w:t>
                  </w:r>
                  <w:r>
                    <w:rPr>
                      <w:snapToGrid w:val="0"/>
                      <w:color w:val="000000"/>
                      <w:spacing w:val="0"/>
                      <w:kern w:val="0"/>
                      <w:sz w:val="21"/>
                      <w:szCs w:val="21"/>
                      <w:vertAlign w:val="superscript"/>
                    </w:rPr>
                    <w:t>3</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2.79</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2.79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3</w:t>
                  </w:r>
                  <w:r>
                    <w:rPr>
                      <w:snapToGrid w:val="0"/>
                      <w:color w:val="000000"/>
                      <w:spacing w:val="0"/>
                      <w:kern w:val="0"/>
                      <w:sz w:val="21"/>
                      <w:szCs w:val="21"/>
                    </w:rPr>
                    <w:t>#</w:t>
                  </w:r>
                  <w:r>
                    <w:rPr>
                      <w:rFonts w:hint="eastAsia"/>
                      <w:snapToGrid w:val="0"/>
                      <w:color w:val="000000"/>
                      <w:spacing w:val="0"/>
                      <w:kern w:val="0"/>
                      <w:sz w:val="21"/>
                      <w:szCs w:val="21"/>
                    </w:rPr>
                    <w:t>蓄水池</w:t>
                  </w:r>
                </w:p>
              </w:tc>
              <w:tc>
                <w:tcPr>
                  <w:tcW w:w="833" w:type="pct"/>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6</w:t>
                  </w:r>
                  <w:r>
                    <w:rPr>
                      <w:snapToGrid w:val="0"/>
                      <w:color w:val="000000"/>
                      <w:spacing w:val="0"/>
                      <w:kern w:val="0"/>
                      <w:sz w:val="21"/>
                      <w:szCs w:val="21"/>
                    </w:rPr>
                    <w:t>.5</w:t>
                  </w:r>
                  <w:r>
                    <w:rPr>
                      <w:rFonts w:hint="eastAsia"/>
                      <w:snapToGrid w:val="0"/>
                      <w:color w:val="000000"/>
                      <w:spacing w:val="0"/>
                      <w:kern w:val="0"/>
                      <w:sz w:val="21"/>
                      <w:szCs w:val="21"/>
                    </w:rPr>
                    <w:t>万</w:t>
                  </w:r>
                  <w:r>
                    <w:rPr>
                      <w:snapToGrid w:val="0"/>
                      <w:color w:val="000000"/>
                      <w:spacing w:val="0"/>
                      <w:kern w:val="0"/>
                      <w:sz w:val="21"/>
                      <w:szCs w:val="21"/>
                    </w:rPr>
                    <w:t>m</w:t>
                  </w:r>
                  <w:r>
                    <w:rPr>
                      <w:rFonts w:hint="eastAsia"/>
                      <w:snapToGrid w:val="0"/>
                      <w:color w:val="000000"/>
                      <w:spacing w:val="0"/>
                      <w:kern w:val="0"/>
                      <w:sz w:val="21"/>
                      <w:szCs w:val="21"/>
                      <w:vertAlign w:val="superscript"/>
                    </w:rPr>
                    <w:t>3</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4.08</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4.08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w:t>
                  </w:r>
                  <w:r>
                    <w:rPr>
                      <w:rFonts w:hint="eastAsia"/>
                      <w:snapToGrid w:val="0"/>
                      <w:color w:val="000000"/>
                      <w:spacing w:val="0"/>
                      <w:kern w:val="0"/>
                      <w:sz w:val="21"/>
                      <w:szCs w:val="21"/>
                    </w:rPr>
                    <w:t>蓄水池</w:t>
                  </w:r>
                </w:p>
              </w:tc>
              <w:tc>
                <w:tcPr>
                  <w:tcW w:w="833" w:type="pct"/>
                  <w:vAlign w:val="center"/>
                </w:tcPr>
                <w:p>
                  <w:pPr>
                    <w:spacing w:line="240" w:lineRule="auto"/>
                    <w:jc w:val="center"/>
                    <w:rPr>
                      <w:snapToGrid w:val="0"/>
                      <w:color w:val="000000"/>
                      <w:spacing w:val="0"/>
                      <w:kern w:val="0"/>
                      <w:sz w:val="21"/>
                      <w:szCs w:val="21"/>
                      <w:vertAlign w:val="superscript"/>
                    </w:rPr>
                  </w:pPr>
                  <w:r>
                    <w:rPr>
                      <w:rFonts w:hint="eastAsia"/>
                      <w:snapToGrid w:val="0"/>
                      <w:color w:val="000000"/>
                      <w:spacing w:val="0"/>
                      <w:kern w:val="0"/>
                      <w:sz w:val="21"/>
                      <w:szCs w:val="21"/>
                    </w:rPr>
                    <w:t>8</w:t>
                  </w:r>
                  <w:r>
                    <w:rPr>
                      <w:snapToGrid w:val="0"/>
                      <w:color w:val="000000"/>
                      <w:spacing w:val="0"/>
                      <w:kern w:val="0"/>
                      <w:sz w:val="21"/>
                      <w:szCs w:val="21"/>
                    </w:rPr>
                    <w:t>.6</w:t>
                  </w:r>
                  <w:r>
                    <w:rPr>
                      <w:rFonts w:hint="eastAsia"/>
                      <w:snapToGrid w:val="0"/>
                      <w:color w:val="000000"/>
                      <w:spacing w:val="0"/>
                      <w:kern w:val="0"/>
                      <w:sz w:val="21"/>
                      <w:szCs w:val="21"/>
                    </w:rPr>
                    <w:t>万m</w:t>
                  </w:r>
                  <w:r>
                    <w:rPr>
                      <w:snapToGrid w:val="0"/>
                      <w:color w:val="000000"/>
                      <w:spacing w:val="0"/>
                      <w:kern w:val="0"/>
                      <w:sz w:val="21"/>
                      <w:szCs w:val="21"/>
                      <w:vertAlign w:val="superscript"/>
                    </w:rPr>
                    <w:t>3</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1.79</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生产生活区</w:t>
                  </w:r>
                </w:p>
              </w:tc>
              <w:tc>
                <w:tcPr>
                  <w:tcW w:w="833"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2处</w:t>
                  </w:r>
                </w:p>
              </w:tc>
              <w:tc>
                <w:tcPr>
                  <w:tcW w:w="646"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巴庄村</w:t>
                  </w:r>
                </w:p>
              </w:tc>
              <w:tc>
                <w:tcPr>
                  <w:tcW w:w="1021"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2</w:t>
                  </w:r>
                  <w:r>
                    <w:rPr>
                      <w:snapToGrid w:val="0"/>
                      <w:color w:val="000000"/>
                      <w:spacing w:val="0"/>
                      <w:kern w:val="0"/>
                      <w:sz w:val="21"/>
                      <w:szCs w:val="21"/>
                    </w:rPr>
                    <w:t>1.72</w:t>
                  </w:r>
                </w:p>
              </w:tc>
              <w:tc>
                <w:tcPr>
                  <w:tcW w:w="834" w:type="pct"/>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2</w:t>
                  </w:r>
                  <w:r>
                    <w:rPr>
                      <w:snapToGrid w:val="0"/>
                      <w:color w:val="000000"/>
                      <w:spacing w:val="0"/>
                      <w:kern w:val="0"/>
                      <w:sz w:val="21"/>
                      <w:szCs w:val="21"/>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3" w:type="pct"/>
                  <w:vMerge w:val="continue"/>
                  <w:vAlign w:val="center"/>
                </w:tcPr>
                <w:p>
                  <w:pPr>
                    <w:spacing w:line="240" w:lineRule="auto"/>
                    <w:jc w:val="center"/>
                    <w:rPr>
                      <w:snapToGrid w:val="0"/>
                      <w:color w:val="000000"/>
                      <w:spacing w:val="0"/>
                      <w:kern w:val="0"/>
                      <w:sz w:val="21"/>
                      <w:szCs w:val="21"/>
                    </w:rPr>
                  </w:pPr>
                </w:p>
              </w:tc>
              <w:tc>
                <w:tcPr>
                  <w:tcW w:w="2312" w:type="pct"/>
                  <w:gridSpan w:val="3"/>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小计</w:t>
                  </w:r>
                </w:p>
              </w:tc>
              <w:tc>
                <w:tcPr>
                  <w:tcW w:w="1021" w:type="pct"/>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60.38</w:t>
                  </w:r>
                </w:p>
              </w:tc>
              <w:tc>
                <w:tcPr>
                  <w:tcW w:w="834" w:type="pct"/>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60.38</w:t>
                  </w:r>
                </w:p>
              </w:tc>
            </w:tr>
          </w:tbl>
          <w:p>
            <w:pPr>
              <w:snapToGrid/>
              <w:spacing w:line="240" w:lineRule="auto"/>
              <w:outlineLvl w:val="1"/>
              <w:rPr>
                <w:rFonts w:eastAsia="黑体"/>
                <w:snapToGrid w:val="0"/>
                <w:spacing w:val="0"/>
                <w:kern w:val="0"/>
                <w:szCs w:val="24"/>
              </w:rPr>
            </w:pPr>
            <w:r>
              <w:rPr>
                <w:rFonts w:eastAsia="黑体"/>
                <w:snapToGrid w:val="0"/>
                <w:spacing w:val="0"/>
                <w:kern w:val="0"/>
                <w:szCs w:val="24"/>
              </w:rPr>
              <w:t>9</w:t>
            </w:r>
            <w:r>
              <w:rPr>
                <w:rFonts w:hint="eastAsia" w:eastAsia="黑体"/>
                <w:snapToGrid w:val="0"/>
                <w:spacing w:val="0"/>
                <w:kern w:val="0"/>
                <w:szCs w:val="24"/>
              </w:rPr>
              <w:t>、施工组织</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施工人员</w:t>
            </w:r>
          </w:p>
          <w:p>
            <w:pPr>
              <w:snapToGrid/>
              <w:spacing w:line="240" w:lineRule="auto"/>
              <w:ind w:firstLine="374" w:firstLineChars="200"/>
              <w:rPr>
                <w:snapToGrid w:val="0"/>
                <w:spacing w:val="0"/>
                <w:kern w:val="0"/>
                <w:szCs w:val="24"/>
              </w:rPr>
            </w:pPr>
            <w:r>
              <w:rPr>
                <w:rFonts w:hint="eastAsia"/>
                <w:snapToGrid w:val="0"/>
                <w:spacing w:val="0"/>
                <w:kern w:val="0"/>
                <w:szCs w:val="24"/>
              </w:rPr>
              <w:t>本项目高峰期施工人员为5</w:t>
            </w:r>
            <w:r>
              <w:rPr>
                <w:snapToGrid w:val="0"/>
                <w:spacing w:val="0"/>
                <w:kern w:val="0"/>
                <w:szCs w:val="24"/>
              </w:rPr>
              <w:t>0</w:t>
            </w:r>
            <w:r>
              <w:rPr>
                <w:rFonts w:hint="eastAsia"/>
                <w:snapToGrid w:val="0"/>
                <w:spacing w:val="0"/>
                <w:kern w:val="0"/>
                <w:szCs w:val="24"/>
              </w:rPr>
              <w:t>人，均雇佣自当地居民。</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施工方式</w:t>
            </w:r>
          </w:p>
          <w:p>
            <w:pPr>
              <w:snapToGrid/>
              <w:spacing w:line="240" w:lineRule="auto"/>
              <w:ind w:firstLine="374" w:firstLineChars="200"/>
              <w:rPr>
                <w:snapToGrid w:val="0"/>
                <w:spacing w:val="0"/>
                <w:kern w:val="0"/>
                <w:szCs w:val="24"/>
              </w:rPr>
            </w:pPr>
            <w:r>
              <w:rPr>
                <w:rFonts w:hint="eastAsia"/>
                <w:snapToGrid w:val="0"/>
                <w:spacing w:val="0"/>
                <w:kern w:val="0"/>
                <w:szCs w:val="24"/>
              </w:rPr>
              <w:t>本项目调蓄水池工程与一般土建工程相同，包括土方开挖、回填、边坡砌护、构筑物建设、设备安装等工序。本项目蓄水池以机械开挖为主，开挖土方就近摊平，用于周边土地整平，并对取弃土场进行迹地清理。</w:t>
            </w:r>
          </w:p>
          <w:p>
            <w:pPr>
              <w:snapToGrid/>
              <w:spacing w:line="240" w:lineRule="auto"/>
              <w:ind w:firstLine="374" w:firstLineChars="200"/>
              <w:outlineLvl w:val="1"/>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工期安排</w:t>
            </w:r>
          </w:p>
          <w:p>
            <w:pPr>
              <w:snapToGrid/>
              <w:spacing w:line="240" w:lineRule="auto"/>
              <w:ind w:firstLine="374" w:firstLineChars="200"/>
              <w:rPr>
                <w:snapToGrid w:val="0"/>
                <w:spacing w:val="0"/>
                <w:kern w:val="0"/>
                <w:szCs w:val="24"/>
              </w:rPr>
            </w:pPr>
            <w:r>
              <w:rPr>
                <w:rFonts w:hint="eastAsia"/>
                <w:snapToGrid w:val="0"/>
                <w:spacing w:val="0"/>
                <w:kern w:val="0"/>
                <w:szCs w:val="24"/>
              </w:rPr>
              <w:t>本工程施工总工期1</w:t>
            </w:r>
            <w:r>
              <w:rPr>
                <w:snapToGrid w:val="0"/>
                <w:spacing w:val="0"/>
                <w:kern w:val="0"/>
                <w:szCs w:val="24"/>
              </w:rPr>
              <w:t>2</w:t>
            </w:r>
            <w:r>
              <w:rPr>
                <w:rFonts w:hint="eastAsia"/>
                <w:snapToGrid w:val="0"/>
                <w:spacing w:val="0"/>
                <w:kern w:val="0"/>
                <w:szCs w:val="24"/>
              </w:rPr>
              <w:t>个月，即第一年9月1日~第二年8月3</w:t>
            </w:r>
            <w:r>
              <w:rPr>
                <w:snapToGrid w:val="0"/>
                <w:spacing w:val="0"/>
                <w:kern w:val="0"/>
                <w:szCs w:val="24"/>
              </w:rPr>
              <w:t>0</w:t>
            </w:r>
            <w:r>
              <w:rPr>
                <w:rFonts w:hint="eastAsia"/>
                <w:snapToGrid w:val="0"/>
                <w:spacing w:val="0"/>
                <w:kern w:val="0"/>
                <w:szCs w:val="24"/>
              </w:rPr>
              <w:t>日。其中工程准备期1个月从9月1日~</w:t>
            </w:r>
            <w:r>
              <w:rPr>
                <w:snapToGrid w:val="0"/>
                <w:spacing w:val="0"/>
                <w:kern w:val="0"/>
                <w:szCs w:val="24"/>
              </w:rPr>
              <w:t>9</w:t>
            </w:r>
            <w:r>
              <w:rPr>
                <w:rFonts w:hint="eastAsia"/>
                <w:snapToGrid w:val="0"/>
                <w:spacing w:val="0"/>
                <w:kern w:val="0"/>
                <w:szCs w:val="24"/>
              </w:rPr>
              <w:t>月3</w:t>
            </w:r>
            <w:r>
              <w:rPr>
                <w:rFonts w:hint="eastAsia"/>
                <w:snapToGrid w:val="0"/>
                <w:spacing w:val="0"/>
                <w:kern w:val="0"/>
                <w:szCs w:val="24"/>
                <w:lang w:val="en-US" w:eastAsia="zh-CN"/>
              </w:rPr>
              <w:t>0</w:t>
            </w:r>
            <w:r>
              <w:rPr>
                <w:rFonts w:hint="eastAsia"/>
                <w:snapToGrid w:val="0"/>
                <w:spacing w:val="0"/>
                <w:kern w:val="0"/>
                <w:szCs w:val="24"/>
              </w:rPr>
              <w:t>日；主体工程施工安排在枯水期1</w:t>
            </w:r>
            <w:r>
              <w:rPr>
                <w:snapToGrid w:val="0"/>
                <w:spacing w:val="0"/>
                <w:kern w:val="0"/>
                <w:szCs w:val="24"/>
              </w:rPr>
              <w:t>0</w:t>
            </w:r>
            <w:r>
              <w:rPr>
                <w:rFonts w:hint="eastAsia"/>
                <w:snapToGrid w:val="0"/>
                <w:spacing w:val="0"/>
                <w:kern w:val="0"/>
                <w:szCs w:val="24"/>
              </w:rPr>
              <w:t>月1日~</w:t>
            </w:r>
            <w:r>
              <w:rPr>
                <w:snapToGrid w:val="0"/>
                <w:spacing w:val="0"/>
                <w:kern w:val="0"/>
                <w:szCs w:val="24"/>
              </w:rPr>
              <w:t>11</w:t>
            </w:r>
            <w:r>
              <w:rPr>
                <w:rFonts w:hint="eastAsia"/>
                <w:snapToGrid w:val="0"/>
                <w:spacing w:val="0"/>
                <w:kern w:val="0"/>
                <w:szCs w:val="24"/>
              </w:rPr>
              <w:t>月3</w:t>
            </w:r>
            <w:r>
              <w:rPr>
                <w:snapToGrid w:val="0"/>
                <w:spacing w:val="0"/>
                <w:kern w:val="0"/>
                <w:szCs w:val="24"/>
              </w:rPr>
              <w:t>0</w:t>
            </w:r>
            <w:r>
              <w:rPr>
                <w:rFonts w:hint="eastAsia"/>
                <w:snapToGrid w:val="0"/>
                <w:spacing w:val="0"/>
                <w:kern w:val="0"/>
                <w:szCs w:val="24"/>
              </w:rPr>
              <w:t>日和3月1日~</w:t>
            </w:r>
            <w:r>
              <w:rPr>
                <w:snapToGrid w:val="0"/>
                <w:spacing w:val="0"/>
                <w:kern w:val="0"/>
                <w:szCs w:val="24"/>
              </w:rPr>
              <w:t>6</w:t>
            </w:r>
            <w:r>
              <w:rPr>
                <w:rFonts w:hint="eastAsia"/>
                <w:snapToGrid w:val="0"/>
                <w:spacing w:val="0"/>
                <w:kern w:val="0"/>
                <w:szCs w:val="24"/>
              </w:rPr>
              <w:t>月3</w:t>
            </w:r>
            <w:r>
              <w:rPr>
                <w:snapToGrid w:val="0"/>
                <w:spacing w:val="0"/>
                <w:kern w:val="0"/>
                <w:szCs w:val="24"/>
              </w:rPr>
              <w:t>0</w:t>
            </w:r>
            <w:r>
              <w:rPr>
                <w:rFonts w:hint="eastAsia"/>
                <w:snapToGrid w:val="0"/>
                <w:spacing w:val="0"/>
                <w:kern w:val="0"/>
                <w:szCs w:val="24"/>
              </w:rPr>
              <w:t>日；工程竣工验收从7月1日~</w:t>
            </w:r>
            <w:r>
              <w:rPr>
                <w:snapToGrid w:val="0"/>
                <w:spacing w:val="0"/>
                <w:kern w:val="0"/>
                <w:szCs w:val="24"/>
              </w:rPr>
              <w:t>8</w:t>
            </w:r>
            <w:r>
              <w:rPr>
                <w:rFonts w:hint="eastAsia"/>
                <w:snapToGrid w:val="0"/>
                <w:spacing w:val="0"/>
                <w:kern w:val="0"/>
                <w:szCs w:val="24"/>
              </w:rPr>
              <w:t>月3</w:t>
            </w:r>
            <w:r>
              <w:rPr>
                <w:snapToGrid w:val="0"/>
                <w:spacing w:val="0"/>
                <w:kern w:val="0"/>
                <w:szCs w:val="24"/>
              </w:rPr>
              <w:t>1</w:t>
            </w:r>
            <w:r>
              <w:rPr>
                <w:rFonts w:hint="eastAsia"/>
                <w:snapToGrid w:val="0"/>
                <w:spacing w:val="0"/>
                <w:kern w:val="0"/>
                <w:szCs w:val="24"/>
              </w:rPr>
              <w:t>日。</w:t>
            </w:r>
          </w:p>
          <w:p>
            <w:pPr>
              <w:snapToGrid/>
              <w:spacing w:line="240" w:lineRule="auto"/>
              <w:outlineLvl w:val="1"/>
              <w:rPr>
                <w:rFonts w:ascii="黑体" w:hAnsi="黑体" w:eastAsia="黑体"/>
                <w:color w:val="000000"/>
                <w:szCs w:val="24"/>
              </w:rPr>
            </w:pPr>
            <w:r>
              <w:rPr>
                <w:rFonts w:hint="eastAsia" w:eastAsia="黑体"/>
                <w:snapToGrid w:val="0"/>
                <w:spacing w:val="0"/>
                <w:kern w:val="0"/>
                <w:szCs w:val="24"/>
              </w:rPr>
              <w:t>1</w:t>
            </w:r>
            <w:r>
              <w:rPr>
                <w:rFonts w:eastAsia="黑体"/>
                <w:snapToGrid w:val="0"/>
                <w:spacing w:val="0"/>
                <w:kern w:val="0"/>
                <w:szCs w:val="24"/>
              </w:rPr>
              <w:t>0</w:t>
            </w:r>
            <w:r>
              <w:rPr>
                <w:rFonts w:hint="eastAsia" w:eastAsia="黑体"/>
                <w:snapToGrid w:val="0"/>
                <w:spacing w:val="0"/>
                <w:kern w:val="0"/>
                <w:szCs w:val="24"/>
              </w:rPr>
              <w:t>、工程总投资和环保投资</w:t>
            </w:r>
          </w:p>
          <w:p>
            <w:pPr>
              <w:snapToGrid/>
              <w:spacing w:line="240" w:lineRule="auto"/>
              <w:ind w:firstLine="374" w:firstLineChars="200"/>
              <w:rPr>
                <w:snapToGrid w:val="0"/>
                <w:spacing w:val="0"/>
                <w:kern w:val="0"/>
                <w:szCs w:val="24"/>
              </w:rPr>
            </w:pPr>
            <w:r>
              <w:rPr>
                <w:rFonts w:hint="eastAsia"/>
                <w:snapToGrid w:val="0"/>
                <w:spacing w:val="0"/>
                <w:kern w:val="0"/>
                <w:szCs w:val="24"/>
              </w:rPr>
              <w:t>本项目总投资2</w:t>
            </w:r>
            <w:r>
              <w:rPr>
                <w:snapToGrid w:val="0"/>
                <w:spacing w:val="0"/>
                <w:kern w:val="0"/>
                <w:szCs w:val="24"/>
              </w:rPr>
              <w:t>265.95</w:t>
            </w:r>
            <w:r>
              <w:rPr>
                <w:rFonts w:hint="eastAsia"/>
                <w:snapToGrid w:val="0"/>
                <w:spacing w:val="0"/>
                <w:kern w:val="0"/>
                <w:szCs w:val="24"/>
              </w:rPr>
              <w:t>万元，其中环保投资</w:t>
            </w:r>
            <w:r>
              <w:rPr>
                <w:snapToGrid w:val="0"/>
                <w:spacing w:val="0"/>
                <w:kern w:val="0"/>
                <w:szCs w:val="24"/>
              </w:rPr>
              <w:t>26</w:t>
            </w:r>
            <w:r>
              <w:rPr>
                <w:rFonts w:hint="eastAsia"/>
                <w:snapToGrid w:val="0"/>
                <w:spacing w:val="0"/>
                <w:kern w:val="0"/>
                <w:szCs w:val="24"/>
              </w:rPr>
              <w:t>万元，占总投资的</w:t>
            </w:r>
            <w:r>
              <w:rPr>
                <w:snapToGrid w:val="0"/>
                <w:spacing w:val="0"/>
                <w:kern w:val="0"/>
                <w:szCs w:val="24"/>
              </w:rPr>
              <w:t>1.15%</w:t>
            </w:r>
            <w:r>
              <w:rPr>
                <w:rFonts w:hint="eastAsia"/>
                <w:snapToGrid w:val="0"/>
                <w:spacing w:val="0"/>
                <w:kern w:val="0"/>
                <w:szCs w:val="24"/>
              </w:rPr>
              <w:t>，主要用于施工期扬尘、废水、噪声、固废的防治，运营期的噪声和固废的治理等，具体项目环保投资一览表见表</w:t>
            </w:r>
            <w:r>
              <w:rPr>
                <w:snapToGrid w:val="0"/>
                <w:spacing w:val="0"/>
                <w:kern w:val="0"/>
                <w:szCs w:val="24"/>
              </w:rPr>
              <w:t>4</w:t>
            </w:r>
            <w:r>
              <w:rPr>
                <w:rFonts w:hint="eastAsia"/>
                <w:snapToGrid w:val="0"/>
                <w:spacing w:val="0"/>
                <w:kern w:val="0"/>
                <w:szCs w:val="24"/>
              </w:rPr>
              <w:t>。</w:t>
            </w:r>
          </w:p>
          <w:p>
            <w:pPr>
              <w:spacing w:line="240" w:lineRule="auto"/>
              <w:jc w:val="center"/>
              <w:rPr>
                <w:rFonts w:eastAsia="黑体"/>
                <w:color w:val="000000"/>
                <w:szCs w:val="24"/>
              </w:rPr>
            </w:pPr>
            <w:r>
              <w:rPr>
                <w:rFonts w:eastAsia="黑体"/>
                <w:color w:val="000000"/>
                <w:szCs w:val="24"/>
              </w:rPr>
              <w:t>表4  项目环保投资估算表</w:t>
            </w:r>
          </w:p>
          <w:tbl>
            <w:tblPr>
              <w:tblStyle w:val="4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09"/>
              <w:gridCol w:w="5500"/>
              <w:gridCol w:w="1105"/>
              <w:gridCol w:w="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tcBorders>
                    <w:bottom w:val="double" w:color="auto" w:sz="4" w:space="0"/>
                  </w:tcBorders>
                  <w:shd w:val="clear" w:color="auto" w:fill="auto"/>
                  <w:vAlign w:val="center"/>
                </w:tcPr>
                <w:p>
                  <w:pPr>
                    <w:spacing w:line="240" w:lineRule="auto"/>
                    <w:jc w:val="center"/>
                    <w:rPr>
                      <w:b/>
                      <w:color w:val="000000"/>
                      <w:sz w:val="21"/>
                      <w:szCs w:val="21"/>
                    </w:rPr>
                  </w:pPr>
                  <w:r>
                    <w:rPr>
                      <w:rFonts w:hint="eastAsia"/>
                      <w:b/>
                      <w:color w:val="000000"/>
                      <w:sz w:val="21"/>
                      <w:szCs w:val="21"/>
                    </w:rPr>
                    <w:t>时段</w:t>
                  </w:r>
                </w:p>
              </w:tc>
              <w:tc>
                <w:tcPr>
                  <w:tcW w:w="3423" w:type="pct"/>
                  <w:gridSpan w:val="2"/>
                  <w:tcBorders>
                    <w:bottom w:val="double" w:color="auto" w:sz="4" w:space="0"/>
                  </w:tcBorders>
                  <w:shd w:val="clear" w:color="auto" w:fill="auto"/>
                  <w:vAlign w:val="center"/>
                </w:tcPr>
                <w:p>
                  <w:pPr>
                    <w:spacing w:line="240" w:lineRule="auto"/>
                    <w:jc w:val="center"/>
                    <w:rPr>
                      <w:b/>
                      <w:color w:val="000000"/>
                      <w:sz w:val="21"/>
                      <w:szCs w:val="21"/>
                    </w:rPr>
                  </w:pPr>
                  <w:r>
                    <w:rPr>
                      <w:rFonts w:hint="eastAsia"/>
                      <w:b/>
                      <w:color w:val="000000"/>
                      <w:sz w:val="21"/>
                      <w:szCs w:val="21"/>
                    </w:rPr>
                    <w:t>污染防治措施</w:t>
                  </w:r>
                </w:p>
              </w:tc>
              <w:tc>
                <w:tcPr>
                  <w:tcW w:w="609" w:type="pct"/>
                  <w:tcBorders>
                    <w:bottom w:val="double" w:color="auto" w:sz="4" w:space="0"/>
                  </w:tcBorders>
                  <w:shd w:val="clear" w:color="auto" w:fill="auto"/>
                  <w:vAlign w:val="center"/>
                </w:tcPr>
                <w:p>
                  <w:pPr>
                    <w:spacing w:line="240" w:lineRule="auto"/>
                    <w:jc w:val="center"/>
                    <w:rPr>
                      <w:b/>
                      <w:color w:val="000000"/>
                      <w:sz w:val="21"/>
                      <w:szCs w:val="21"/>
                    </w:rPr>
                  </w:pPr>
                  <w:r>
                    <w:rPr>
                      <w:rFonts w:hint="eastAsia"/>
                      <w:b/>
                      <w:color w:val="000000"/>
                      <w:sz w:val="21"/>
                      <w:szCs w:val="21"/>
                    </w:rPr>
                    <w:t>环保</w:t>
                  </w:r>
                  <w:r>
                    <w:rPr>
                      <w:b/>
                      <w:color w:val="000000"/>
                      <w:sz w:val="21"/>
                      <w:szCs w:val="21"/>
                    </w:rPr>
                    <w:t>投资（</w:t>
                  </w:r>
                  <w:r>
                    <w:rPr>
                      <w:rFonts w:hint="eastAsia"/>
                      <w:b/>
                      <w:color w:val="000000"/>
                      <w:sz w:val="21"/>
                      <w:szCs w:val="21"/>
                    </w:rPr>
                    <w:t>万元</w:t>
                  </w:r>
                  <w:r>
                    <w:rPr>
                      <w:b/>
                      <w:color w:val="000000"/>
                      <w:sz w:val="21"/>
                      <w:szCs w:val="21"/>
                    </w:rPr>
                    <w:t>）</w:t>
                  </w:r>
                </w:p>
              </w:tc>
              <w:tc>
                <w:tcPr>
                  <w:tcW w:w="499" w:type="pct"/>
                  <w:tcBorders>
                    <w:bottom w:val="double" w:color="auto" w:sz="4" w:space="0"/>
                  </w:tcBorders>
                  <w:vAlign w:val="center"/>
                </w:tcPr>
                <w:p>
                  <w:pPr>
                    <w:spacing w:line="240" w:lineRule="auto"/>
                    <w:jc w:val="center"/>
                    <w:rPr>
                      <w:b/>
                      <w:color w:val="000000"/>
                      <w:sz w:val="21"/>
                      <w:szCs w:val="21"/>
                    </w:rPr>
                  </w:pPr>
                  <w:r>
                    <w:rPr>
                      <w:rFonts w:hint="eastAsia"/>
                      <w:b/>
                      <w:color w:val="000000"/>
                      <w:sz w:val="21"/>
                      <w:szCs w:val="21"/>
                    </w:rPr>
                    <w:t>占比（%）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vMerge w:val="restart"/>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施工期</w:t>
                  </w:r>
                </w:p>
              </w:tc>
              <w:tc>
                <w:tcPr>
                  <w:tcW w:w="391" w:type="pct"/>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废气</w:t>
                  </w:r>
                </w:p>
              </w:tc>
              <w:tc>
                <w:tcPr>
                  <w:tcW w:w="3032" w:type="pct"/>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施工场地及沿线区域定期洒水，</w:t>
                  </w:r>
                  <w:r>
                    <w:rPr>
                      <w:color w:val="000000"/>
                      <w:sz w:val="21"/>
                      <w:szCs w:val="21"/>
                    </w:rPr>
                    <w:t>砂石</w:t>
                  </w:r>
                  <w:r>
                    <w:rPr>
                      <w:rFonts w:hint="eastAsia"/>
                      <w:color w:val="000000"/>
                      <w:sz w:val="21"/>
                      <w:szCs w:val="21"/>
                    </w:rPr>
                    <w:t>料等采用苫盖措施</w:t>
                  </w:r>
                </w:p>
              </w:tc>
              <w:tc>
                <w:tcPr>
                  <w:tcW w:w="609" w:type="pct"/>
                  <w:tcBorders>
                    <w:top w:val="double" w:color="auto" w:sz="4" w:space="0"/>
                    <w:bottom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8</w:t>
                  </w:r>
                  <w:r>
                    <w:rPr>
                      <w:color w:val="000000"/>
                      <w:sz w:val="21"/>
                      <w:szCs w:val="21"/>
                    </w:rPr>
                    <w:t>.0</w:t>
                  </w:r>
                </w:p>
              </w:tc>
              <w:tc>
                <w:tcPr>
                  <w:tcW w:w="499" w:type="pct"/>
                  <w:tcBorders>
                    <w:top w:val="double" w:color="auto" w:sz="4" w:space="0"/>
                    <w:bottom w:val="single" w:color="auto" w:sz="4" w:space="0"/>
                  </w:tcBorders>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vMerge w:val="continue"/>
                  <w:tcBorders>
                    <w:top w:val="single" w:color="auto" w:sz="4" w:space="0"/>
                  </w:tcBorders>
                  <w:shd w:val="clear" w:color="auto" w:fill="auto"/>
                  <w:vAlign w:val="center"/>
                </w:tcPr>
                <w:p>
                  <w:pPr>
                    <w:spacing w:line="240" w:lineRule="auto"/>
                    <w:jc w:val="center"/>
                    <w:rPr>
                      <w:color w:val="000000"/>
                      <w:sz w:val="21"/>
                      <w:szCs w:val="21"/>
                    </w:rPr>
                  </w:pPr>
                </w:p>
              </w:tc>
              <w:tc>
                <w:tcPr>
                  <w:tcW w:w="391"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废水</w:t>
                  </w:r>
                </w:p>
              </w:tc>
              <w:tc>
                <w:tcPr>
                  <w:tcW w:w="3032"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简易沉淀池</w:t>
                  </w:r>
                  <w:r>
                    <w:rPr>
                      <w:color w:val="000000"/>
                      <w:sz w:val="21"/>
                      <w:szCs w:val="21"/>
                    </w:rPr>
                    <w:t>2</w:t>
                  </w:r>
                  <w:r>
                    <w:rPr>
                      <w:rFonts w:hint="eastAsia"/>
                      <w:color w:val="000000"/>
                      <w:sz w:val="21"/>
                      <w:szCs w:val="21"/>
                    </w:rPr>
                    <w:t>座，环保旱厕2座</w:t>
                  </w:r>
                </w:p>
              </w:tc>
              <w:tc>
                <w:tcPr>
                  <w:tcW w:w="609"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2</w:t>
                  </w:r>
                  <w:r>
                    <w:rPr>
                      <w:color w:val="000000"/>
                      <w:sz w:val="21"/>
                      <w:szCs w:val="21"/>
                    </w:rPr>
                    <w:t>.0</w:t>
                  </w:r>
                </w:p>
              </w:tc>
              <w:tc>
                <w:tcPr>
                  <w:tcW w:w="499" w:type="pct"/>
                  <w:tcBorders>
                    <w:top w:val="single" w:color="auto" w:sz="4" w:space="0"/>
                  </w:tcBorders>
                  <w:vAlign w:val="center"/>
                </w:tcPr>
                <w:p>
                  <w:pPr>
                    <w:spacing w:line="240" w:lineRule="auto"/>
                    <w:jc w:val="center"/>
                    <w:rPr>
                      <w:color w:val="000000"/>
                      <w:sz w:val="21"/>
                      <w:szCs w:val="21"/>
                    </w:rPr>
                  </w:pPr>
                  <w:r>
                    <w:rPr>
                      <w:rFonts w:hint="eastAsia"/>
                      <w:color w:val="000000"/>
                      <w:sz w:val="21"/>
                      <w:szCs w:val="21"/>
                    </w:rPr>
                    <w:t>7</w:t>
                  </w:r>
                  <w:r>
                    <w:rPr>
                      <w:color w:val="000000"/>
                      <w:sz w:val="21"/>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vMerge w:val="continue"/>
                  <w:tcBorders>
                    <w:top w:val="single" w:color="auto" w:sz="4" w:space="0"/>
                  </w:tcBorders>
                  <w:shd w:val="clear" w:color="auto" w:fill="auto"/>
                  <w:vAlign w:val="center"/>
                </w:tcPr>
                <w:p>
                  <w:pPr>
                    <w:spacing w:line="240" w:lineRule="auto"/>
                    <w:jc w:val="center"/>
                    <w:rPr>
                      <w:color w:val="000000"/>
                      <w:sz w:val="21"/>
                      <w:szCs w:val="21"/>
                    </w:rPr>
                  </w:pPr>
                </w:p>
              </w:tc>
              <w:tc>
                <w:tcPr>
                  <w:tcW w:w="391"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噪声</w:t>
                  </w:r>
                </w:p>
              </w:tc>
              <w:tc>
                <w:tcPr>
                  <w:tcW w:w="3032"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低噪音设备、加强设备养护等</w:t>
                  </w:r>
                </w:p>
              </w:tc>
              <w:tc>
                <w:tcPr>
                  <w:tcW w:w="609" w:type="pct"/>
                  <w:tcBorders>
                    <w:top w:val="single" w:color="auto" w:sz="4" w:space="0"/>
                  </w:tcBorders>
                  <w:shd w:val="clear" w:color="auto" w:fill="auto"/>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.0</w:t>
                  </w:r>
                </w:p>
              </w:tc>
              <w:tc>
                <w:tcPr>
                  <w:tcW w:w="499" w:type="pct"/>
                  <w:tcBorders>
                    <w:top w:val="single" w:color="auto" w:sz="4" w:space="0"/>
                  </w:tcBorders>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vMerge w:val="continue"/>
                  <w:shd w:val="clear" w:color="auto" w:fill="auto"/>
                  <w:vAlign w:val="center"/>
                </w:tcPr>
                <w:p>
                  <w:pPr>
                    <w:spacing w:line="240" w:lineRule="auto"/>
                    <w:jc w:val="center"/>
                    <w:rPr>
                      <w:color w:val="000000"/>
                      <w:sz w:val="21"/>
                      <w:szCs w:val="21"/>
                    </w:rPr>
                  </w:pPr>
                </w:p>
              </w:tc>
              <w:tc>
                <w:tcPr>
                  <w:tcW w:w="391" w:type="pct"/>
                  <w:shd w:val="clear" w:color="auto" w:fill="auto"/>
                  <w:vAlign w:val="center"/>
                </w:tcPr>
                <w:p>
                  <w:pPr>
                    <w:spacing w:line="240" w:lineRule="auto"/>
                    <w:jc w:val="center"/>
                    <w:rPr>
                      <w:color w:val="000000"/>
                      <w:sz w:val="21"/>
                      <w:szCs w:val="21"/>
                    </w:rPr>
                  </w:pPr>
                  <w:r>
                    <w:rPr>
                      <w:rFonts w:hint="eastAsia"/>
                      <w:color w:val="000000"/>
                      <w:sz w:val="21"/>
                      <w:szCs w:val="21"/>
                    </w:rPr>
                    <w:t>固废</w:t>
                  </w:r>
                </w:p>
              </w:tc>
              <w:tc>
                <w:tcPr>
                  <w:tcW w:w="3032" w:type="pct"/>
                  <w:shd w:val="clear" w:color="auto" w:fill="auto"/>
                  <w:vAlign w:val="center"/>
                </w:tcPr>
                <w:p>
                  <w:pPr>
                    <w:spacing w:line="240" w:lineRule="auto"/>
                    <w:jc w:val="center"/>
                    <w:rPr>
                      <w:color w:val="000000"/>
                      <w:sz w:val="21"/>
                      <w:szCs w:val="21"/>
                    </w:rPr>
                  </w:pPr>
                  <w:r>
                    <w:rPr>
                      <w:rFonts w:hint="eastAsia"/>
                      <w:color w:val="000000"/>
                      <w:sz w:val="21"/>
                      <w:szCs w:val="21"/>
                    </w:rPr>
                    <w:t>建筑垃圾、弃土等的清运处置、迹地清理恢复等</w:t>
                  </w:r>
                </w:p>
              </w:tc>
              <w:tc>
                <w:tcPr>
                  <w:tcW w:w="609" w:type="pct"/>
                  <w:shd w:val="clear" w:color="auto" w:fill="auto"/>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0.0</w:t>
                  </w:r>
                </w:p>
              </w:tc>
              <w:tc>
                <w:tcPr>
                  <w:tcW w:w="499" w:type="pct"/>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 w:type="pct"/>
                  <w:shd w:val="clear" w:color="auto" w:fill="auto"/>
                  <w:vAlign w:val="center"/>
                </w:tcPr>
                <w:p>
                  <w:pPr>
                    <w:spacing w:line="240" w:lineRule="auto"/>
                    <w:jc w:val="center"/>
                    <w:rPr>
                      <w:color w:val="000000"/>
                      <w:sz w:val="21"/>
                      <w:szCs w:val="21"/>
                    </w:rPr>
                  </w:pPr>
                  <w:r>
                    <w:rPr>
                      <w:rFonts w:hint="eastAsia"/>
                      <w:color w:val="000000"/>
                      <w:sz w:val="21"/>
                      <w:szCs w:val="21"/>
                    </w:rPr>
                    <w:t>运营期</w:t>
                  </w:r>
                </w:p>
              </w:tc>
              <w:tc>
                <w:tcPr>
                  <w:tcW w:w="391" w:type="pct"/>
                  <w:shd w:val="clear" w:color="auto" w:fill="auto"/>
                  <w:vAlign w:val="center"/>
                </w:tcPr>
                <w:p>
                  <w:pPr>
                    <w:spacing w:line="240" w:lineRule="auto"/>
                    <w:jc w:val="center"/>
                    <w:rPr>
                      <w:color w:val="000000"/>
                      <w:sz w:val="21"/>
                      <w:szCs w:val="21"/>
                    </w:rPr>
                  </w:pPr>
                  <w:r>
                    <w:rPr>
                      <w:rFonts w:hint="eastAsia"/>
                      <w:color w:val="000000"/>
                      <w:sz w:val="21"/>
                      <w:szCs w:val="21"/>
                    </w:rPr>
                    <w:t>固废</w:t>
                  </w:r>
                </w:p>
              </w:tc>
              <w:tc>
                <w:tcPr>
                  <w:tcW w:w="3032" w:type="pct"/>
                  <w:shd w:val="clear" w:color="auto" w:fill="auto"/>
                  <w:vAlign w:val="center"/>
                </w:tcPr>
                <w:p>
                  <w:pPr>
                    <w:spacing w:line="240" w:lineRule="auto"/>
                    <w:jc w:val="center"/>
                    <w:rPr>
                      <w:color w:val="000000"/>
                      <w:sz w:val="21"/>
                      <w:szCs w:val="21"/>
                    </w:rPr>
                  </w:pPr>
                  <w:r>
                    <w:rPr>
                      <w:rFonts w:hint="eastAsia"/>
                      <w:color w:val="000000"/>
                      <w:sz w:val="21"/>
                      <w:szCs w:val="21"/>
                    </w:rPr>
                    <w:t>拦污栅栅渣定期清运交由环卫部门处理</w:t>
                  </w:r>
                </w:p>
              </w:tc>
              <w:tc>
                <w:tcPr>
                  <w:tcW w:w="609" w:type="pct"/>
                  <w:shd w:val="clear" w:color="auto" w:fill="auto"/>
                  <w:vAlign w:val="center"/>
                </w:tcPr>
                <w:p>
                  <w:pPr>
                    <w:spacing w:line="240" w:lineRule="auto"/>
                    <w:jc w:val="center"/>
                    <w:rPr>
                      <w:color w:val="000000"/>
                      <w:sz w:val="21"/>
                      <w:szCs w:val="21"/>
                    </w:rPr>
                  </w:pPr>
                  <w:r>
                    <w:rPr>
                      <w:rFonts w:hint="eastAsia"/>
                      <w:color w:val="000000"/>
                      <w:sz w:val="21"/>
                      <w:szCs w:val="21"/>
                    </w:rPr>
                    <w:t>3</w:t>
                  </w:r>
                  <w:r>
                    <w:rPr>
                      <w:color w:val="000000"/>
                      <w:sz w:val="21"/>
                      <w:szCs w:val="21"/>
                    </w:rPr>
                    <w:t>.0</w:t>
                  </w:r>
                </w:p>
              </w:tc>
              <w:tc>
                <w:tcPr>
                  <w:tcW w:w="499" w:type="pct"/>
                  <w:vAlign w:val="center"/>
                </w:tcPr>
                <w:p>
                  <w:pPr>
                    <w:spacing w:line="240" w:lineRule="auto"/>
                    <w:jc w:val="center"/>
                    <w:rPr>
                      <w:color w:val="000000"/>
                      <w:sz w:val="21"/>
                      <w:szCs w:val="21"/>
                    </w:rPr>
                  </w:pPr>
                  <w:r>
                    <w:rPr>
                      <w:rFonts w:hint="eastAsia"/>
                      <w:color w:val="000000"/>
                      <w:sz w:val="21"/>
                      <w:szCs w:val="21"/>
                    </w:rPr>
                    <w:t>1</w:t>
                  </w:r>
                  <w:r>
                    <w:rPr>
                      <w:color w:val="000000"/>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92" w:type="pct"/>
                  <w:gridSpan w:val="3"/>
                  <w:shd w:val="clear" w:color="auto" w:fill="auto"/>
                  <w:vAlign w:val="center"/>
                </w:tcPr>
                <w:p>
                  <w:pPr>
                    <w:spacing w:line="240" w:lineRule="auto"/>
                    <w:jc w:val="center"/>
                    <w:rPr>
                      <w:color w:val="000000"/>
                      <w:sz w:val="21"/>
                      <w:szCs w:val="21"/>
                    </w:rPr>
                  </w:pPr>
                  <w:r>
                    <w:rPr>
                      <w:rFonts w:hint="eastAsia"/>
                      <w:color w:val="000000"/>
                      <w:sz w:val="21"/>
                      <w:szCs w:val="21"/>
                    </w:rPr>
                    <w:t>合计</w:t>
                  </w:r>
                </w:p>
              </w:tc>
              <w:tc>
                <w:tcPr>
                  <w:tcW w:w="609" w:type="pct"/>
                  <w:shd w:val="clear" w:color="auto" w:fill="auto"/>
                  <w:vAlign w:val="center"/>
                </w:tcPr>
                <w:p>
                  <w:pPr>
                    <w:spacing w:line="240" w:lineRule="auto"/>
                    <w:jc w:val="center"/>
                    <w:rPr>
                      <w:color w:val="000000"/>
                      <w:sz w:val="21"/>
                      <w:szCs w:val="21"/>
                    </w:rPr>
                  </w:pPr>
                  <w:r>
                    <w:rPr>
                      <w:color w:val="000000"/>
                      <w:sz w:val="21"/>
                      <w:szCs w:val="21"/>
                    </w:rPr>
                    <w:t>26.0</w:t>
                  </w:r>
                </w:p>
              </w:tc>
              <w:tc>
                <w:tcPr>
                  <w:tcW w:w="499" w:type="pct"/>
                  <w:vAlign w:val="center"/>
                </w:tcPr>
                <w:p>
                  <w:pPr>
                    <w:spacing w:line="240" w:lineRule="auto"/>
                    <w:jc w:val="center"/>
                    <w:rPr>
                      <w:color w:val="000000"/>
                      <w:sz w:val="21"/>
                      <w:szCs w:val="21"/>
                    </w:rPr>
                  </w:pPr>
                  <w:r>
                    <w:rPr>
                      <w:rFonts w:hint="eastAsia"/>
                      <w:color w:val="000000"/>
                      <w:sz w:val="21"/>
                      <w:szCs w:val="21"/>
                    </w:rPr>
                    <w:t>100</w:t>
                  </w:r>
                </w:p>
              </w:tc>
            </w:tr>
          </w:tbl>
          <w:p>
            <w:pPr>
              <w:snapToGrid/>
              <w:spacing w:line="240" w:lineRule="auto"/>
              <w:outlineLvl w:val="1"/>
              <w:rPr>
                <w:b/>
                <w:color w:val="000000"/>
              </w:rPr>
            </w:pPr>
          </w:p>
          <w:p>
            <w:pPr>
              <w:snapToGrid/>
              <w:spacing w:line="240" w:lineRule="auto"/>
              <w:outlineLvl w:val="1"/>
              <w:rPr>
                <w:rFonts w:hint="eastAsia"/>
                <w:b/>
                <w:color w:val="000000"/>
              </w:rPr>
            </w:pPr>
          </w:p>
          <w:p>
            <w:pPr>
              <w:snapToGrid/>
              <w:spacing w:line="240" w:lineRule="auto"/>
              <w:outlineLvl w:val="1"/>
              <w:rPr>
                <w:b/>
                <w:szCs w:val="24"/>
              </w:rPr>
            </w:pPr>
            <w:r>
              <w:rPr>
                <w:rFonts w:hint="eastAsia"/>
                <w:b/>
                <w:color w:val="000000"/>
              </w:rPr>
              <w:t>与</w:t>
            </w:r>
            <w:r>
              <w:rPr>
                <w:b/>
                <w:color w:val="000000"/>
              </w:rPr>
              <w:t>本项目有关的原有污染源及主要环境问题</w:t>
            </w:r>
            <w:r>
              <w:rPr>
                <w:b/>
                <w:szCs w:val="24"/>
              </w:rPr>
              <w:t>：</w:t>
            </w:r>
          </w:p>
          <w:p>
            <w:pPr>
              <w:snapToGrid/>
              <w:spacing w:line="240" w:lineRule="auto"/>
              <w:ind w:firstLine="374" w:firstLineChars="200"/>
              <w:rPr>
                <w:snapToGrid w:val="0"/>
                <w:spacing w:val="0"/>
                <w:kern w:val="0"/>
                <w:szCs w:val="24"/>
              </w:rPr>
            </w:pPr>
            <w:r>
              <w:rPr>
                <w:rFonts w:hint="eastAsia"/>
                <w:snapToGrid w:val="0"/>
                <w:spacing w:val="0"/>
                <w:kern w:val="0"/>
                <w:szCs w:val="24"/>
              </w:rPr>
              <w:t>本项目为新建项目，无与项目相关的原有污染物。</w:t>
            </w: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snapToGrid w:val="0"/>
                <w:spacing w:val="0"/>
                <w:kern w:val="0"/>
                <w:szCs w:val="24"/>
              </w:rPr>
            </w:pPr>
          </w:p>
          <w:p>
            <w:pPr>
              <w:snapToGrid/>
              <w:spacing w:line="240" w:lineRule="auto"/>
              <w:ind w:firstLine="374" w:firstLineChars="200"/>
              <w:outlineLvl w:val="1"/>
              <w:rPr>
                <w:rFonts w:hint="eastAsia"/>
                <w:snapToGrid w:val="0"/>
                <w:spacing w:val="0"/>
                <w:kern w:val="0"/>
                <w:szCs w:val="24"/>
              </w:rPr>
            </w:pPr>
          </w:p>
        </w:tc>
      </w:tr>
    </w:tbl>
    <w:p>
      <w:pPr>
        <w:spacing w:line="240" w:lineRule="auto"/>
        <w:rPr>
          <w:snapToGrid w:val="0"/>
          <w:spacing w:val="0"/>
          <w:kern w:val="0"/>
        </w:rPr>
        <w:sectPr>
          <w:footerReference r:id="rId7" w:type="default"/>
          <w:pgSz w:w="11906" w:h="16838"/>
          <w:pgMar w:top="1418" w:right="1418" w:bottom="1418" w:left="1418" w:header="851" w:footer="964" w:gutter="0"/>
          <w:pgNumType w:start="1"/>
          <w:cols w:space="425" w:num="1"/>
          <w:docGrid w:type="linesAndChars" w:linePitch="466" w:charSpace="-10906"/>
        </w:sectPr>
      </w:pPr>
    </w:p>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二、建设项目所在地自然环境社会环境简况</w:t>
      </w:r>
    </w:p>
    <w:tbl>
      <w:tblPr>
        <w:tblStyle w:val="4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2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000" w:type="pct"/>
            <w:tcBorders>
              <w:top w:val="single" w:color="000000" w:sz="6" w:space="0"/>
              <w:left w:val="single" w:color="000000" w:sz="12" w:space="0"/>
              <w:bottom w:val="single" w:color="000000" w:sz="12" w:space="0"/>
              <w:right w:val="single" w:color="000000" w:sz="12" w:space="0"/>
            </w:tcBorders>
          </w:tcPr>
          <w:p>
            <w:pPr>
              <w:snapToGrid/>
              <w:spacing w:line="240" w:lineRule="auto"/>
              <w:outlineLvl w:val="1"/>
              <w:rPr>
                <w:b/>
                <w:snapToGrid w:val="0"/>
                <w:spacing w:val="0"/>
                <w:kern w:val="0"/>
              </w:rPr>
            </w:pPr>
            <w:r>
              <w:rPr>
                <w:rFonts w:hint="eastAsia"/>
                <w:b/>
                <w:snapToGrid w:val="0"/>
                <w:spacing w:val="0"/>
                <w:kern w:val="0"/>
              </w:rPr>
              <w:t>自然环境简况（地形、地貌、地质、气候、气象、水文、植被、生物多样性等）：</w:t>
            </w:r>
          </w:p>
          <w:p>
            <w:pPr>
              <w:snapToGrid/>
              <w:spacing w:line="240" w:lineRule="auto"/>
              <w:outlineLvl w:val="1"/>
              <w:rPr>
                <w:rFonts w:eastAsia="黑体"/>
                <w:snapToGrid w:val="0"/>
                <w:spacing w:val="0"/>
                <w:kern w:val="0"/>
                <w:szCs w:val="24"/>
              </w:rPr>
            </w:pPr>
            <w:r>
              <w:rPr>
                <w:rFonts w:eastAsia="黑体"/>
                <w:snapToGrid w:val="0"/>
                <w:spacing w:val="0"/>
                <w:kern w:val="0"/>
                <w:szCs w:val="24"/>
              </w:rPr>
              <w:t>1</w:t>
            </w:r>
            <w:r>
              <w:rPr>
                <w:rFonts w:hint="eastAsia" w:eastAsia="黑体"/>
                <w:snapToGrid w:val="0"/>
                <w:spacing w:val="0"/>
                <w:kern w:val="0"/>
                <w:szCs w:val="24"/>
              </w:rPr>
              <w:t>、地理位置</w:t>
            </w:r>
          </w:p>
          <w:p>
            <w:pPr>
              <w:snapToGrid/>
              <w:spacing w:line="240" w:lineRule="auto"/>
              <w:ind w:firstLine="374" w:firstLineChars="200"/>
              <w:rPr>
                <w:snapToGrid w:val="0"/>
                <w:spacing w:val="0"/>
                <w:kern w:val="0"/>
                <w:szCs w:val="24"/>
              </w:rPr>
            </w:pPr>
            <w:r>
              <w:rPr>
                <w:snapToGrid w:val="0"/>
                <w:spacing w:val="0"/>
                <w:kern w:val="0"/>
                <w:szCs w:val="24"/>
              </w:rPr>
              <w:t>红寺堡区地处东经105°43'45"~106°42'50"</w:t>
            </w:r>
            <w:r>
              <w:rPr>
                <w:rFonts w:hint="eastAsia"/>
                <w:snapToGrid w:val="0"/>
                <w:spacing w:val="0"/>
                <w:kern w:val="0"/>
                <w:szCs w:val="24"/>
              </w:rPr>
              <w:t>、</w:t>
            </w:r>
            <w:r>
              <w:rPr>
                <w:snapToGrid w:val="0"/>
                <w:spacing w:val="0"/>
                <w:kern w:val="0"/>
                <w:szCs w:val="24"/>
              </w:rPr>
              <w:t>北纬37°28'08"~37°37'23"</w:t>
            </w:r>
            <w:r>
              <w:rPr>
                <w:rFonts w:hint="eastAsia"/>
                <w:snapToGrid w:val="0"/>
                <w:spacing w:val="0"/>
                <w:kern w:val="0"/>
                <w:szCs w:val="24"/>
              </w:rPr>
              <w:t>之间</w:t>
            </w:r>
            <w:r>
              <w:rPr>
                <w:snapToGrid w:val="0"/>
                <w:spacing w:val="0"/>
                <w:kern w:val="0"/>
                <w:szCs w:val="24"/>
              </w:rPr>
              <w:t>，是承接宁夏东西南北的地理中心，北临吴忠市利通区和青铜峡市、灵武市，南至同心县，东至盐池县，西北与中宁县接壤。北距首府银川市127</w:t>
            </w:r>
            <w:r>
              <w:rPr>
                <w:rFonts w:hint="eastAsia"/>
                <w:snapToGrid w:val="0"/>
                <w:spacing w:val="0"/>
                <w:kern w:val="0"/>
                <w:szCs w:val="24"/>
              </w:rPr>
              <w:t>k</w:t>
            </w:r>
            <w:r>
              <w:rPr>
                <w:snapToGrid w:val="0"/>
                <w:spacing w:val="0"/>
                <w:kern w:val="0"/>
                <w:szCs w:val="24"/>
              </w:rPr>
              <w:t>m，南距固原市220</w:t>
            </w:r>
            <w:r>
              <w:rPr>
                <w:rFonts w:hint="eastAsia"/>
                <w:snapToGrid w:val="0"/>
                <w:spacing w:val="0"/>
                <w:kern w:val="0"/>
                <w:szCs w:val="24"/>
              </w:rPr>
              <w:t>k</w:t>
            </w:r>
            <w:r>
              <w:rPr>
                <w:snapToGrid w:val="0"/>
                <w:spacing w:val="0"/>
                <w:kern w:val="0"/>
                <w:szCs w:val="24"/>
              </w:rPr>
              <w:t>m，西距甘肃省兰州市360</w:t>
            </w:r>
            <w:r>
              <w:rPr>
                <w:rFonts w:hint="eastAsia"/>
                <w:snapToGrid w:val="0"/>
                <w:spacing w:val="0"/>
                <w:kern w:val="0"/>
                <w:szCs w:val="24"/>
              </w:rPr>
              <w:t>k</w:t>
            </w:r>
            <w:r>
              <w:rPr>
                <w:snapToGrid w:val="0"/>
                <w:spacing w:val="0"/>
                <w:kern w:val="0"/>
                <w:szCs w:val="24"/>
              </w:rPr>
              <w:t>m。</w:t>
            </w:r>
            <w:r>
              <w:rPr>
                <w:rFonts w:hint="eastAsia"/>
                <w:snapToGrid w:val="0"/>
                <w:spacing w:val="0"/>
                <w:kern w:val="0"/>
                <w:szCs w:val="24"/>
              </w:rPr>
              <w:t>东西长约80k</w:t>
            </w:r>
            <w:r>
              <w:rPr>
                <w:snapToGrid w:val="0"/>
                <w:spacing w:val="0"/>
                <w:kern w:val="0"/>
                <w:szCs w:val="24"/>
              </w:rPr>
              <w:t>m</w:t>
            </w:r>
            <w:r>
              <w:rPr>
                <w:rFonts w:hint="eastAsia"/>
                <w:snapToGrid w:val="0"/>
                <w:spacing w:val="0"/>
                <w:kern w:val="0"/>
                <w:szCs w:val="24"/>
              </w:rPr>
              <w:t>，南北宽约40k</w:t>
            </w:r>
            <w:r>
              <w:rPr>
                <w:snapToGrid w:val="0"/>
                <w:spacing w:val="0"/>
                <w:kern w:val="0"/>
                <w:szCs w:val="24"/>
              </w:rPr>
              <w:t>m</w:t>
            </w:r>
            <w:r>
              <w:rPr>
                <w:rFonts w:hint="eastAsia"/>
                <w:snapToGrid w:val="0"/>
                <w:spacing w:val="0"/>
                <w:kern w:val="0"/>
                <w:szCs w:val="24"/>
              </w:rPr>
              <w:t>，行政区域面积2767km</w:t>
            </w:r>
            <w:r>
              <w:rPr>
                <w:snapToGrid w:val="0"/>
                <w:spacing w:val="0"/>
                <w:kern w:val="0"/>
                <w:szCs w:val="24"/>
                <w:vertAlign w:val="superscript"/>
              </w:rPr>
              <w:t>2</w:t>
            </w:r>
            <w:r>
              <w:rPr>
                <w:rFonts w:hint="eastAsia"/>
                <w:snapToGrid w:val="0"/>
                <w:spacing w:val="0"/>
                <w:kern w:val="0"/>
                <w:szCs w:val="24"/>
              </w:rPr>
              <w:t>。目前</w:t>
            </w:r>
            <w:r>
              <w:rPr>
                <w:snapToGrid w:val="0"/>
                <w:spacing w:val="0"/>
                <w:kern w:val="0"/>
                <w:szCs w:val="24"/>
              </w:rPr>
              <w:t>，</w:t>
            </w:r>
            <w:r>
              <w:rPr>
                <w:rFonts w:hint="eastAsia"/>
                <w:snapToGrid w:val="0"/>
                <w:spacing w:val="0"/>
                <w:kern w:val="0"/>
                <w:szCs w:val="24"/>
              </w:rPr>
              <w:t>辖2镇3乡（红寺堡镇、太阳山镇、新庄集乡、大河乡、柳泉乡）、1个街道办事处（新民街道办事处）、5个城镇社区（罗山、鹏胜、创业、振兴、东方社区）、63个行政村。</w:t>
            </w:r>
          </w:p>
          <w:p>
            <w:pPr>
              <w:snapToGrid/>
              <w:spacing w:line="240" w:lineRule="auto"/>
              <w:ind w:firstLine="374" w:firstLineChars="200"/>
              <w:rPr>
                <w:snapToGrid w:val="0"/>
                <w:spacing w:val="0"/>
                <w:kern w:val="0"/>
                <w:szCs w:val="24"/>
              </w:rPr>
            </w:pPr>
            <w:r>
              <w:rPr>
                <w:rFonts w:hint="eastAsia"/>
                <w:snapToGrid w:val="0"/>
                <w:spacing w:val="0"/>
                <w:kern w:val="0"/>
                <w:szCs w:val="24"/>
              </w:rPr>
              <w:t>项目区位于吴忠市红寺堡区太阳山镇，红寺堡四干渠以北，东至泉子湾乡村公路，西至苦水河，南至甜水河右岸，北至盐兴公路。</w:t>
            </w:r>
          </w:p>
          <w:p>
            <w:pPr>
              <w:snapToGrid/>
              <w:spacing w:line="240" w:lineRule="auto"/>
              <w:outlineLvl w:val="1"/>
              <w:rPr>
                <w:rFonts w:eastAsia="黑体"/>
                <w:snapToGrid w:val="0"/>
                <w:spacing w:val="0"/>
                <w:kern w:val="0"/>
                <w:szCs w:val="24"/>
              </w:rPr>
            </w:pPr>
            <w:r>
              <w:rPr>
                <w:rFonts w:eastAsia="黑体"/>
                <w:snapToGrid w:val="0"/>
                <w:spacing w:val="0"/>
                <w:kern w:val="0"/>
                <w:szCs w:val="24"/>
              </w:rPr>
              <w:t>2</w:t>
            </w:r>
            <w:r>
              <w:rPr>
                <w:rFonts w:hint="eastAsia" w:eastAsia="黑体"/>
                <w:snapToGrid w:val="0"/>
                <w:spacing w:val="0"/>
                <w:kern w:val="0"/>
                <w:szCs w:val="24"/>
              </w:rPr>
              <w:t>、</w:t>
            </w:r>
            <w:r>
              <w:rPr>
                <w:rFonts w:eastAsia="黑体"/>
                <w:snapToGrid w:val="0"/>
                <w:spacing w:val="0"/>
                <w:kern w:val="0"/>
                <w:szCs w:val="24"/>
              </w:rPr>
              <w:t>地形地貌</w:t>
            </w:r>
          </w:p>
          <w:p>
            <w:pPr>
              <w:snapToGrid/>
              <w:spacing w:line="240" w:lineRule="auto"/>
              <w:ind w:firstLine="374" w:firstLineChars="200"/>
              <w:rPr>
                <w:snapToGrid w:val="0"/>
                <w:spacing w:val="0"/>
                <w:kern w:val="0"/>
                <w:szCs w:val="24"/>
              </w:rPr>
            </w:pPr>
            <w:r>
              <w:rPr>
                <w:snapToGrid w:val="0"/>
                <w:spacing w:val="0"/>
                <w:kern w:val="0"/>
                <w:szCs w:val="24"/>
              </w:rPr>
              <w:t>红寺堡位于三山和高原之间，西烟筒山，海拔1400～1700m；东南大罗山，海拔2100～2600m北牛首山，海拔1600～1700m</w:t>
            </w:r>
            <w:r>
              <w:rPr>
                <w:rFonts w:hint="eastAsia"/>
                <w:snapToGrid w:val="0"/>
                <w:spacing w:val="0"/>
                <w:kern w:val="0"/>
                <w:szCs w:val="24"/>
              </w:rPr>
              <w:t>；</w:t>
            </w:r>
            <w:r>
              <w:rPr>
                <w:snapToGrid w:val="0"/>
                <w:spacing w:val="0"/>
                <w:kern w:val="0"/>
                <w:szCs w:val="24"/>
              </w:rPr>
              <w:t>南接黄土高原北缘。区域地貌属山间盆地，主要由缓坡丘陵、洪积扇、风沙地、洪积平原及苦水河、甜水河的河谷平原组成。地势起伏不大，地形平坦，总体南高北低，整个地势由东南向西北倾斜</w:t>
            </w:r>
            <w:r>
              <w:rPr>
                <w:rFonts w:hint="eastAsia"/>
                <w:snapToGrid w:val="0"/>
                <w:spacing w:val="0"/>
                <w:kern w:val="0"/>
                <w:szCs w:val="24"/>
              </w:rPr>
              <w:t>，</w:t>
            </w:r>
            <w:r>
              <w:rPr>
                <w:snapToGrid w:val="0"/>
                <w:spacing w:val="0"/>
                <w:kern w:val="0"/>
                <w:szCs w:val="24"/>
              </w:rPr>
              <w:t>坡度为2%～0.67%，海拔1240～1450m。区域内沟谷自然发育，受红柳沟、单阴沟、双阴沟等9条天然沟切割。沟谷呈树枝状由东向西北通向黄河。境内主要地貌有冲积平原、洪积冲积平原、洪积扇、风沙地、缓地丘陵、台地及黄土梁峁地。</w:t>
            </w:r>
          </w:p>
          <w:p>
            <w:pPr>
              <w:snapToGrid/>
              <w:spacing w:line="240" w:lineRule="auto"/>
              <w:ind w:firstLine="374" w:firstLineChars="200"/>
              <w:rPr>
                <w:snapToGrid w:val="0"/>
                <w:spacing w:val="0"/>
                <w:kern w:val="0"/>
                <w:szCs w:val="24"/>
              </w:rPr>
            </w:pPr>
            <w:r>
              <w:rPr>
                <w:snapToGrid w:val="0"/>
                <w:spacing w:val="0"/>
                <w:kern w:val="0"/>
                <w:szCs w:val="24"/>
              </w:rPr>
              <w:t>（1）冲积平原</w:t>
            </w:r>
          </w:p>
          <w:p>
            <w:pPr>
              <w:snapToGrid/>
              <w:spacing w:line="240" w:lineRule="auto"/>
              <w:ind w:firstLine="374" w:firstLineChars="200"/>
              <w:rPr>
                <w:snapToGrid w:val="0"/>
                <w:spacing w:val="0"/>
                <w:kern w:val="0"/>
                <w:szCs w:val="24"/>
              </w:rPr>
            </w:pPr>
            <w:r>
              <w:rPr>
                <w:snapToGrid w:val="0"/>
                <w:spacing w:val="0"/>
                <w:kern w:val="0"/>
                <w:szCs w:val="24"/>
              </w:rPr>
              <w:t>于苦水河和甜水河两侧，由苦、甜二河冲积而成，冲积平原自西向东倾斜，地面平坦，比降为1%～0.5%，土层深厚，冲积层次明显，土壤质地以沙壤土为主。在该区西南部马家河湾至田家湾，有部分属于清水河冲积原。</w:t>
            </w:r>
          </w:p>
          <w:p>
            <w:pPr>
              <w:snapToGrid/>
              <w:spacing w:line="240" w:lineRule="auto"/>
              <w:ind w:firstLine="374" w:firstLineChars="200"/>
              <w:rPr>
                <w:snapToGrid w:val="0"/>
                <w:spacing w:val="0"/>
                <w:kern w:val="0"/>
                <w:szCs w:val="24"/>
              </w:rPr>
            </w:pPr>
            <w:r>
              <w:rPr>
                <w:snapToGrid w:val="0"/>
                <w:spacing w:val="0"/>
                <w:kern w:val="0"/>
                <w:szCs w:val="24"/>
              </w:rPr>
              <w:t>（2）洪积冲积平原</w:t>
            </w:r>
          </w:p>
          <w:p>
            <w:pPr>
              <w:snapToGrid/>
              <w:spacing w:line="240" w:lineRule="auto"/>
              <w:ind w:firstLine="374" w:firstLineChars="200"/>
              <w:rPr>
                <w:snapToGrid w:val="0"/>
                <w:spacing w:val="0"/>
                <w:kern w:val="0"/>
                <w:szCs w:val="24"/>
              </w:rPr>
            </w:pPr>
            <w:r>
              <w:rPr>
                <w:snapToGrid w:val="0"/>
                <w:spacing w:val="0"/>
                <w:kern w:val="0"/>
                <w:szCs w:val="24"/>
              </w:rPr>
              <w:t>主要位于红柳沟两侧，由洪积形成。地势自东向西倾斜，地势平坦比降较大</w:t>
            </w:r>
            <w:r>
              <w:rPr>
                <w:rFonts w:hint="eastAsia"/>
                <w:snapToGrid w:val="0"/>
                <w:spacing w:val="0"/>
                <w:kern w:val="0"/>
                <w:szCs w:val="24"/>
              </w:rPr>
              <w:t>，</w:t>
            </w:r>
            <w:r>
              <w:rPr>
                <w:snapToGrid w:val="0"/>
                <w:spacing w:val="0"/>
                <w:kern w:val="0"/>
                <w:szCs w:val="24"/>
              </w:rPr>
              <w:t>平均在 1%～0.5%</w:t>
            </w:r>
            <w:r>
              <w:rPr>
                <w:rFonts w:hint="eastAsia"/>
                <w:snapToGrid w:val="0"/>
                <w:spacing w:val="0"/>
                <w:kern w:val="0"/>
                <w:szCs w:val="24"/>
              </w:rPr>
              <w:t>，</w:t>
            </w:r>
            <w:r>
              <w:rPr>
                <w:snapToGrid w:val="0"/>
                <w:spacing w:val="0"/>
                <w:kern w:val="0"/>
                <w:szCs w:val="24"/>
              </w:rPr>
              <w:t>土层深厚，土壤质地多为沙壤土。</w:t>
            </w:r>
          </w:p>
          <w:p>
            <w:pPr>
              <w:snapToGrid/>
              <w:spacing w:line="240" w:lineRule="auto"/>
              <w:ind w:firstLine="374" w:firstLineChars="200"/>
              <w:rPr>
                <w:snapToGrid w:val="0"/>
                <w:spacing w:val="0"/>
                <w:kern w:val="0"/>
                <w:szCs w:val="24"/>
              </w:rPr>
            </w:pPr>
            <w:r>
              <w:rPr>
                <w:snapToGrid w:val="0"/>
                <w:spacing w:val="0"/>
                <w:kern w:val="0"/>
                <w:szCs w:val="24"/>
              </w:rPr>
              <w:t>（3）洪积扇</w:t>
            </w:r>
          </w:p>
          <w:p>
            <w:pPr>
              <w:snapToGrid/>
              <w:spacing w:line="240" w:lineRule="auto"/>
              <w:ind w:firstLine="374" w:firstLineChars="200"/>
              <w:rPr>
                <w:snapToGrid w:val="0"/>
                <w:spacing w:val="0"/>
                <w:kern w:val="0"/>
                <w:szCs w:val="24"/>
              </w:rPr>
            </w:pPr>
            <w:r>
              <w:rPr>
                <w:snapToGrid w:val="0"/>
                <w:spacing w:val="0"/>
                <w:kern w:val="0"/>
                <w:szCs w:val="24"/>
              </w:rPr>
              <w:t>由大罗山物质洪积而成，地势开阔，地面比降较大为2.2%～1.8%。冲沟多，土壤质地多为沙土或沙壤土并含有较多砾石。冲积平原、洪积平原及洪积扇缘地带</w:t>
            </w:r>
            <w:r>
              <w:rPr>
                <w:rFonts w:hint="eastAsia"/>
                <w:snapToGrid w:val="0"/>
                <w:spacing w:val="0"/>
                <w:kern w:val="0"/>
                <w:szCs w:val="24"/>
              </w:rPr>
              <w:t>，</w:t>
            </w:r>
            <w:r>
              <w:rPr>
                <w:snapToGrid w:val="0"/>
                <w:spacing w:val="0"/>
                <w:kern w:val="0"/>
                <w:szCs w:val="24"/>
              </w:rPr>
              <w:t>是目前红寺堡区耕地主要分布区。</w:t>
            </w:r>
          </w:p>
          <w:p>
            <w:pPr>
              <w:snapToGrid/>
              <w:spacing w:line="240" w:lineRule="auto"/>
              <w:ind w:firstLine="374" w:firstLineChars="200"/>
              <w:rPr>
                <w:snapToGrid w:val="0"/>
                <w:spacing w:val="0"/>
                <w:kern w:val="0"/>
                <w:szCs w:val="24"/>
              </w:rPr>
            </w:pPr>
            <w:r>
              <w:rPr>
                <w:snapToGrid w:val="0"/>
                <w:spacing w:val="0"/>
                <w:kern w:val="0"/>
                <w:szCs w:val="24"/>
              </w:rPr>
              <w:t>（4）风沙地</w:t>
            </w:r>
          </w:p>
          <w:p>
            <w:pPr>
              <w:snapToGrid/>
              <w:spacing w:line="240" w:lineRule="auto"/>
              <w:ind w:firstLine="374" w:firstLineChars="200"/>
              <w:rPr>
                <w:snapToGrid w:val="0"/>
                <w:spacing w:val="0"/>
                <w:kern w:val="0"/>
                <w:szCs w:val="24"/>
              </w:rPr>
            </w:pPr>
            <w:r>
              <w:rPr>
                <w:snapToGrid w:val="0"/>
                <w:spacing w:val="0"/>
                <w:kern w:val="0"/>
                <w:szCs w:val="24"/>
              </w:rPr>
              <w:t>主要分布在海子塘、西川一带。沙丘高度一般为10～20m，坡度缓；一般为2～10度，部分已平整成耕地。</w:t>
            </w:r>
          </w:p>
          <w:p>
            <w:pPr>
              <w:snapToGrid/>
              <w:spacing w:line="240" w:lineRule="auto"/>
              <w:ind w:firstLine="374" w:firstLineChars="200"/>
              <w:rPr>
                <w:snapToGrid w:val="0"/>
                <w:spacing w:val="0"/>
                <w:kern w:val="0"/>
                <w:szCs w:val="24"/>
              </w:rPr>
            </w:pPr>
            <w:r>
              <w:rPr>
                <w:snapToGrid w:val="0"/>
                <w:spacing w:val="0"/>
                <w:kern w:val="0"/>
                <w:szCs w:val="24"/>
              </w:rPr>
              <w:t>（5）缓坡丘陵及台地主要分在红寺堡洪积平原四周，在平原北部主要为干燥的台地和丘陵地，南部为黄土高原北缘，东为黄土覆盖的小起伏和黄土梁峁。该区域主要为天然牧场。</w:t>
            </w:r>
          </w:p>
          <w:p>
            <w:pPr>
              <w:snapToGrid/>
              <w:spacing w:line="240" w:lineRule="auto"/>
              <w:ind w:firstLine="374" w:firstLineChars="200"/>
              <w:rPr>
                <w:snapToGrid w:val="0"/>
                <w:spacing w:val="0"/>
                <w:kern w:val="0"/>
                <w:szCs w:val="24"/>
              </w:rPr>
            </w:pPr>
            <w:r>
              <w:rPr>
                <w:snapToGrid w:val="0"/>
                <w:spacing w:val="0"/>
                <w:kern w:val="0"/>
                <w:szCs w:val="24"/>
              </w:rPr>
              <w:t>工作区绝大部分地区，属大罗山、烟筒山山前洪积扇群，地势自大罗山、烟筒山向外围山前倾斜，总的倾斜坡度一般12～23‰。由于原始地层堆积和晚更新世末期以来的洪水和雨水冲刷，在地面上又形成众多高度不等、大体沿总的地势倾斜方向延伸的缓坡丘陵，其坡度一般大于50‰。处于清水河、甜水河及韦州河近河谷地带和项目区西部边界上的三级阶地前缘陡坎，多被冲刷破坏成为陡坡，高出二级阶地10～30m，坡度一般大于100‰，局部地段基岩已经裸露地表。</w:t>
            </w:r>
          </w:p>
          <w:p>
            <w:pPr>
              <w:snapToGrid/>
              <w:spacing w:line="240" w:lineRule="auto"/>
              <w:ind w:firstLine="374" w:firstLineChars="200"/>
              <w:rPr>
                <w:snapToGrid w:val="0"/>
                <w:spacing w:val="0"/>
                <w:kern w:val="0"/>
                <w:szCs w:val="24"/>
              </w:rPr>
            </w:pPr>
            <w:r>
              <w:rPr>
                <w:snapToGrid w:val="0"/>
                <w:spacing w:val="0"/>
                <w:kern w:val="0"/>
                <w:szCs w:val="24"/>
              </w:rPr>
              <w:t>韦州河、苦水河、甜水河及其它各大沟谷沿岸，带状发育着二级阶地。仅韦州河沿岸较宽，分布面积较大，苦水河、甜水河及其它各大沟谷沿岸多呈小面积的零星分布。地面平整开阔，微微向河谷下游倾斜，坡度一般在8～14‰之间。前缘陡坎近于直立，高出河床、沟底一般5～10m。在韦州河和碱井沟及其以西地区的各大沟谷地带，二级阶地前缘陡坎的下部，多有新近系或老基岩出露，使之成为基座阶地。</w:t>
            </w:r>
          </w:p>
          <w:p>
            <w:pPr>
              <w:snapToGrid/>
              <w:spacing w:line="240" w:lineRule="auto"/>
              <w:ind w:firstLine="374" w:firstLineChars="200"/>
              <w:rPr>
                <w:snapToGrid w:val="0"/>
                <w:spacing w:val="0"/>
                <w:kern w:val="0"/>
                <w:szCs w:val="24"/>
              </w:rPr>
            </w:pPr>
            <w:r>
              <w:rPr>
                <w:snapToGrid w:val="0"/>
                <w:spacing w:val="0"/>
                <w:kern w:val="0"/>
                <w:szCs w:val="24"/>
              </w:rPr>
              <w:t>在韦州河、苦水河、甜水河转弯的凸岸，往往在二级阶地之下，零星分布着面积不大的一级阶地，高出河床2～3m。</w:t>
            </w:r>
          </w:p>
          <w:p>
            <w:pPr>
              <w:snapToGrid/>
              <w:spacing w:line="240" w:lineRule="auto"/>
              <w:outlineLvl w:val="1"/>
              <w:rPr>
                <w:rFonts w:eastAsia="黑体"/>
                <w:snapToGrid w:val="0"/>
                <w:spacing w:val="0"/>
                <w:kern w:val="0"/>
                <w:szCs w:val="24"/>
              </w:rPr>
            </w:pPr>
            <w:r>
              <w:rPr>
                <w:rFonts w:eastAsia="黑体"/>
                <w:snapToGrid w:val="0"/>
                <w:spacing w:val="0"/>
                <w:kern w:val="0"/>
                <w:szCs w:val="24"/>
              </w:rPr>
              <w:t>3</w:t>
            </w:r>
            <w:r>
              <w:rPr>
                <w:rFonts w:hint="eastAsia" w:eastAsia="黑体"/>
                <w:snapToGrid w:val="0"/>
                <w:spacing w:val="0"/>
                <w:kern w:val="0"/>
                <w:szCs w:val="24"/>
              </w:rPr>
              <w:t>、</w:t>
            </w:r>
            <w:r>
              <w:rPr>
                <w:rFonts w:eastAsia="黑体"/>
                <w:snapToGrid w:val="0"/>
                <w:spacing w:val="0"/>
                <w:kern w:val="0"/>
                <w:szCs w:val="24"/>
              </w:rPr>
              <w:t>地质构造及地震</w:t>
            </w:r>
          </w:p>
          <w:p>
            <w:pPr>
              <w:snapToGrid/>
              <w:spacing w:line="240" w:lineRule="auto"/>
              <w:ind w:firstLine="374" w:firstLineChars="200"/>
              <w:rPr>
                <w:snapToGrid w:val="0"/>
                <w:spacing w:val="0"/>
                <w:kern w:val="0"/>
                <w:szCs w:val="24"/>
              </w:rPr>
            </w:pPr>
            <w:r>
              <w:rPr>
                <w:snapToGrid w:val="0"/>
                <w:spacing w:val="0"/>
                <w:kern w:val="0"/>
                <w:szCs w:val="24"/>
              </w:rPr>
              <w:t>根据（GB18306-2015）1/400万《中国地震动参数区划图》，工程区处在地震动峰值加速度为0.2g反应谱特征周期0.45秒，地震基本烈度为</w:t>
            </w:r>
            <w:r>
              <w:rPr>
                <w:rFonts w:hint="eastAsia"/>
                <w:snapToGrid w:val="0"/>
                <w:spacing w:val="0"/>
                <w:kern w:val="0"/>
                <w:szCs w:val="24"/>
              </w:rPr>
              <w:t>Ⅷ</w:t>
            </w:r>
            <w:r>
              <w:rPr>
                <w:snapToGrid w:val="0"/>
                <w:spacing w:val="0"/>
                <w:kern w:val="0"/>
                <w:szCs w:val="24"/>
              </w:rPr>
              <w:t>度。本工程项目区附近未发现活动断裂，整个区域的稳定性较好，没有发现潜在震源。</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4、工程地质</w:t>
            </w:r>
          </w:p>
          <w:p>
            <w:pPr>
              <w:snapToGrid/>
              <w:spacing w:line="240" w:lineRule="auto"/>
              <w:ind w:firstLine="374" w:firstLineChars="200"/>
              <w:rPr>
                <w:snapToGrid w:val="0"/>
                <w:spacing w:val="0"/>
                <w:kern w:val="0"/>
                <w:szCs w:val="24"/>
              </w:rPr>
            </w:pPr>
            <w:r>
              <w:rPr>
                <w:snapToGrid w:val="0"/>
                <w:spacing w:val="0"/>
                <w:kern w:val="0"/>
                <w:szCs w:val="24"/>
              </w:rPr>
              <w:t>（1）</w:t>
            </w:r>
            <w:r>
              <w:rPr>
                <w:rFonts w:hint="eastAsia"/>
                <w:snapToGrid w:val="0"/>
                <w:spacing w:val="0"/>
                <w:kern w:val="0"/>
                <w:szCs w:val="24"/>
              </w:rPr>
              <w:t>第三系（R）：</w:t>
            </w:r>
          </w:p>
          <w:p>
            <w:pPr>
              <w:snapToGrid/>
              <w:spacing w:line="240" w:lineRule="auto"/>
              <w:ind w:firstLine="374" w:firstLineChars="200"/>
              <w:rPr>
                <w:snapToGrid w:val="0"/>
                <w:spacing w:val="0"/>
                <w:kern w:val="0"/>
                <w:szCs w:val="24"/>
              </w:rPr>
            </w:pPr>
            <w:r>
              <w:rPr>
                <w:rFonts w:hint="eastAsia"/>
                <w:snapToGrid w:val="0"/>
                <w:spacing w:val="0"/>
                <w:kern w:val="0"/>
                <w:szCs w:val="24"/>
              </w:rPr>
              <w:t>项目区有小面积裸露，在清水河沿岸二、三级阶地前缘陡坎下部也有出露。</w:t>
            </w:r>
          </w:p>
          <w:p>
            <w:pPr>
              <w:snapToGrid/>
              <w:spacing w:line="240" w:lineRule="auto"/>
              <w:ind w:firstLine="374" w:firstLineChars="200"/>
              <w:rPr>
                <w:snapToGrid w:val="0"/>
                <w:spacing w:val="0"/>
                <w:kern w:val="0"/>
                <w:szCs w:val="24"/>
              </w:rPr>
            </w:pPr>
            <w:r>
              <w:rPr>
                <w:rFonts w:hint="eastAsia"/>
                <w:snapToGrid w:val="0"/>
                <w:spacing w:val="0"/>
                <w:kern w:val="0"/>
                <w:szCs w:val="24"/>
              </w:rPr>
              <w:t>（2）第四系（Q）：</w:t>
            </w:r>
          </w:p>
          <w:p>
            <w:pPr>
              <w:snapToGrid/>
              <w:spacing w:line="240" w:lineRule="auto"/>
              <w:ind w:firstLine="374" w:firstLineChars="200"/>
              <w:rPr>
                <w:snapToGrid w:val="0"/>
                <w:spacing w:val="0"/>
                <w:kern w:val="0"/>
                <w:szCs w:val="24"/>
              </w:rPr>
            </w:pPr>
            <w:r>
              <w:rPr>
                <w:rFonts w:hint="eastAsia"/>
                <w:snapToGrid w:val="0"/>
                <w:spacing w:val="0"/>
                <w:kern w:val="0"/>
                <w:szCs w:val="24"/>
              </w:rPr>
              <w:t>主要为上更新统下段洪基层</w:t>
            </w:r>
            <w:r>
              <w:rPr>
                <w:snapToGrid w:val="0"/>
                <w:spacing w:val="0"/>
                <w:kern w:val="0"/>
                <w:szCs w:val="24"/>
              </w:rPr>
              <w:t>（Q</w:t>
            </w:r>
            <w:r>
              <w:rPr>
                <w:rFonts w:hint="eastAsia"/>
                <w:snapToGrid w:val="0"/>
                <w:spacing w:val="0"/>
                <w:kern w:val="0"/>
                <w:szCs w:val="24"/>
              </w:rPr>
              <w:t>3</w:t>
            </w:r>
            <w:r>
              <w:rPr>
                <w:rFonts w:hint="eastAsia"/>
                <w:snapToGrid w:val="0"/>
                <w:spacing w:val="0"/>
                <w:kern w:val="0"/>
                <w:szCs w:val="24"/>
                <w:vertAlign w:val="superscript"/>
              </w:rPr>
              <w:t>1pl</w:t>
            </w:r>
            <w:r>
              <w:rPr>
                <w:snapToGrid w:val="0"/>
                <w:spacing w:val="0"/>
                <w:kern w:val="0"/>
                <w:szCs w:val="24"/>
              </w:rPr>
              <w:t>）</w:t>
            </w:r>
            <w:r>
              <w:rPr>
                <w:rFonts w:hint="eastAsia"/>
                <w:snapToGrid w:val="0"/>
                <w:spacing w:val="0"/>
                <w:kern w:val="0"/>
                <w:szCs w:val="24"/>
              </w:rPr>
              <w:t>：大面积出露，岩性以橙红色、土黄色粉质黏土为主。一般厚度&lt;20m。另外有上更新统上段洪积、风积层（Q32</w:t>
            </w:r>
            <w:r>
              <w:rPr>
                <w:rFonts w:hint="eastAsia"/>
                <w:snapToGrid w:val="0"/>
                <w:spacing w:val="0"/>
                <w:kern w:val="0"/>
                <w:szCs w:val="24"/>
                <w:vertAlign w:val="superscript"/>
              </w:rPr>
              <w:t>PL+eoL</w:t>
            </w:r>
            <w:r>
              <w:rPr>
                <w:rFonts w:hint="eastAsia"/>
                <w:snapToGrid w:val="0"/>
                <w:spacing w:val="0"/>
                <w:kern w:val="0"/>
                <w:szCs w:val="24"/>
              </w:rPr>
              <w:t>），构成烟筒山北麓及大罗山西北东三面山麓地带三级阶地以上部位的主体。岩性主要是土黄色黄土状粉土、土黄色黄土状粉质黏土、土黄色粉土。厚度一般为20~40m。</w:t>
            </w:r>
          </w:p>
          <w:p>
            <w:pPr>
              <w:snapToGrid/>
              <w:spacing w:line="240" w:lineRule="auto"/>
              <w:ind w:firstLine="374" w:firstLineChars="200"/>
              <w:rPr>
                <w:snapToGrid w:val="0"/>
                <w:spacing w:val="0"/>
                <w:kern w:val="0"/>
                <w:szCs w:val="24"/>
              </w:rPr>
            </w:pPr>
            <w:r>
              <w:rPr>
                <w:rFonts w:hint="eastAsia"/>
                <w:snapToGrid w:val="0"/>
                <w:spacing w:val="0"/>
                <w:kern w:val="0"/>
                <w:szCs w:val="24"/>
              </w:rPr>
              <w:t>上更新统上段湖积层（Q32</w:t>
            </w:r>
            <w:r>
              <w:rPr>
                <w:rFonts w:hint="eastAsia"/>
                <w:snapToGrid w:val="0"/>
                <w:spacing w:val="0"/>
                <w:kern w:val="0"/>
                <w:szCs w:val="24"/>
                <w:vertAlign w:val="superscript"/>
              </w:rPr>
              <w:t>L</w:t>
            </w:r>
            <w:r>
              <w:rPr>
                <w:rFonts w:hint="eastAsia"/>
                <w:snapToGrid w:val="0"/>
                <w:spacing w:val="0"/>
                <w:kern w:val="0"/>
                <w:szCs w:val="24"/>
              </w:rPr>
              <w:t>）：分布在近清水河地段，岩性主要为青灰色、褐色薄层状粉土。</w:t>
            </w:r>
          </w:p>
          <w:p>
            <w:pPr>
              <w:snapToGrid/>
              <w:spacing w:line="240" w:lineRule="auto"/>
              <w:ind w:firstLine="374" w:firstLineChars="200"/>
              <w:rPr>
                <w:snapToGrid w:val="0"/>
                <w:spacing w:val="0"/>
                <w:kern w:val="0"/>
                <w:szCs w:val="24"/>
              </w:rPr>
            </w:pPr>
            <w:r>
              <w:rPr>
                <w:rFonts w:hint="eastAsia"/>
                <w:snapToGrid w:val="0"/>
                <w:spacing w:val="0"/>
                <w:kern w:val="0"/>
                <w:szCs w:val="24"/>
              </w:rPr>
              <w:t>全新统下段洪积、湖积层（Q41</w:t>
            </w:r>
            <w:r>
              <w:rPr>
                <w:rFonts w:hint="eastAsia"/>
                <w:snapToGrid w:val="0"/>
                <w:spacing w:val="0"/>
                <w:kern w:val="0"/>
                <w:szCs w:val="24"/>
                <w:vertAlign w:val="superscript"/>
              </w:rPr>
              <w:t>pL+L</w:t>
            </w:r>
            <w:r>
              <w:rPr>
                <w:rFonts w:hint="eastAsia"/>
                <w:snapToGrid w:val="0"/>
                <w:spacing w:val="0"/>
                <w:kern w:val="0"/>
                <w:szCs w:val="24"/>
              </w:rPr>
              <w:t>）：主要分布在清水河两岸的二级阶地部位。岩性主要为棕红、棕黄、褐黄色粉土、粉质黏土。下伏为第三系。</w:t>
            </w:r>
          </w:p>
          <w:p>
            <w:pPr>
              <w:snapToGrid/>
              <w:spacing w:line="240" w:lineRule="auto"/>
              <w:ind w:firstLine="374" w:firstLineChars="200"/>
              <w:rPr>
                <w:snapToGrid w:val="0"/>
                <w:spacing w:val="0"/>
                <w:kern w:val="0"/>
                <w:szCs w:val="24"/>
              </w:rPr>
            </w:pPr>
            <w:r>
              <w:rPr>
                <w:rFonts w:hint="eastAsia"/>
                <w:snapToGrid w:val="0"/>
                <w:spacing w:val="0"/>
                <w:kern w:val="0"/>
                <w:szCs w:val="24"/>
              </w:rPr>
              <w:t>全新统风积层（Q4</w:t>
            </w:r>
            <w:r>
              <w:rPr>
                <w:rFonts w:hint="eastAsia"/>
                <w:snapToGrid w:val="0"/>
                <w:spacing w:val="0"/>
                <w:kern w:val="0"/>
                <w:szCs w:val="24"/>
                <w:vertAlign w:val="superscript"/>
              </w:rPr>
              <w:t>eoL</w:t>
            </w:r>
            <w:r>
              <w:rPr>
                <w:rFonts w:hint="eastAsia"/>
                <w:snapToGrid w:val="0"/>
                <w:spacing w:val="0"/>
                <w:kern w:val="0"/>
                <w:szCs w:val="24"/>
              </w:rPr>
              <w:t>）：项目区表层广泛分布，岩性为土黄色粉细砂，厚度一般小于1.0m，常覆盖在全新统、上更新统及其他地层之上。</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5、气候气象</w:t>
            </w:r>
          </w:p>
          <w:p>
            <w:pPr>
              <w:snapToGrid/>
              <w:spacing w:line="240" w:lineRule="auto"/>
              <w:ind w:firstLine="374" w:firstLineChars="200"/>
              <w:rPr>
                <w:snapToGrid w:val="0"/>
                <w:spacing w:val="0"/>
                <w:kern w:val="0"/>
                <w:szCs w:val="24"/>
              </w:rPr>
            </w:pPr>
            <w:r>
              <w:rPr>
                <w:snapToGrid w:val="0"/>
                <w:spacing w:val="0"/>
                <w:kern w:val="0"/>
                <w:szCs w:val="24"/>
              </w:rPr>
              <w:t>红寺堡区具有明显的大陆性气候特征，属中温带干旱气候区。其特点可概括为：光照充足、干旱少雨、蒸发强烈、冬寒长、夏热短，昼夜温差大，光能资源丰富，大风、沙暴、干旱、霜冻等灾害性天气较多。根据《红寺堡开发区志》，红寺堡区1997~2017</w:t>
            </w:r>
            <w:r>
              <w:rPr>
                <w:rFonts w:hint="eastAsia"/>
                <w:snapToGrid w:val="0"/>
                <w:spacing w:val="0"/>
                <w:kern w:val="0"/>
                <w:szCs w:val="24"/>
              </w:rPr>
              <w:t>年</w:t>
            </w:r>
            <w:r>
              <w:rPr>
                <w:snapToGrid w:val="0"/>
                <w:spacing w:val="0"/>
                <w:kern w:val="0"/>
                <w:szCs w:val="24"/>
              </w:rPr>
              <w:t>气象数据</w:t>
            </w:r>
            <w:r>
              <w:rPr>
                <w:rFonts w:hint="eastAsia"/>
                <w:snapToGrid w:val="0"/>
                <w:spacing w:val="0"/>
                <w:kern w:val="0"/>
                <w:szCs w:val="24"/>
              </w:rPr>
              <w:t>见</w:t>
            </w:r>
            <w:r>
              <w:rPr>
                <w:snapToGrid w:val="0"/>
                <w:spacing w:val="0"/>
                <w:kern w:val="0"/>
                <w:szCs w:val="24"/>
              </w:rPr>
              <w:t>表</w:t>
            </w:r>
            <w:r>
              <w:rPr>
                <w:rFonts w:hint="eastAsia"/>
                <w:snapToGrid w:val="0"/>
                <w:spacing w:val="0"/>
                <w:kern w:val="0"/>
                <w:szCs w:val="24"/>
              </w:rPr>
              <w:t>5。</w:t>
            </w:r>
          </w:p>
          <w:p>
            <w:pPr>
              <w:spacing w:line="240" w:lineRule="auto"/>
              <w:jc w:val="center"/>
              <w:rPr>
                <w:rFonts w:eastAsia="黑体"/>
                <w:color w:val="000000"/>
                <w:szCs w:val="24"/>
              </w:rPr>
            </w:pPr>
            <w:r>
              <w:rPr>
                <w:rFonts w:eastAsia="黑体"/>
                <w:color w:val="000000"/>
                <w:szCs w:val="24"/>
              </w:rPr>
              <w:t>表</w:t>
            </w:r>
            <w:r>
              <w:rPr>
                <w:rFonts w:hint="eastAsia" w:eastAsia="黑体"/>
                <w:color w:val="000000"/>
                <w:szCs w:val="24"/>
              </w:rPr>
              <w:t>5</w:t>
            </w:r>
            <w:r>
              <w:rPr>
                <w:rFonts w:eastAsia="黑体"/>
                <w:color w:val="000000"/>
                <w:szCs w:val="24"/>
              </w:rPr>
              <w:t xml:space="preserve">  红寺堡区近20年（1997~2017）气象数据统计表</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3182"/>
              <w:gridCol w:w="1468"/>
              <w:gridCol w:w="2133"/>
              <w:gridCol w:w="2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tcBorders>
                    <w:top w:val="single" w:color="auto" w:sz="12" w:space="0"/>
                    <w:bottom w:val="double" w:color="auto" w:sz="4" w:space="0"/>
                  </w:tcBorders>
                  <w:vAlign w:val="center"/>
                </w:tcPr>
                <w:p>
                  <w:pPr>
                    <w:spacing w:line="240" w:lineRule="auto"/>
                    <w:jc w:val="center"/>
                    <w:rPr>
                      <w:b/>
                      <w:bCs/>
                      <w:snapToGrid w:val="0"/>
                      <w:sz w:val="21"/>
                      <w:szCs w:val="21"/>
                    </w:rPr>
                  </w:pPr>
                  <w:r>
                    <w:rPr>
                      <w:rFonts w:hint="eastAsia"/>
                      <w:b/>
                      <w:bCs/>
                      <w:snapToGrid w:val="0"/>
                      <w:spacing w:val="0"/>
                      <w:kern w:val="0"/>
                      <w:sz w:val="21"/>
                      <w:szCs w:val="21"/>
                    </w:rPr>
                    <w:t>统计项目</w:t>
                  </w:r>
                </w:p>
              </w:tc>
              <w:tc>
                <w:tcPr>
                  <w:tcW w:w="809" w:type="pct"/>
                  <w:tcBorders>
                    <w:top w:val="single" w:color="auto" w:sz="12" w:space="0"/>
                    <w:bottom w:val="double" w:color="auto" w:sz="4" w:space="0"/>
                  </w:tcBorders>
                  <w:vAlign w:val="center"/>
                </w:tcPr>
                <w:p>
                  <w:pPr>
                    <w:spacing w:line="240" w:lineRule="auto"/>
                    <w:jc w:val="center"/>
                    <w:rPr>
                      <w:b/>
                      <w:bCs/>
                      <w:snapToGrid w:val="0"/>
                      <w:spacing w:val="0"/>
                      <w:kern w:val="0"/>
                      <w:sz w:val="21"/>
                      <w:szCs w:val="21"/>
                    </w:rPr>
                  </w:pPr>
                  <w:r>
                    <w:rPr>
                      <w:rFonts w:hint="eastAsia"/>
                      <w:b/>
                      <w:bCs/>
                      <w:snapToGrid w:val="0"/>
                      <w:spacing w:val="0"/>
                      <w:kern w:val="0"/>
                      <w:sz w:val="21"/>
                      <w:szCs w:val="21"/>
                    </w:rPr>
                    <w:t>统计值</w:t>
                  </w:r>
                </w:p>
              </w:tc>
              <w:tc>
                <w:tcPr>
                  <w:tcW w:w="1176" w:type="pct"/>
                  <w:tcBorders>
                    <w:top w:val="single" w:color="auto" w:sz="12" w:space="0"/>
                    <w:bottom w:val="double" w:color="auto" w:sz="4" w:space="0"/>
                  </w:tcBorders>
                  <w:vAlign w:val="center"/>
                </w:tcPr>
                <w:p>
                  <w:pPr>
                    <w:spacing w:line="240" w:lineRule="auto"/>
                    <w:jc w:val="center"/>
                    <w:rPr>
                      <w:b/>
                      <w:bCs/>
                      <w:snapToGrid w:val="0"/>
                      <w:spacing w:val="0"/>
                      <w:kern w:val="0"/>
                      <w:sz w:val="21"/>
                      <w:szCs w:val="21"/>
                    </w:rPr>
                  </w:pPr>
                  <w:r>
                    <w:rPr>
                      <w:rFonts w:hint="eastAsia"/>
                      <w:b/>
                      <w:bCs/>
                      <w:snapToGrid w:val="0"/>
                      <w:spacing w:val="0"/>
                      <w:kern w:val="0"/>
                      <w:sz w:val="21"/>
                      <w:szCs w:val="21"/>
                    </w:rPr>
                    <w:t>统计项目</w:t>
                  </w:r>
                </w:p>
              </w:tc>
              <w:tc>
                <w:tcPr>
                  <w:tcW w:w="1261" w:type="pct"/>
                  <w:tcBorders>
                    <w:top w:val="single" w:color="auto" w:sz="12" w:space="0"/>
                    <w:bottom w:val="double" w:color="auto" w:sz="4" w:space="0"/>
                  </w:tcBorders>
                  <w:vAlign w:val="center"/>
                </w:tcPr>
                <w:p>
                  <w:pPr>
                    <w:spacing w:line="240" w:lineRule="auto"/>
                    <w:jc w:val="center"/>
                    <w:rPr>
                      <w:b/>
                      <w:bCs/>
                      <w:snapToGrid w:val="0"/>
                      <w:spacing w:val="0"/>
                      <w:kern w:val="0"/>
                      <w:sz w:val="21"/>
                      <w:szCs w:val="21"/>
                    </w:rPr>
                  </w:pPr>
                  <w:r>
                    <w:rPr>
                      <w:rFonts w:hint="eastAsia"/>
                      <w:b/>
                      <w:bCs/>
                      <w:snapToGrid w:val="0"/>
                      <w:spacing w:val="0"/>
                      <w:kern w:val="0"/>
                      <w:sz w:val="21"/>
                      <w:szCs w:val="21"/>
                    </w:rPr>
                    <w:t>统计值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tcBorders>
                    <w:top w:val="double" w:color="auto" w:sz="4" w:space="0"/>
                  </w:tcBorders>
                  <w:vAlign w:val="center"/>
                </w:tcPr>
                <w:p>
                  <w:pPr>
                    <w:spacing w:line="240" w:lineRule="auto"/>
                    <w:jc w:val="center"/>
                    <w:rPr>
                      <w:snapToGrid w:val="0"/>
                      <w:sz w:val="21"/>
                      <w:szCs w:val="21"/>
                    </w:rPr>
                  </w:pPr>
                  <w:r>
                    <w:rPr>
                      <w:rFonts w:hint="eastAsia"/>
                      <w:snapToGrid w:val="0"/>
                      <w:spacing w:val="0"/>
                      <w:kern w:val="0"/>
                      <w:sz w:val="21"/>
                      <w:szCs w:val="21"/>
                    </w:rPr>
                    <w:t>年平均气温</w:t>
                  </w:r>
                </w:p>
              </w:tc>
              <w:tc>
                <w:tcPr>
                  <w:tcW w:w="809" w:type="pct"/>
                  <w:tcBorders>
                    <w:top w:val="double" w:color="auto" w:sz="4" w:space="0"/>
                  </w:tcBorders>
                  <w:vAlign w:val="center"/>
                </w:tcPr>
                <w:p>
                  <w:pPr>
                    <w:spacing w:line="240" w:lineRule="auto"/>
                    <w:jc w:val="center"/>
                    <w:rPr>
                      <w:snapToGrid w:val="0"/>
                      <w:spacing w:val="0"/>
                      <w:kern w:val="0"/>
                      <w:sz w:val="21"/>
                      <w:szCs w:val="21"/>
                    </w:rPr>
                  </w:pPr>
                  <w:r>
                    <w:rPr>
                      <w:snapToGrid w:val="0"/>
                      <w:spacing w:val="0"/>
                      <w:kern w:val="0"/>
                      <w:sz w:val="21"/>
                      <w:szCs w:val="21"/>
                    </w:rPr>
                    <w:t>3.5</w:t>
                  </w:r>
                  <w:r>
                    <w:rPr>
                      <w:rFonts w:hint="eastAsia"/>
                      <w:snapToGrid w:val="0"/>
                      <w:spacing w:val="0"/>
                      <w:kern w:val="0"/>
                      <w:sz w:val="21"/>
                      <w:szCs w:val="21"/>
                    </w:rPr>
                    <w:t>℃</w:t>
                  </w:r>
                </w:p>
              </w:tc>
              <w:tc>
                <w:tcPr>
                  <w:tcW w:w="1176" w:type="pct"/>
                  <w:tcBorders>
                    <w:top w:val="doub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 xml:space="preserve">极端最低气温 </w:t>
                  </w:r>
                </w:p>
              </w:tc>
              <w:tc>
                <w:tcPr>
                  <w:tcW w:w="1261" w:type="pct"/>
                  <w:tcBorders>
                    <w:top w:val="double" w:color="auto" w:sz="4" w:space="0"/>
                  </w:tcBorders>
                  <w:vAlign w:val="center"/>
                </w:tcPr>
                <w:p>
                  <w:pPr>
                    <w:spacing w:line="240" w:lineRule="auto"/>
                    <w:jc w:val="center"/>
                    <w:rPr>
                      <w:snapToGrid w:val="0"/>
                      <w:spacing w:val="0"/>
                      <w:kern w:val="0"/>
                      <w:sz w:val="21"/>
                      <w:szCs w:val="21"/>
                    </w:rPr>
                  </w:pPr>
                  <w:r>
                    <w:rPr>
                      <w:snapToGrid w:val="0"/>
                      <w:spacing w:val="0"/>
                      <w:kern w:val="0"/>
                      <w:sz w:val="21"/>
                      <w:szCs w:val="21"/>
                    </w:rPr>
                    <w:t>-27.1</w:t>
                  </w:r>
                  <w:r>
                    <w:rPr>
                      <w:rFonts w:hint="eastAsia"/>
                      <w:snapToGrid w:val="0"/>
                      <w:spacing w:val="0"/>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极端最高气温</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37.9</w:t>
                  </w:r>
                  <w:r>
                    <w:rPr>
                      <w:rFonts w:hint="eastAsia"/>
                      <w:snapToGrid w:val="0"/>
                      <w:spacing w:val="0"/>
                      <w:kern w:val="0"/>
                      <w:sz w:val="21"/>
                      <w:szCs w:val="21"/>
                    </w:rPr>
                    <w:t>℃</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年平均地温</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11.3</w:t>
                  </w:r>
                  <w:r>
                    <w:rPr>
                      <w:rFonts w:hint="eastAsia"/>
                      <w:snapToGrid w:val="0"/>
                      <w:spacing w:val="0"/>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平均无霜期</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 xml:space="preserve">140~170d   </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年太阳总辐射</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148.9kcal/m</w:t>
                  </w:r>
                  <w:r>
                    <w:rPr>
                      <w:snapToGrid w:val="0"/>
                      <w:spacing w:val="0"/>
                      <w:kern w:val="0"/>
                      <w:sz w:val="21"/>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年日照时数</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3036.4h</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主导风向</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西北风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平均大风天数</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55d</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最大风速</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21m/s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年平均空气相对湿度</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52%</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年均降水量</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277mm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754" w:type="pct"/>
                  <w:vAlign w:val="center"/>
                </w:tcPr>
                <w:p>
                  <w:pPr>
                    <w:spacing w:line="240" w:lineRule="auto"/>
                    <w:jc w:val="center"/>
                    <w:rPr>
                      <w:snapToGrid w:val="0"/>
                      <w:sz w:val="21"/>
                      <w:szCs w:val="21"/>
                    </w:rPr>
                  </w:pPr>
                  <w:r>
                    <w:rPr>
                      <w:rFonts w:hint="eastAsia"/>
                      <w:snapToGrid w:val="0"/>
                      <w:spacing w:val="0"/>
                      <w:kern w:val="0"/>
                      <w:sz w:val="21"/>
                      <w:szCs w:val="21"/>
                    </w:rPr>
                    <w:t>年均蒸发量</w:t>
                  </w:r>
                </w:p>
              </w:tc>
              <w:tc>
                <w:tcPr>
                  <w:tcW w:w="809" w:type="pct"/>
                  <w:vAlign w:val="center"/>
                </w:tcPr>
                <w:p>
                  <w:pPr>
                    <w:spacing w:line="240" w:lineRule="auto"/>
                    <w:jc w:val="center"/>
                    <w:rPr>
                      <w:snapToGrid w:val="0"/>
                      <w:spacing w:val="0"/>
                      <w:kern w:val="0"/>
                      <w:sz w:val="21"/>
                      <w:szCs w:val="21"/>
                    </w:rPr>
                  </w:pPr>
                  <w:r>
                    <w:rPr>
                      <w:snapToGrid w:val="0"/>
                      <w:spacing w:val="0"/>
                      <w:kern w:val="0"/>
                      <w:sz w:val="21"/>
                      <w:szCs w:val="21"/>
                    </w:rPr>
                    <w:t>2050mm</w:t>
                  </w:r>
                </w:p>
              </w:tc>
              <w:tc>
                <w:tcPr>
                  <w:tcW w:w="1176"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干燥度</w:t>
                  </w:r>
                </w:p>
              </w:tc>
              <w:tc>
                <w:tcPr>
                  <w:tcW w:w="1261" w:type="pct"/>
                  <w:vAlign w:val="center"/>
                </w:tcPr>
                <w:p>
                  <w:pPr>
                    <w:spacing w:line="240" w:lineRule="auto"/>
                    <w:jc w:val="center"/>
                    <w:rPr>
                      <w:snapToGrid w:val="0"/>
                      <w:spacing w:val="0"/>
                      <w:kern w:val="0"/>
                      <w:sz w:val="21"/>
                      <w:szCs w:val="21"/>
                    </w:rPr>
                  </w:pPr>
                  <w:r>
                    <w:rPr>
                      <w:snapToGrid w:val="0"/>
                      <w:spacing w:val="0"/>
                      <w:kern w:val="0"/>
                      <w:sz w:val="21"/>
                      <w:szCs w:val="21"/>
                    </w:rPr>
                    <w:t>3.5</w:t>
                  </w:r>
                </w:p>
              </w:tc>
            </w:tr>
          </w:tbl>
          <w:p>
            <w:pPr>
              <w:snapToGrid/>
              <w:spacing w:line="240" w:lineRule="auto"/>
              <w:outlineLvl w:val="1"/>
              <w:rPr>
                <w:rFonts w:eastAsia="黑体"/>
                <w:snapToGrid w:val="0"/>
                <w:spacing w:val="0"/>
                <w:kern w:val="0"/>
                <w:szCs w:val="24"/>
              </w:rPr>
            </w:pPr>
            <w:r>
              <w:rPr>
                <w:rFonts w:hint="eastAsia" w:eastAsia="黑体"/>
                <w:snapToGrid w:val="0"/>
                <w:spacing w:val="0"/>
                <w:kern w:val="0"/>
                <w:szCs w:val="24"/>
              </w:rPr>
              <w:t>6、水文特征</w:t>
            </w:r>
          </w:p>
          <w:p>
            <w:pPr>
              <w:snapToGrid/>
              <w:spacing w:line="240" w:lineRule="auto"/>
              <w:ind w:firstLine="374" w:firstLineChars="200"/>
              <w:rPr>
                <w:snapToGrid w:val="0"/>
                <w:spacing w:val="0"/>
                <w:kern w:val="0"/>
                <w:szCs w:val="24"/>
              </w:rPr>
            </w:pPr>
            <w:r>
              <w:rPr>
                <w:rFonts w:hint="eastAsia"/>
                <w:snapToGrid w:val="0"/>
                <w:spacing w:val="0"/>
                <w:kern w:val="0"/>
                <w:szCs w:val="24"/>
              </w:rPr>
              <w:t>⑴地表径流</w:t>
            </w:r>
          </w:p>
          <w:p>
            <w:pPr>
              <w:snapToGrid/>
              <w:spacing w:line="240" w:lineRule="auto"/>
              <w:ind w:firstLine="374" w:firstLineChars="200"/>
              <w:rPr>
                <w:snapToGrid w:val="0"/>
                <w:spacing w:val="0"/>
                <w:kern w:val="0"/>
                <w:szCs w:val="24"/>
              </w:rPr>
            </w:pPr>
            <w:r>
              <w:rPr>
                <w:rFonts w:hint="eastAsia"/>
                <w:snapToGrid w:val="0"/>
                <w:spacing w:val="0"/>
                <w:kern w:val="0"/>
                <w:szCs w:val="24"/>
              </w:rPr>
              <w:t>红寺堡的地表水主要有降水形成的山洪和某些较深沟道由地下水出露形成的沟水。灌区开发后引进的黄河水是后期进入灌区的地表水。山洪是瞬间即过的地表水，现尚无观测资料。沟水和黄河水自1999年以来进行了定位监测。</w:t>
            </w:r>
          </w:p>
          <w:p>
            <w:pPr>
              <w:snapToGrid/>
              <w:spacing w:line="240" w:lineRule="auto"/>
              <w:ind w:firstLine="374" w:firstLineChars="200"/>
              <w:rPr>
                <w:snapToGrid w:val="0"/>
                <w:spacing w:val="0"/>
                <w:kern w:val="0"/>
                <w:szCs w:val="24"/>
              </w:rPr>
            </w:pPr>
            <w:r>
              <w:rPr>
                <w:rFonts w:hint="eastAsia"/>
                <w:snapToGrid w:val="0"/>
                <w:spacing w:val="0"/>
                <w:kern w:val="0"/>
                <w:szCs w:val="24"/>
              </w:rPr>
              <w:t>沟水：主要有红柳沟、甜水河及苦水河均为山洪形成的沟道，平时有流水。酸碱度（pH值）、全盐含量、氟化物含量都偏高，既不能饮用，也不可做灌溉，但其沟系发育完整、稳定，可为灌区排水提供有利条件。</w:t>
            </w:r>
          </w:p>
          <w:p>
            <w:pPr>
              <w:snapToGrid/>
              <w:spacing w:line="240" w:lineRule="auto"/>
              <w:ind w:firstLine="374" w:firstLineChars="200"/>
              <w:rPr>
                <w:snapToGrid w:val="0"/>
                <w:spacing w:val="0"/>
                <w:kern w:val="0"/>
                <w:szCs w:val="24"/>
              </w:rPr>
            </w:pPr>
            <w:r>
              <w:rPr>
                <w:rFonts w:hint="eastAsia"/>
                <w:snapToGrid w:val="0"/>
                <w:spacing w:val="0"/>
                <w:kern w:val="0"/>
                <w:szCs w:val="24"/>
              </w:rPr>
              <w:t>渠道（黄河）水：按红寺堡灌区从黄河引水25m</w:t>
            </w:r>
            <w:r>
              <w:rPr>
                <w:rFonts w:hint="eastAsia"/>
                <w:snapToGrid w:val="0"/>
                <w:spacing w:val="0"/>
                <w:kern w:val="0"/>
                <w:szCs w:val="24"/>
                <w:vertAlign w:val="superscript"/>
              </w:rPr>
              <w:t>3</w:t>
            </w:r>
            <w:r>
              <w:rPr>
                <w:rFonts w:hint="eastAsia"/>
                <w:snapToGrid w:val="0"/>
                <w:spacing w:val="0"/>
                <w:kern w:val="0"/>
                <w:szCs w:val="24"/>
              </w:rPr>
              <w:t>/s，年引水量约为3亿m</w:t>
            </w:r>
            <w:r>
              <w:rPr>
                <w:rFonts w:hint="eastAsia"/>
                <w:snapToGrid w:val="0"/>
                <w:spacing w:val="0"/>
                <w:kern w:val="0"/>
                <w:szCs w:val="24"/>
                <w:vertAlign w:val="superscript"/>
              </w:rPr>
              <w:t>3</w:t>
            </w:r>
            <w:r>
              <w:rPr>
                <w:rFonts w:hint="eastAsia"/>
                <w:snapToGrid w:val="0"/>
                <w:spacing w:val="0"/>
                <w:kern w:val="0"/>
                <w:szCs w:val="24"/>
              </w:rPr>
              <w:t>，用于灌溉，属于季节性渠水。</w:t>
            </w:r>
          </w:p>
          <w:p>
            <w:pPr>
              <w:snapToGrid/>
              <w:spacing w:line="240" w:lineRule="auto"/>
              <w:ind w:firstLine="374" w:firstLineChars="200"/>
              <w:rPr>
                <w:snapToGrid w:val="0"/>
                <w:spacing w:val="0"/>
                <w:kern w:val="0"/>
                <w:szCs w:val="24"/>
              </w:rPr>
            </w:pPr>
            <w:r>
              <w:rPr>
                <w:rFonts w:hint="eastAsia"/>
                <w:snapToGrid w:val="0"/>
                <w:spacing w:val="0"/>
                <w:kern w:val="0"/>
                <w:szCs w:val="24"/>
              </w:rPr>
              <w:t>甜水河</w:t>
            </w:r>
            <w:r>
              <w:rPr>
                <w:snapToGrid w:val="0"/>
                <w:spacing w:val="0"/>
                <w:kern w:val="0"/>
                <w:szCs w:val="24"/>
              </w:rPr>
              <w:t>:</w:t>
            </w:r>
            <w:r>
              <w:rPr>
                <w:rFonts w:hint="eastAsia"/>
                <w:snapToGrid w:val="0"/>
                <w:spacing w:val="0"/>
                <w:kern w:val="0"/>
                <w:szCs w:val="24"/>
              </w:rPr>
              <w:t>甜水河主要由长期山洪冲击形成，其沟系发育完整、稳定，为灌区排水提供有利条件，其流水主要为山洪和灌区农田排水汇集而成，其酸碱度(pH值)、全盐含量、氟化物含量都偏高，既不能饮用，也不可做灌溉。</w:t>
            </w:r>
          </w:p>
          <w:p>
            <w:pPr>
              <w:snapToGrid/>
              <w:spacing w:line="240" w:lineRule="auto"/>
              <w:ind w:firstLine="374" w:firstLineChars="200"/>
              <w:rPr>
                <w:snapToGrid w:val="0"/>
                <w:spacing w:val="0"/>
                <w:kern w:val="0"/>
                <w:szCs w:val="24"/>
              </w:rPr>
            </w:pPr>
            <w:r>
              <w:rPr>
                <w:rFonts w:hint="eastAsia"/>
                <w:snapToGrid w:val="0"/>
                <w:spacing w:val="0"/>
                <w:kern w:val="0"/>
                <w:szCs w:val="24"/>
              </w:rPr>
              <w:t>⑵地下水</w:t>
            </w:r>
          </w:p>
          <w:p>
            <w:pPr>
              <w:snapToGrid/>
              <w:spacing w:line="240" w:lineRule="auto"/>
              <w:ind w:firstLine="374" w:firstLineChars="200"/>
              <w:rPr>
                <w:snapToGrid w:val="0"/>
                <w:spacing w:val="0"/>
                <w:kern w:val="0"/>
                <w:szCs w:val="24"/>
              </w:rPr>
            </w:pPr>
            <w:r>
              <w:rPr>
                <w:rFonts w:hint="eastAsia"/>
                <w:snapToGrid w:val="0"/>
                <w:spacing w:val="0"/>
                <w:kern w:val="0"/>
                <w:szCs w:val="24"/>
              </w:rPr>
              <w:t>根据区域的地形地貌和地层岩性，划分为松散层第四纪孔隙水以及基岩裂隙水和孔隙水含水层</w:t>
            </w:r>
          </w:p>
          <w:p>
            <w:pPr>
              <w:snapToGrid/>
              <w:spacing w:line="240" w:lineRule="auto"/>
              <w:ind w:firstLine="374" w:firstLineChars="200"/>
              <w:rPr>
                <w:snapToGrid w:val="0"/>
                <w:spacing w:val="0"/>
                <w:kern w:val="0"/>
                <w:szCs w:val="24"/>
              </w:rPr>
            </w:pPr>
            <w:r>
              <w:rPr>
                <w:rFonts w:hint="eastAsia"/>
                <w:snapToGrid w:val="0"/>
                <w:spacing w:val="0"/>
                <w:kern w:val="0"/>
                <w:szCs w:val="24"/>
              </w:rPr>
              <w:t>①松散层第四纪孔隙水</w:t>
            </w:r>
          </w:p>
          <w:p>
            <w:pPr>
              <w:snapToGrid/>
              <w:spacing w:line="240" w:lineRule="auto"/>
              <w:ind w:firstLine="374" w:firstLineChars="200"/>
              <w:rPr>
                <w:snapToGrid w:val="0"/>
                <w:spacing w:val="0"/>
                <w:kern w:val="0"/>
                <w:szCs w:val="24"/>
              </w:rPr>
            </w:pPr>
            <w:r>
              <w:rPr>
                <w:rFonts w:hint="eastAsia"/>
                <w:snapToGrid w:val="0"/>
                <w:spacing w:val="0"/>
                <w:kern w:val="0"/>
                <w:szCs w:val="24"/>
              </w:rPr>
              <w:t>a</w:t>
            </w:r>
            <w:r>
              <w:rPr>
                <w:snapToGrid w:val="0"/>
                <w:spacing w:val="0"/>
                <w:kern w:val="0"/>
                <w:szCs w:val="24"/>
              </w:rPr>
              <w:t>.</w:t>
            </w:r>
            <w:r>
              <w:rPr>
                <w:rFonts w:hint="eastAsia"/>
                <w:snapToGrid w:val="0"/>
                <w:spacing w:val="0"/>
                <w:kern w:val="0"/>
                <w:szCs w:val="24"/>
              </w:rPr>
              <w:t>烟筒山洪积扇区</w:t>
            </w:r>
          </w:p>
          <w:p>
            <w:pPr>
              <w:snapToGrid/>
              <w:spacing w:line="240" w:lineRule="auto"/>
              <w:ind w:firstLine="374" w:firstLineChars="200"/>
              <w:rPr>
                <w:snapToGrid w:val="0"/>
                <w:spacing w:val="0"/>
                <w:kern w:val="0"/>
                <w:szCs w:val="24"/>
              </w:rPr>
            </w:pPr>
            <w:r>
              <w:rPr>
                <w:rFonts w:hint="eastAsia"/>
                <w:snapToGrid w:val="0"/>
                <w:spacing w:val="0"/>
                <w:kern w:val="0"/>
                <w:szCs w:val="24"/>
              </w:rPr>
              <w:t>分布于烟筒山北及东北麓的洪积扇上，区域地下水埋深扇顶40m，扇底20~30m，含水层主要为萨拉乌苏组中的碎石、角砾、及砂土层和分布于山洪沟当中的碎石、角砾、砂土层。山洪沟地下水位埋深2.0~4.6m，含水层厚度0.64~2.86m，出水量7~13m</w:t>
            </w:r>
            <w:r>
              <w:rPr>
                <w:rFonts w:hint="eastAsia"/>
                <w:snapToGrid w:val="0"/>
                <w:spacing w:val="0"/>
                <w:kern w:val="0"/>
                <w:szCs w:val="24"/>
                <w:vertAlign w:val="superscript"/>
              </w:rPr>
              <w:t>3</w:t>
            </w:r>
            <w:r>
              <w:rPr>
                <w:rFonts w:hint="eastAsia"/>
                <w:snapToGrid w:val="0"/>
                <w:spacing w:val="0"/>
                <w:kern w:val="0"/>
                <w:szCs w:val="24"/>
              </w:rPr>
              <w:t>/d。靠近山前部分(沟上游)矿化度0.09~0.63g/L，靠近扇底（沟下游）水质变坏，矿化度1.43~5.50g/L，此区涌水量很小，无开采价值。</w:t>
            </w:r>
          </w:p>
          <w:p>
            <w:pPr>
              <w:snapToGrid/>
              <w:spacing w:line="240" w:lineRule="auto"/>
              <w:ind w:firstLine="374" w:firstLineChars="200"/>
              <w:rPr>
                <w:snapToGrid w:val="0"/>
                <w:spacing w:val="0"/>
                <w:kern w:val="0"/>
                <w:szCs w:val="24"/>
              </w:rPr>
            </w:pPr>
            <w:r>
              <w:rPr>
                <w:rFonts w:hint="eastAsia"/>
                <w:snapToGrid w:val="0"/>
                <w:spacing w:val="0"/>
                <w:kern w:val="0"/>
                <w:szCs w:val="24"/>
              </w:rPr>
              <w:t>b</w:t>
            </w:r>
            <w:r>
              <w:rPr>
                <w:snapToGrid w:val="0"/>
                <w:spacing w:val="0"/>
                <w:kern w:val="0"/>
                <w:szCs w:val="24"/>
              </w:rPr>
              <w:t>.</w:t>
            </w:r>
            <w:r>
              <w:rPr>
                <w:rFonts w:hint="eastAsia"/>
                <w:snapToGrid w:val="0"/>
                <w:spacing w:val="0"/>
                <w:kern w:val="0"/>
                <w:szCs w:val="24"/>
              </w:rPr>
              <w:t>红寺堡盆地</w:t>
            </w:r>
          </w:p>
          <w:p>
            <w:pPr>
              <w:snapToGrid/>
              <w:spacing w:line="240" w:lineRule="auto"/>
              <w:ind w:firstLine="374" w:firstLineChars="200"/>
              <w:rPr>
                <w:snapToGrid w:val="0"/>
                <w:spacing w:val="0"/>
                <w:kern w:val="0"/>
                <w:szCs w:val="24"/>
              </w:rPr>
            </w:pPr>
            <w:r>
              <w:rPr>
                <w:rFonts w:hint="eastAsia"/>
                <w:snapToGrid w:val="0"/>
                <w:spacing w:val="0"/>
                <w:kern w:val="0"/>
                <w:szCs w:val="24"/>
              </w:rPr>
              <w:t>潜水埋深10~15m，局部埋深1.7~2.8m，潜水含水层主要为盆地地下部的砾石层及砂壤土层。该区地下水主要靠罗山、烟筒山基岩裂隙水、山前洪积扇潜水及大气降水补给，地下潜水以水平排泄为主。</w:t>
            </w:r>
          </w:p>
          <w:p>
            <w:pPr>
              <w:snapToGrid/>
              <w:spacing w:line="240" w:lineRule="auto"/>
              <w:ind w:firstLine="374" w:firstLineChars="200"/>
              <w:rPr>
                <w:snapToGrid w:val="0"/>
                <w:spacing w:val="0"/>
                <w:kern w:val="0"/>
                <w:szCs w:val="24"/>
              </w:rPr>
            </w:pPr>
            <w:r>
              <w:rPr>
                <w:rFonts w:hint="eastAsia"/>
                <w:snapToGrid w:val="0"/>
                <w:spacing w:val="0"/>
                <w:kern w:val="0"/>
                <w:szCs w:val="24"/>
              </w:rPr>
              <w:t>c</w:t>
            </w:r>
            <w:r>
              <w:rPr>
                <w:snapToGrid w:val="0"/>
                <w:spacing w:val="0"/>
                <w:kern w:val="0"/>
                <w:szCs w:val="24"/>
              </w:rPr>
              <w:t>.</w:t>
            </w:r>
            <w:r>
              <w:rPr>
                <w:rFonts w:hint="eastAsia"/>
                <w:snapToGrid w:val="0"/>
                <w:spacing w:val="0"/>
                <w:kern w:val="0"/>
                <w:szCs w:val="24"/>
              </w:rPr>
              <w:t>大罗山洪积扇区</w:t>
            </w:r>
          </w:p>
          <w:p>
            <w:pPr>
              <w:snapToGrid/>
              <w:spacing w:line="240" w:lineRule="auto"/>
              <w:ind w:firstLine="374" w:firstLineChars="200"/>
              <w:rPr>
                <w:snapToGrid w:val="0"/>
                <w:spacing w:val="0"/>
                <w:kern w:val="0"/>
                <w:szCs w:val="24"/>
              </w:rPr>
            </w:pPr>
            <w:r>
              <w:rPr>
                <w:rFonts w:hint="eastAsia"/>
                <w:snapToGrid w:val="0"/>
                <w:spacing w:val="0"/>
                <w:kern w:val="0"/>
                <w:szCs w:val="24"/>
              </w:rPr>
              <w:t>主要分布于大罗山西、北、东三个方向的洪积扇上，此区地下水主要靠大罗山基岩裂隙水及大气降雨补给，水位埋深西部9~15m，北部上部9~15m，东部一般大于15m。东、西部洪积扇含水层透水性较弱，北部洪积扇为强富水区，含水层厚度10~40m，地下水埋深小于20m，单井出水量50~100m</w:t>
            </w:r>
            <w:r>
              <w:rPr>
                <w:rFonts w:hint="eastAsia"/>
                <w:snapToGrid w:val="0"/>
                <w:spacing w:val="0"/>
                <w:kern w:val="0"/>
                <w:szCs w:val="24"/>
                <w:vertAlign w:val="superscript"/>
              </w:rPr>
              <w:t>3</w:t>
            </w:r>
            <w:r>
              <w:rPr>
                <w:rFonts w:hint="eastAsia"/>
                <w:snapToGrid w:val="0"/>
                <w:spacing w:val="0"/>
                <w:kern w:val="0"/>
                <w:szCs w:val="24"/>
              </w:rPr>
              <w:t>/d，矿化度0.8~4.0g/L。</w:t>
            </w:r>
          </w:p>
          <w:p>
            <w:pPr>
              <w:snapToGrid/>
              <w:spacing w:line="240" w:lineRule="auto"/>
              <w:ind w:firstLine="374" w:firstLineChars="200"/>
              <w:rPr>
                <w:snapToGrid w:val="0"/>
                <w:spacing w:val="0"/>
                <w:kern w:val="0"/>
                <w:szCs w:val="24"/>
              </w:rPr>
            </w:pPr>
            <w:r>
              <w:rPr>
                <w:rFonts w:hint="eastAsia"/>
                <w:snapToGrid w:val="0"/>
                <w:spacing w:val="0"/>
                <w:kern w:val="0"/>
                <w:szCs w:val="24"/>
              </w:rPr>
              <w:t>②基岩裂隙水和孔隙水含水层</w:t>
            </w:r>
          </w:p>
          <w:p>
            <w:pPr>
              <w:snapToGrid/>
              <w:spacing w:line="240" w:lineRule="auto"/>
              <w:ind w:firstLine="374" w:firstLineChars="200"/>
              <w:rPr>
                <w:snapToGrid w:val="0"/>
                <w:spacing w:val="0"/>
                <w:kern w:val="0"/>
                <w:szCs w:val="24"/>
              </w:rPr>
            </w:pPr>
            <w:r>
              <w:rPr>
                <w:rFonts w:hint="eastAsia"/>
                <w:snapToGrid w:val="0"/>
                <w:spacing w:val="0"/>
                <w:kern w:val="0"/>
                <w:szCs w:val="24"/>
              </w:rPr>
              <w:t>主要分布在滚泉红岩丘陵区，含水层以泥质岩类为主，砂岩、砾岩分布较少，含水层含水较弱，水质不佳，含水层厚度10~40m，出水量20~60m</w:t>
            </w:r>
            <w:r>
              <w:rPr>
                <w:rFonts w:hint="eastAsia"/>
                <w:snapToGrid w:val="0"/>
                <w:spacing w:val="0"/>
                <w:kern w:val="0"/>
                <w:szCs w:val="24"/>
                <w:vertAlign w:val="superscript"/>
              </w:rPr>
              <w:t>3</w:t>
            </w:r>
            <w:r>
              <w:rPr>
                <w:rFonts w:hint="eastAsia"/>
                <w:snapToGrid w:val="0"/>
                <w:spacing w:val="0"/>
                <w:kern w:val="0"/>
                <w:szCs w:val="24"/>
              </w:rPr>
              <w:t>/d，矿化度3~13g/L，水质较差，无开采利用价值。</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7、土壤</w:t>
            </w:r>
          </w:p>
          <w:p>
            <w:pPr>
              <w:snapToGrid/>
              <w:spacing w:line="240" w:lineRule="auto"/>
              <w:ind w:firstLine="374" w:firstLineChars="200"/>
              <w:rPr>
                <w:snapToGrid w:val="0"/>
                <w:spacing w:val="0"/>
                <w:kern w:val="0"/>
                <w:szCs w:val="24"/>
              </w:rPr>
            </w:pPr>
            <w:r>
              <w:rPr>
                <w:snapToGrid w:val="0"/>
                <w:spacing w:val="0"/>
                <w:kern w:val="0"/>
                <w:szCs w:val="24"/>
              </w:rPr>
              <w:t>红寺堡区土层深厚，由灰钙土、新积土、风沙土和盐土4个类型组成，以灰钙土为主，面积103.65万亩，占土壤总面积82%；其次是风沙土，面积14.18万亩，占11.3%；新积土面积7.88万亩，占6.2%；盐土面积较小，仅占0.5%。土壤养分状况是低氮、贫磷、富钾、有机质缺乏，多数小于10g/kg，平均为6g/kg。从土壤结构来看，土壤团粒结构较少，质地差，大部分为易遭风蚀，结构松散的中沙土和粗沙土。从土壤剖面来看，表土层较薄，有机质含量少，据资料，在15~30cm的表土层中，有机质含量仅为0.6%，土壤容重1.27t/m</w:t>
            </w:r>
            <w:r>
              <w:rPr>
                <w:snapToGrid w:val="0"/>
                <w:spacing w:val="0"/>
                <w:kern w:val="0"/>
                <w:szCs w:val="24"/>
                <w:vertAlign w:val="superscript"/>
              </w:rPr>
              <w:t>3</w:t>
            </w:r>
            <w:r>
              <w:rPr>
                <w:snapToGrid w:val="0"/>
                <w:spacing w:val="0"/>
                <w:kern w:val="0"/>
                <w:szCs w:val="24"/>
              </w:rPr>
              <w:t>。</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8、</w:t>
            </w:r>
            <w:r>
              <w:rPr>
                <w:rFonts w:eastAsia="黑体"/>
                <w:snapToGrid w:val="0"/>
                <w:spacing w:val="0"/>
                <w:kern w:val="0"/>
                <w:szCs w:val="24"/>
              </w:rPr>
              <w:t>植被</w:t>
            </w:r>
          </w:p>
          <w:p>
            <w:pPr>
              <w:snapToGrid/>
              <w:spacing w:line="240" w:lineRule="auto"/>
              <w:ind w:firstLine="374" w:firstLineChars="200"/>
              <w:rPr>
                <w:snapToGrid w:val="0"/>
                <w:spacing w:val="0"/>
                <w:kern w:val="0"/>
                <w:szCs w:val="24"/>
              </w:rPr>
            </w:pPr>
            <w:r>
              <w:rPr>
                <w:snapToGrid w:val="0"/>
                <w:spacing w:val="0"/>
                <w:kern w:val="0"/>
                <w:szCs w:val="24"/>
              </w:rPr>
              <w:t>红寺堡区地下水资源丰富，有利于林木生长。现风沙防护林体系已初具规模，沙枣、枸杞、苹果、葡萄等经济林建设工程正在实施之中。红寺堡区分为原有种植区和新开发土地区，原有种植区已开发多年，主要种植粮食、蔬菜等作物，新开发土地区现状以草本植物为主，类型有荒漠草原植被和沙生植被，自然覆盖度在15~25%之间。</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9、自然资源</w:t>
            </w:r>
          </w:p>
          <w:p>
            <w:pPr>
              <w:snapToGrid/>
              <w:spacing w:line="240" w:lineRule="auto"/>
              <w:ind w:firstLine="374" w:firstLineChars="200"/>
              <w:rPr>
                <w:snapToGrid w:val="0"/>
                <w:spacing w:val="0"/>
                <w:kern w:val="0"/>
                <w:szCs w:val="24"/>
              </w:rPr>
            </w:pPr>
            <w:r>
              <w:rPr>
                <w:snapToGrid w:val="0"/>
                <w:spacing w:val="0"/>
                <w:kern w:val="0"/>
                <w:szCs w:val="24"/>
              </w:rPr>
              <w:t>红寺堡全年日照时数2900~3550</w:t>
            </w:r>
            <w:r>
              <w:rPr>
                <w:rFonts w:hint="eastAsia"/>
                <w:snapToGrid w:val="0"/>
                <w:spacing w:val="0"/>
                <w:kern w:val="0"/>
                <w:szCs w:val="24"/>
              </w:rPr>
              <w:t>h</w:t>
            </w:r>
            <w:r>
              <w:rPr>
                <w:snapToGrid w:val="0"/>
                <w:spacing w:val="0"/>
                <w:kern w:val="0"/>
                <w:szCs w:val="24"/>
              </w:rPr>
              <w:t>，是我国太阳能较丰富的地区之一，年平均风速2.9~3.7m/s，大风日数25d，风光资源丰富。境内有丰富的煤炭、白云岩、石灰石、石膏、石英砂、石油、煤层气、铜矿、陶土等矿产资源。太阳山矿区煤炭资源储量127亿</w:t>
            </w:r>
            <w:r>
              <w:rPr>
                <w:rFonts w:hint="eastAsia"/>
                <w:snapToGrid w:val="0"/>
                <w:spacing w:val="0"/>
                <w:kern w:val="0"/>
                <w:szCs w:val="24"/>
              </w:rPr>
              <w:t>t</w:t>
            </w:r>
            <w:r>
              <w:rPr>
                <w:snapToGrid w:val="0"/>
                <w:spacing w:val="0"/>
                <w:kern w:val="0"/>
                <w:szCs w:val="24"/>
              </w:rPr>
              <w:t>；白云岩储量约18亿</w:t>
            </w:r>
            <w:r>
              <w:rPr>
                <w:rFonts w:hint="eastAsia"/>
                <w:snapToGrid w:val="0"/>
                <w:spacing w:val="0"/>
                <w:kern w:val="0"/>
                <w:szCs w:val="24"/>
              </w:rPr>
              <w:t>t</w:t>
            </w:r>
            <w:r>
              <w:rPr>
                <w:snapToGrid w:val="0"/>
                <w:spacing w:val="0"/>
                <w:kern w:val="0"/>
                <w:szCs w:val="24"/>
              </w:rPr>
              <w:t>；石灰石的远景储量约49亿</w:t>
            </w:r>
            <w:r>
              <w:rPr>
                <w:rFonts w:hint="eastAsia"/>
                <w:snapToGrid w:val="0"/>
                <w:spacing w:val="0"/>
                <w:kern w:val="0"/>
                <w:szCs w:val="24"/>
              </w:rPr>
              <w:t>t</w:t>
            </w:r>
            <w:r>
              <w:rPr>
                <w:snapToGrid w:val="0"/>
                <w:spacing w:val="0"/>
                <w:kern w:val="0"/>
                <w:szCs w:val="24"/>
              </w:rPr>
              <w:t>；石膏的探明储量7994万</w:t>
            </w:r>
            <w:r>
              <w:rPr>
                <w:rFonts w:hint="eastAsia"/>
                <w:snapToGrid w:val="0"/>
                <w:spacing w:val="0"/>
                <w:kern w:val="0"/>
                <w:szCs w:val="24"/>
              </w:rPr>
              <w:t>t</w:t>
            </w:r>
            <w:r>
              <w:rPr>
                <w:snapToGrid w:val="0"/>
                <w:spacing w:val="0"/>
                <w:kern w:val="0"/>
                <w:szCs w:val="24"/>
              </w:rPr>
              <w:t>。</w:t>
            </w:r>
          </w:p>
          <w:p>
            <w:pPr>
              <w:snapToGrid/>
              <w:spacing w:line="240" w:lineRule="auto"/>
              <w:ind w:firstLine="374" w:firstLineChars="200"/>
              <w:rPr>
                <w:snapToGrid w:val="0"/>
                <w:spacing w:val="0"/>
                <w:kern w:val="0"/>
                <w:szCs w:val="24"/>
              </w:rPr>
            </w:pPr>
          </w:p>
          <w:p>
            <w:pPr>
              <w:snapToGrid/>
              <w:spacing w:line="240" w:lineRule="auto"/>
              <w:ind w:firstLine="374" w:firstLineChars="200"/>
              <w:rPr>
                <w:bCs/>
                <w:snapToGrid w:val="0"/>
                <w:spacing w:val="0"/>
                <w:kern w:val="0"/>
              </w:rPr>
            </w:pPr>
          </w:p>
          <w:p>
            <w:pPr>
              <w:snapToGrid/>
              <w:spacing w:line="240" w:lineRule="auto"/>
              <w:ind w:firstLine="374" w:firstLineChars="200"/>
              <w:rPr>
                <w:bCs/>
                <w:snapToGrid w:val="0"/>
                <w:spacing w:val="0"/>
                <w:kern w:val="0"/>
              </w:rPr>
            </w:pPr>
          </w:p>
          <w:p>
            <w:pPr>
              <w:snapToGrid/>
              <w:spacing w:line="240" w:lineRule="auto"/>
              <w:ind w:firstLine="374" w:firstLineChars="200"/>
              <w:rPr>
                <w:bCs/>
                <w:snapToGrid w:val="0"/>
                <w:spacing w:val="0"/>
                <w:kern w:val="0"/>
              </w:rPr>
            </w:pPr>
          </w:p>
          <w:p>
            <w:pPr>
              <w:snapToGrid/>
              <w:spacing w:line="240" w:lineRule="auto"/>
              <w:ind w:firstLine="374" w:firstLineChars="200"/>
              <w:rPr>
                <w:bCs/>
                <w:snapToGrid w:val="0"/>
                <w:spacing w:val="0"/>
                <w:kern w:val="0"/>
              </w:rPr>
            </w:pPr>
          </w:p>
          <w:p>
            <w:pPr>
              <w:snapToGrid/>
              <w:spacing w:line="240" w:lineRule="auto"/>
              <w:ind w:firstLine="374" w:firstLineChars="200"/>
              <w:rPr>
                <w:bCs/>
                <w:snapToGrid w:val="0"/>
                <w:spacing w:val="0"/>
                <w:kern w:val="0"/>
              </w:rPr>
            </w:pPr>
          </w:p>
          <w:p>
            <w:pPr>
              <w:snapToGrid/>
              <w:spacing w:line="240" w:lineRule="auto"/>
              <w:rPr>
                <w:bCs/>
                <w:snapToGrid w:val="0"/>
                <w:spacing w:val="0"/>
                <w:kern w:val="0"/>
              </w:rPr>
            </w:pPr>
          </w:p>
        </w:tc>
      </w:tr>
    </w:tbl>
    <w:p>
      <w:pPr>
        <w:spacing w:line="240" w:lineRule="auto"/>
        <w:rPr>
          <w:snapToGrid w:val="0"/>
          <w:spacing w:val="0"/>
          <w:kern w:val="0"/>
        </w:rPr>
        <w:sectPr>
          <w:pgSz w:w="11906" w:h="16838"/>
          <w:pgMar w:top="1418" w:right="1418" w:bottom="1418" w:left="1418" w:header="851" w:footer="964" w:gutter="0"/>
          <w:cols w:space="425" w:num="1"/>
          <w:docGrid w:type="linesAndChars" w:linePitch="466" w:charSpace="-10906"/>
        </w:sectPr>
      </w:pPr>
    </w:p>
    <w:p>
      <w:pPr>
        <w:pStyle w:val="30"/>
        <w:spacing w:line="240" w:lineRule="auto"/>
        <w:ind w:firstLine="0" w:firstLineChars="0"/>
        <w:jc w:val="both"/>
        <w:outlineLvl w:val="0"/>
        <w:rPr>
          <w:rFonts w:ascii="黑体" w:hAnsi="黑体" w:eastAsia="黑体"/>
          <w:snapToGrid w:val="0"/>
          <w:kern w:val="0"/>
          <w:sz w:val="30"/>
          <w:szCs w:val="30"/>
        </w:rPr>
      </w:pPr>
      <w:r>
        <w:rPr>
          <w:rFonts w:hint="eastAsia" w:ascii="黑体" w:hAnsi="黑体" w:eastAsia="黑体"/>
          <w:snapToGrid w:val="0"/>
          <w:kern w:val="0"/>
          <w:sz w:val="30"/>
          <w:szCs w:val="30"/>
        </w:rPr>
        <w:t>三、环境质量状况</w:t>
      </w:r>
    </w:p>
    <w:tbl>
      <w:tblPr>
        <w:tblStyle w:val="4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2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431" w:hRule="atLeast"/>
          <w:jc w:val="center"/>
        </w:trPr>
        <w:tc>
          <w:tcPr>
            <w:tcW w:w="5000" w:type="pct"/>
          </w:tcPr>
          <w:p>
            <w:pPr>
              <w:snapToGrid/>
              <w:spacing w:line="240" w:lineRule="auto"/>
              <w:outlineLvl w:val="1"/>
              <w:rPr>
                <w:b/>
                <w:snapToGrid w:val="0"/>
                <w:spacing w:val="0"/>
                <w:kern w:val="0"/>
              </w:rPr>
            </w:pPr>
            <w:r>
              <w:rPr>
                <w:b/>
                <w:snapToGrid w:val="0"/>
                <w:spacing w:val="0"/>
                <w:kern w:val="0"/>
              </w:rPr>
              <w:t>建设项目所在地区域环境质量现状及主要环境问题(环境空气、地面水、地下水、声环境、生态环境等)</w:t>
            </w:r>
          </w:p>
          <w:p>
            <w:pPr>
              <w:snapToGrid/>
              <w:spacing w:line="240" w:lineRule="auto"/>
              <w:outlineLvl w:val="1"/>
              <w:rPr>
                <w:rFonts w:eastAsia="黑体"/>
                <w:snapToGrid w:val="0"/>
                <w:spacing w:val="0"/>
                <w:kern w:val="0"/>
                <w:szCs w:val="24"/>
              </w:rPr>
            </w:pPr>
            <w:r>
              <w:rPr>
                <w:rFonts w:eastAsia="黑体"/>
                <w:snapToGrid w:val="0"/>
                <w:spacing w:val="0"/>
                <w:kern w:val="0"/>
                <w:szCs w:val="24"/>
              </w:rPr>
              <w:t>1、环境空气质量</w:t>
            </w:r>
          </w:p>
          <w:p>
            <w:pPr>
              <w:snapToGrid/>
              <w:spacing w:line="240" w:lineRule="auto"/>
              <w:ind w:firstLine="374" w:firstLineChars="200"/>
              <w:rPr>
                <w:snapToGrid w:val="0"/>
                <w:spacing w:val="0"/>
                <w:kern w:val="0"/>
                <w:szCs w:val="24"/>
              </w:rPr>
            </w:pPr>
            <w:r>
              <w:rPr>
                <w:snapToGrid w:val="0"/>
                <w:spacing w:val="0"/>
                <w:kern w:val="0"/>
                <w:szCs w:val="24"/>
              </w:rPr>
              <w:t>项目所在区域环境空气功能区为二类区，环境空气质量现状评价执行《环境空气质量标准》（GB3095-2012年）修改单中的二级标准。根据《201</w:t>
            </w:r>
            <w:r>
              <w:rPr>
                <w:rFonts w:hint="eastAsia"/>
                <w:snapToGrid w:val="0"/>
                <w:spacing w:val="0"/>
                <w:kern w:val="0"/>
                <w:szCs w:val="24"/>
              </w:rPr>
              <w:t>9</w:t>
            </w:r>
            <w:r>
              <w:rPr>
                <w:snapToGrid w:val="0"/>
                <w:spacing w:val="0"/>
                <w:kern w:val="0"/>
                <w:szCs w:val="24"/>
              </w:rPr>
              <w:t>年宁夏回族自治区环境质量报告书》中吴忠市</w:t>
            </w:r>
            <w:r>
              <w:rPr>
                <w:rFonts w:hint="eastAsia"/>
                <w:snapToGrid w:val="0"/>
                <w:spacing w:val="0"/>
                <w:kern w:val="0"/>
                <w:szCs w:val="24"/>
              </w:rPr>
              <w:t>红寺堡区</w:t>
            </w:r>
            <w:r>
              <w:rPr>
                <w:snapToGrid w:val="0"/>
                <w:spacing w:val="0"/>
                <w:kern w:val="0"/>
                <w:szCs w:val="24"/>
              </w:rPr>
              <w:t>的监测数据，监测项目分别为PM</w:t>
            </w:r>
            <w:r>
              <w:rPr>
                <w:snapToGrid w:val="0"/>
                <w:spacing w:val="0"/>
                <w:kern w:val="0"/>
                <w:szCs w:val="24"/>
                <w:vertAlign w:val="subscript"/>
              </w:rPr>
              <w:t>10</w:t>
            </w:r>
            <w:r>
              <w:rPr>
                <w:snapToGrid w:val="0"/>
                <w:spacing w:val="0"/>
                <w:kern w:val="0"/>
                <w:szCs w:val="24"/>
              </w:rPr>
              <w:t>、PM</w:t>
            </w:r>
            <w:r>
              <w:rPr>
                <w:snapToGrid w:val="0"/>
                <w:spacing w:val="0"/>
                <w:kern w:val="0"/>
                <w:szCs w:val="24"/>
                <w:vertAlign w:val="subscript"/>
              </w:rPr>
              <w:t>2.5</w:t>
            </w:r>
            <w:r>
              <w:rPr>
                <w:snapToGrid w:val="0"/>
                <w:spacing w:val="0"/>
                <w:kern w:val="0"/>
                <w:szCs w:val="24"/>
              </w:rPr>
              <w:t>、SO</w:t>
            </w:r>
            <w:r>
              <w:rPr>
                <w:snapToGrid w:val="0"/>
                <w:spacing w:val="0"/>
                <w:kern w:val="0"/>
                <w:szCs w:val="24"/>
                <w:vertAlign w:val="subscript"/>
              </w:rPr>
              <w:t>2</w:t>
            </w:r>
            <w:r>
              <w:rPr>
                <w:snapToGrid w:val="0"/>
                <w:spacing w:val="0"/>
                <w:kern w:val="0"/>
                <w:szCs w:val="24"/>
              </w:rPr>
              <w:t>、NO</w:t>
            </w:r>
            <w:r>
              <w:rPr>
                <w:snapToGrid w:val="0"/>
                <w:spacing w:val="0"/>
                <w:kern w:val="0"/>
                <w:szCs w:val="24"/>
                <w:vertAlign w:val="subscript"/>
              </w:rPr>
              <w:t>2</w:t>
            </w:r>
            <w:r>
              <w:rPr>
                <w:snapToGrid w:val="0"/>
                <w:spacing w:val="0"/>
                <w:kern w:val="0"/>
                <w:szCs w:val="24"/>
              </w:rPr>
              <w:t>、CO、O</w:t>
            </w:r>
            <w:r>
              <w:rPr>
                <w:snapToGrid w:val="0"/>
                <w:spacing w:val="0"/>
                <w:kern w:val="0"/>
                <w:szCs w:val="24"/>
                <w:vertAlign w:val="subscript"/>
              </w:rPr>
              <w:t>3</w:t>
            </w:r>
            <w:r>
              <w:rPr>
                <w:snapToGrid w:val="0"/>
                <w:spacing w:val="0"/>
                <w:kern w:val="0"/>
                <w:szCs w:val="24"/>
              </w:rPr>
              <w:t>，具体监测数据见表6。</w:t>
            </w:r>
          </w:p>
          <w:p>
            <w:pPr>
              <w:spacing w:line="240" w:lineRule="auto"/>
              <w:jc w:val="center"/>
              <w:rPr>
                <w:rFonts w:eastAsia="黑体"/>
                <w:color w:val="000000"/>
                <w:szCs w:val="24"/>
              </w:rPr>
            </w:pPr>
            <w:r>
              <w:rPr>
                <w:rFonts w:eastAsia="黑体"/>
                <w:szCs w:val="24"/>
              </w:rPr>
              <w:t xml:space="preserve">表6  </w:t>
            </w:r>
            <w:r>
              <w:rPr>
                <w:rFonts w:eastAsia="黑体"/>
                <w:color w:val="000000"/>
                <w:szCs w:val="24"/>
              </w:rPr>
              <w:t>环境空气质量监测结果及评价统计表</w:t>
            </w:r>
          </w:p>
          <w:tbl>
            <w:tblPr>
              <w:tblStyle w:val="43"/>
              <w:tblW w:w="90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840"/>
              <w:gridCol w:w="1185"/>
              <w:gridCol w:w="1185"/>
              <w:gridCol w:w="1186"/>
              <w:gridCol w:w="1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基本污染物</w:t>
                  </w:r>
                </w:p>
              </w:tc>
              <w:tc>
                <w:tcPr>
                  <w:tcW w:w="2840"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年评价指标</w:t>
                  </w:r>
                </w:p>
              </w:tc>
              <w:tc>
                <w:tcPr>
                  <w:tcW w:w="1185"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现状浓度</w:t>
                  </w:r>
                  <w:r>
                    <w:rPr>
                      <w:b/>
                      <w:snapToGrid w:val="0"/>
                      <w:color w:val="0D0D0D" w:themeColor="text1" w:themeTint="F2"/>
                      <w:spacing w:val="0"/>
                      <w:kern w:val="0"/>
                      <w:sz w:val="21"/>
                      <w:szCs w:val="21"/>
                      <w14:textFill>
                        <w14:solidFill>
                          <w14:schemeClr w14:val="tx1">
                            <w14:lumMod w14:val="95000"/>
                            <w14:lumOff w14:val="5000"/>
                          </w14:schemeClr>
                        </w14:solidFill>
                      </w14:textFill>
                    </w:rPr>
                    <w:t>/</w:t>
                  </w:r>
                </w:p>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w:t>
                  </w:r>
                  <w:r>
                    <w:rPr>
                      <w:b/>
                      <w:snapToGrid w:val="0"/>
                      <w:color w:val="0D0D0D" w:themeColor="text1" w:themeTint="F2"/>
                      <w:spacing w:val="0"/>
                      <w:kern w:val="0"/>
                      <w:sz w:val="21"/>
                      <w:szCs w:val="21"/>
                      <w14:textFill>
                        <w14:solidFill>
                          <w14:schemeClr w14:val="tx1">
                            <w14:lumMod w14:val="95000"/>
                            <w14:lumOff w14:val="5000"/>
                          </w14:schemeClr>
                        </w14:solidFill>
                      </w14:textFill>
                    </w:rPr>
                    <w:t>μg/m</w:t>
                  </w:r>
                  <w:r>
                    <w:rPr>
                      <w:b/>
                      <w:snapToGrid w:val="0"/>
                      <w:color w:val="0D0D0D" w:themeColor="text1" w:themeTint="F2"/>
                      <w:spacing w:val="0"/>
                      <w:kern w:val="0"/>
                      <w:sz w:val="21"/>
                      <w:szCs w:val="21"/>
                      <w:vertAlign w:val="superscript"/>
                      <w14:textFill>
                        <w14:solidFill>
                          <w14:schemeClr w14:val="tx1">
                            <w14:lumMod w14:val="95000"/>
                            <w14:lumOff w14:val="5000"/>
                          </w14:schemeClr>
                        </w14:solidFill>
                      </w14:textFill>
                    </w:rPr>
                    <w:t>3</w:t>
                  </w: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w:t>
                  </w:r>
                </w:p>
              </w:tc>
              <w:tc>
                <w:tcPr>
                  <w:tcW w:w="1185"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标准值</w:t>
                  </w:r>
                  <w:r>
                    <w:rPr>
                      <w:b/>
                      <w:snapToGrid w:val="0"/>
                      <w:color w:val="0D0D0D" w:themeColor="text1" w:themeTint="F2"/>
                      <w:spacing w:val="0"/>
                      <w:kern w:val="0"/>
                      <w:sz w:val="21"/>
                      <w:szCs w:val="21"/>
                      <w14:textFill>
                        <w14:solidFill>
                          <w14:schemeClr w14:val="tx1">
                            <w14:lumMod w14:val="95000"/>
                            <w14:lumOff w14:val="5000"/>
                          </w14:schemeClr>
                        </w14:solidFill>
                      </w14:textFill>
                    </w:rPr>
                    <w:t>/</w:t>
                  </w:r>
                </w:p>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w:t>
                  </w:r>
                  <w:r>
                    <w:rPr>
                      <w:b/>
                      <w:snapToGrid w:val="0"/>
                      <w:color w:val="0D0D0D" w:themeColor="text1" w:themeTint="F2"/>
                      <w:spacing w:val="0"/>
                      <w:kern w:val="0"/>
                      <w:sz w:val="21"/>
                      <w:szCs w:val="21"/>
                      <w14:textFill>
                        <w14:solidFill>
                          <w14:schemeClr w14:val="tx1">
                            <w14:lumMod w14:val="95000"/>
                            <w14:lumOff w14:val="5000"/>
                          </w14:schemeClr>
                        </w14:solidFill>
                      </w14:textFill>
                    </w:rPr>
                    <w:t>μg/m</w:t>
                  </w:r>
                  <w:r>
                    <w:rPr>
                      <w:b/>
                      <w:snapToGrid w:val="0"/>
                      <w:color w:val="0D0D0D" w:themeColor="text1" w:themeTint="F2"/>
                      <w:spacing w:val="0"/>
                      <w:kern w:val="0"/>
                      <w:sz w:val="21"/>
                      <w:szCs w:val="21"/>
                      <w:vertAlign w:val="superscript"/>
                      <w14:textFill>
                        <w14:solidFill>
                          <w14:schemeClr w14:val="tx1">
                            <w14:lumMod w14:val="95000"/>
                            <w14:lumOff w14:val="5000"/>
                          </w14:schemeClr>
                        </w14:solidFill>
                      </w14:textFill>
                    </w:rPr>
                    <w:t>3</w:t>
                  </w: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w:t>
                  </w:r>
                </w:p>
              </w:tc>
              <w:tc>
                <w:tcPr>
                  <w:tcW w:w="1186"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占标率（</w:t>
                  </w:r>
                  <w:r>
                    <w:rPr>
                      <w:b/>
                      <w:snapToGrid w:val="0"/>
                      <w:color w:val="0D0D0D" w:themeColor="text1" w:themeTint="F2"/>
                      <w:spacing w:val="0"/>
                      <w:kern w:val="0"/>
                      <w:sz w:val="21"/>
                      <w:szCs w:val="21"/>
                      <w14:textFill>
                        <w14:solidFill>
                          <w14:schemeClr w14:val="tx1">
                            <w14:lumMod w14:val="95000"/>
                            <w14:lumOff w14:val="5000"/>
                          </w14:schemeClr>
                        </w14:solidFill>
                      </w14:textFill>
                    </w:rPr>
                    <w:t>%</w:t>
                  </w: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w:t>
                  </w:r>
                </w:p>
              </w:tc>
              <w:tc>
                <w:tcPr>
                  <w:tcW w:w="1261" w:type="dxa"/>
                  <w:tcBorders>
                    <w:top w:val="single" w:color="auto" w:sz="12" w:space="0"/>
                    <w:bottom w:val="double" w:color="auto" w:sz="4" w:space="0"/>
                  </w:tcBorders>
                  <w:vAlign w:val="center"/>
                </w:tcPr>
                <w:p>
                  <w:pPr>
                    <w:spacing w:line="240" w:lineRule="auto"/>
                    <w:jc w:val="center"/>
                    <w:rPr>
                      <w:b/>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b/>
                      <w:snapToGrid w:val="0"/>
                      <w:color w:val="0D0D0D" w:themeColor="text1" w:themeTint="F2"/>
                      <w:spacing w:val="0"/>
                      <w:kern w:val="0"/>
                      <w:sz w:val="21"/>
                      <w:szCs w:val="21"/>
                      <w14:textFill>
                        <w14:solidFill>
                          <w14:schemeClr w14:val="tx1">
                            <w14:lumMod w14:val="95000"/>
                            <w14:lumOff w14:val="5000"/>
                          </w14:schemeClr>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tcBorders>
                    <w:top w:val="double" w:color="auto" w:sz="4" w:space="0"/>
                  </w:tcBorders>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SO</w:t>
                  </w:r>
                  <w:r>
                    <w:rPr>
                      <w:snapToGrid w:val="0"/>
                      <w:color w:val="0D0D0D" w:themeColor="text1" w:themeTint="F2"/>
                      <w:spacing w:val="0"/>
                      <w:kern w:val="0"/>
                      <w:sz w:val="21"/>
                      <w:szCs w:val="21"/>
                      <w:vertAlign w:val="subscript"/>
                      <w14:textFill>
                        <w14:solidFill>
                          <w14:schemeClr w14:val="tx1">
                            <w14:lumMod w14:val="95000"/>
                            <w14:lumOff w14:val="5000"/>
                          </w14:schemeClr>
                        </w14:solidFill>
                      </w14:textFill>
                    </w:rPr>
                    <w:t>2</w:t>
                  </w:r>
                </w:p>
              </w:tc>
              <w:tc>
                <w:tcPr>
                  <w:tcW w:w="2840" w:type="dxa"/>
                  <w:tcBorders>
                    <w:top w:val="double" w:color="auto" w:sz="4" w:space="0"/>
                  </w:tcBorders>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tcBorders>
                    <w:top w:val="double" w:color="auto" w:sz="4" w:space="0"/>
                  </w:tcBorders>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9</w:t>
                  </w:r>
                </w:p>
              </w:tc>
              <w:tc>
                <w:tcPr>
                  <w:tcW w:w="1185" w:type="dxa"/>
                  <w:tcBorders>
                    <w:top w:val="double" w:color="auto" w:sz="4" w:space="0"/>
                  </w:tcBorders>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60</w:t>
                  </w:r>
                </w:p>
              </w:tc>
              <w:tc>
                <w:tcPr>
                  <w:tcW w:w="1186" w:type="dxa"/>
                  <w:tcBorders>
                    <w:top w:val="double" w:color="auto" w:sz="4" w:space="0"/>
                  </w:tcBorders>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15</w:t>
                  </w:r>
                </w:p>
              </w:tc>
              <w:tc>
                <w:tcPr>
                  <w:tcW w:w="1261" w:type="dxa"/>
                  <w:tcBorders>
                    <w:top w:val="double" w:color="auto" w:sz="4" w:space="0"/>
                  </w:tcBorders>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NO</w:t>
                  </w:r>
                  <w:r>
                    <w:rPr>
                      <w:snapToGrid w:val="0"/>
                      <w:color w:val="0D0D0D" w:themeColor="text1" w:themeTint="F2"/>
                      <w:spacing w:val="0"/>
                      <w:kern w:val="0"/>
                      <w:sz w:val="21"/>
                      <w:szCs w:val="21"/>
                      <w:vertAlign w:val="subscript"/>
                      <w14:textFill>
                        <w14:solidFill>
                          <w14:schemeClr w14:val="tx1">
                            <w14:lumMod w14:val="95000"/>
                            <w14:lumOff w14:val="5000"/>
                          </w14:schemeClr>
                        </w14:solidFill>
                      </w14:textFill>
                    </w:rPr>
                    <w:t>2</w:t>
                  </w:r>
                </w:p>
              </w:tc>
              <w:tc>
                <w:tcPr>
                  <w:tcW w:w="2840"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16</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40</w:t>
                  </w:r>
                </w:p>
              </w:tc>
              <w:tc>
                <w:tcPr>
                  <w:tcW w:w="1186"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0.4</w:t>
                  </w:r>
                </w:p>
              </w:tc>
              <w:tc>
                <w:tcPr>
                  <w:tcW w:w="1261"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PM</w:t>
                  </w:r>
                  <w:r>
                    <w:rPr>
                      <w:snapToGrid w:val="0"/>
                      <w:color w:val="0D0D0D" w:themeColor="text1" w:themeTint="F2"/>
                      <w:spacing w:val="0"/>
                      <w:kern w:val="0"/>
                      <w:sz w:val="21"/>
                      <w:szCs w:val="21"/>
                      <w:vertAlign w:val="subscript"/>
                      <w14:textFill>
                        <w14:solidFill>
                          <w14:schemeClr w14:val="tx1">
                            <w14:lumMod w14:val="95000"/>
                            <w14:lumOff w14:val="5000"/>
                          </w14:schemeClr>
                        </w14:solidFill>
                      </w14:textFill>
                    </w:rPr>
                    <w:t>10</w:t>
                  </w:r>
                </w:p>
              </w:tc>
              <w:tc>
                <w:tcPr>
                  <w:tcW w:w="2840"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58</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70</w:t>
                  </w:r>
                </w:p>
              </w:tc>
              <w:tc>
                <w:tcPr>
                  <w:tcW w:w="1186"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82.9</w:t>
                  </w:r>
                </w:p>
              </w:tc>
              <w:tc>
                <w:tcPr>
                  <w:tcW w:w="1261"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PM</w:t>
                  </w:r>
                  <w:r>
                    <w:rPr>
                      <w:snapToGrid w:val="0"/>
                      <w:color w:val="0D0D0D" w:themeColor="text1" w:themeTint="F2"/>
                      <w:spacing w:val="0"/>
                      <w:kern w:val="0"/>
                      <w:sz w:val="21"/>
                      <w:szCs w:val="21"/>
                      <w:vertAlign w:val="subscript"/>
                      <w14:textFill>
                        <w14:solidFill>
                          <w14:schemeClr w14:val="tx1">
                            <w14:lumMod w14:val="95000"/>
                            <w14:lumOff w14:val="5000"/>
                          </w14:schemeClr>
                        </w14:solidFill>
                      </w14:textFill>
                    </w:rPr>
                    <w:t>2.5</w:t>
                  </w:r>
                </w:p>
              </w:tc>
              <w:tc>
                <w:tcPr>
                  <w:tcW w:w="2840"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24</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35</w:t>
                  </w:r>
                </w:p>
              </w:tc>
              <w:tc>
                <w:tcPr>
                  <w:tcW w:w="1186"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68.6</w:t>
                  </w:r>
                </w:p>
              </w:tc>
              <w:tc>
                <w:tcPr>
                  <w:tcW w:w="1261"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CO</w:t>
                  </w:r>
                </w:p>
              </w:tc>
              <w:tc>
                <w:tcPr>
                  <w:tcW w:w="2840"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1.2mg/m</w:t>
                  </w:r>
                  <w:r>
                    <w:rPr>
                      <w:rFonts w:cs="Times New Roman"/>
                      <w:snapToGrid w:val="0"/>
                      <w:color w:val="0D0D0D" w:themeColor="text1" w:themeTint="F2"/>
                      <w:szCs w:val="21"/>
                      <w:vertAlign w:val="superscript"/>
                      <w14:textFill>
                        <w14:solidFill>
                          <w14:schemeClr w14:val="tx1">
                            <w14:lumMod w14:val="95000"/>
                            <w14:lumOff w14:val="5000"/>
                          </w14:schemeClr>
                        </w14:solidFill>
                      </w14:textFill>
                    </w:rPr>
                    <w:t>3</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4mg/m</w:t>
                  </w:r>
                  <w:r>
                    <w:rPr>
                      <w:rFonts w:cs="Times New Roman"/>
                      <w:snapToGrid w:val="0"/>
                      <w:color w:val="0D0D0D" w:themeColor="text1" w:themeTint="F2"/>
                      <w:szCs w:val="21"/>
                      <w:vertAlign w:val="superscript"/>
                      <w14:textFill>
                        <w14:solidFill>
                          <w14:schemeClr w14:val="tx1">
                            <w14:lumMod w14:val="95000"/>
                            <w14:lumOff w14:val="5000"/>
                          </w14:schemeClr>
                        </w14:solidFill>
                      </w14:textFill>
                    </w:rPr>
                    <w:t>3</w:t>
                  </w:r>
                </w:p>
              </w:tc>
              <w:tc>
                <w:tcPr>
                  <w:tcW w:w="1186"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30.0</w:t>
                  </w:r>
                </w:p>
              </w:tc>
              <w:tc>
                <w:tcPr>
                  <w:tcW w:w="1261"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snapToGrid w:val="0"/>
                      <w:color w:val="0D0D0D" w:themeColor="text1" w:themeTint="F2"/>
                      <w:spacing w:val="0"/>
                      <w:kern w:val="0"/>
                      <w:sz w:val="21"/>
                      <w:szCs w:val="21"/>
                      <w14:textFill>
                        <w14:solidFill>
                          <w14:schemeClr w14:val="tx1">
                            <w14:lumMod w14:val="95000"/>
                            <w14:lumOff w14:val="5000"/>
                          </w14:schemeClr>
                        </w14:solidFill>
                      </w14:textFill>
                    </w:rPr>
                    <w:t>O</w:t>
                  </w:r>
                  <w:r>
                    <w:rPr>
                      <w:snapToGrid w:val="0"/>
                      <w:color w:val="0D0D0D" w:themeColor="text1" w:themeTint="F2"/>
                      <w:spacing w:val="0"/>
                      <w:kern w:val="0"/>
                      <w:sz w:val="21"/>
                      <w:szCs w:val="21"/>
                      <w:vertAlign w:val="subscript"/>
                      <w14:textFill>
                        <w14:solidFill>
                          <w14:schemeClr w14:val="tx1">
                            <w14:lumMod w14:val="95000"/>
                            <w14:lumOff w14:val="5000"/>
                          </w14:schemeClr>
                        </w14:solidFill>
                      </w14:textFill>
                    </w:rPr>
                    <w:t>3</w:t>
                  </w:r>
                </w:p>
              </w:tc>
              <w:tc>
                <w:tcPr>
                  <w:tcW w:w="2840" w:type="dxa"/>
                  <w:vAlign w:val="center"/>
                </w:tcPr>
                <w:p>
                  <w:pPr>
                    <w:spacing w:line="240" w:lineRule="auto"/>
                    <w:jc w:val="center"/>
                    <w:rPr>
                      <w:snapToGrid w:val="0"/>
                      <w:color w:val="0D0D0D" w:themeColor="text1" w:themeTint="F2"/>
                      <w:spacing w:val="0"/>
                      <w:kern w:val="0"/>
                      <w:sz w:val="21"/>
                      <w:szCs w:val="21"/>
                      <w14:textFill>
                        <w14:solidFill>
                          <w14:schemeClr w14:val="tx1">
                            <w14:lumMod w14:val="95000"/>
                            <w14:lumOff w14:val="5000"/>
                          </w14:schemeClr>
                        </w14:solidFill>
                      </w14:textFill>
                    </w:rPr>
                  </w:pPr>
                  <w:r>
                    <w:rPr>
                      <w:rFonts w:hAnsi="宋体"/>
                      <w:snapToGrid w:val="0"/>
                      <w:color w:val="0D0D0D" w:themeColor="text1" w:themeTint="F2"/>
                      <w:spacing w:val="0"/>
                      <w:kern w:val="0"/>
                      <w:sz w:val="21"/>
                      <w:szCs w:val="21"/>
                      <w14:textFill>
                        <w14:solidFill>
                          <w14:schemeClr w14:val="tx1">
                            <w14:lumMod w14:val="95000"/>
                            <w14:lumOff w14:val="5000"/>
                          </w14:schemeClr>
                        </w14:solidFill>
                      </w14:textFill>
                    </w:rPr>
                    <w:t>年平均质量浓度</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14</w:t>
                  </w:r>
                  <w:r>
                    <w:rPr>
                      <w:rFonts w:hint="eastAsia" w:cs="Times New Roman"/>
                      <w:snapToGrid w:val="0"/>
                      <w:color w:val="0D0D0D" w:themeColor="text1" w:themeTint="F2"/>
                      <w:szCs w:val="21"/>
                      <w14:textFill>
                        <w14:solidFill>
                          <w14:schemeClr w14:val="tx1">
                            <w14:lumMod w14:val="95000"/>
                            <w14:lumOff w14:val="5000"/>
                          </w14:schemeClr>
                        </w14:solidFill>
                      </w14:textFill>
                    </w:rPr>
                    <w:t>4</w:t>
                  </w:r>
                </w:p>
              </w:tc>
              <w:tc>
                <w:tcPr>
                  <w:tcW w:w="1185"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cs="Times New Roman"/>
                      <w:snapToGrid w:val="0"/>
                      <w:color w:val="0D0D0D" w:themeColor="text1" w:themeTint="F2"/>
                      <w:szCs w:val="21"/>
                      <w14:textFill>
                        <w14:solidFill>
                          <w14:schemeClr w14:val="tx1">
                            <w14:lumMod w14:val="95000"/>
                            <w14:lumOff w14:val="5000"/>
                          </w14:schemeClr>
                        </w14:solidFill>
                      </w14:textFill>
                    </w:rPr>
                    <w:t>160</w:t>
                  </w:r>
                </w:p>
              </w:tc>
              <w:tc>
                <w:tcPr>
                  <w:tcW w:w="1186"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int="eastAsia" w:cs="Times New Roman"/>
                      <w:snapToGrid w:val="0"/>
                      <w:color w:val="0D0D0D" w:themeColor="text1" w:themeTint="F2"/>
                      <w:szCs w:val="21"/>
                      <w14:textFill>
                        <w14:solidFill>
                          <w14:schemeClr w14:val="tx1">
                            <w14:lumMod w14:val="95000"/>
                            <w14:lumOff w14:val="5000"/>
                          </w14:schemeClr>
                        </w14:solidFill>
                      </w14:textFill>
                    </w:rPr>
                    <w:t>90</w:t>
                  </w:r>
                </w:p>
              </w:tc>
              <w:tc>
                <w:tcPr>
                  <w:tcW w:w="1261" w:type="dxa"/>
                  <w:vAlign w:val="center"/>
                </w:tcPr>
                <w:p>
                  <w:pPr>
                    <w:pStyle w:val="319"/>
                    <w:snapToGrid w:val="0"/>
                    <w:rPr>
                      <w:rFonts w:cs="Times New Roman"/>
                      <w:snapToGrid w:val="0"/>
                      <w:color w:val="0D0D0D" w:themeColor="text1" w:themeTint="F2"/>
                      <w:szCs w:val="21"/>
                      <w14:textFill>
                        <w14:solidFill>
                          <w14:schemeClr w14:val="tx1">
                            <w14:lumMod w14:val="95000"/>
                            <w14:lumOff w14:val="5000"/>
                          </w14:schemeClr>
                        </w14:solidFill>
                      </w14:textFill>
                    </w:rPr>
                  </w:pPr>
                  <w:r>
                    <w:rPr>
                      <w:rFonts w:hAnsi="宋体" w:cs="Times New Roman"/>
                      <w:snapToGrid w:val="0"/>
                      <w:color w:val="0D0D0D" w:themeColor="text1" w:themeTint="F2"/>
                      <w:szCs w:val="21"/>
                      <w14:textFill>
                        <w14:solidFill>
                          <w14:schemeClr w14:val="tx1">
                            <w14:lumMod w14:val="95000"/>
                            <w14:lumOff w14:val="5000"/>
                          </w14:schemeClr>
                        </w14:solidFill>
                      </w14:textFill>
                    </w:rPr>
                    <w:t>达标</w:t>
                  </w:r>
                </w:p>
              </w:tc>
            </w:tr>
          </w:tbl>
          <w:p>
            <w:pPr>
              <w:snapToGrid/>
              <w:spacing w:line="240" w:lineRule="auto"/>
              <w:ind w:firstLine="374" w:firstLineChars="200"/>
              <w:rPr>
                <w:snapToGrid w:val="0"/>
                <w:spacing w:val="0"/>
                <w:kern w:val="0"/>
                <w:szCs w:val="24"/>
              </w:rPr>
            </w:pPr>
            <w:r>
              <w:rPr>
                <w:snapToGrid w:val="0"/>
                <w:spacing w:val="0"/>
                <w:kern w:val="0"/>
                <w:szCs w:val="24"/>
              </w:rPr>
              <w:t>由上表可知，</w:t>
            </w:r>
            <w:r>
              <w:rPr>
                <w:rFonts w:hint="eastAsia"/>
                <w:snapToGrid w:val="0"/>
                <w:spacing w:val="0"/>
                <w:kern w:val="0"/>
                <w:szCs w:val="24"/>
              </w:rPr>
              <w:t>红寺堡地区2</w:t>
            </w:r>
            <w:r>
              <w:rPr>
                <w:snapToGrid w:val="0"/>
                <w:spacing w:val="0"/>
                <w:kern w:val="0"/>
                <w:szCs w:val="24"/>
              </w:rPr>
              <w:t>019</w:t>
            </w:r>
            <w:r>
              <w:rPr>
                <w:rFonts w:hint="eastAsia"/>
                <w:snapToGrid w:val="0"/>
                <w:spacing w:val="0"/>
                <w:kern w:val="0"/>
                <w:szCs w:val="24"/>
              </w:rPr>
              <w:t>年S</w:t>
            </w:r>
            <w:r>
              <w:rPr>
                <w:snapToGrid w:val="0"/>
                <w:spacing w:val="0"/>
                <w:kern w:val="0"/>
                <w:szCs w:val="24"/>
              </w:rPr>
              <w:t>O</w:t>
            </w:r>
            <w:r>
              <w:rPr>
                <w:snapToGrid w:val="0"/>
                <w:spacing w:val="0"/>
                <w:kern w:val="0"/>
                <w:szCs w:val="24"/>
                <w:vertAlign w:val="subscript"/>
              </w:rPr>
              <w:t>2</w:t>
            </w:r>
            <w:r>
              <w:rPr>
                <w:rFonts w:hint="eastAsia"/>
                <w:snapToGrid w:val="0"/>
                <w:spacing w:val="0"/>
                <w:kern w:val="0"/>
                <w:szCs w:val="24"/>
              </w:rPr>
              <w:t>、N</w:t>
            </w:r>
            <w:r>
              <w:rPr>
                <w:snapToGrid w:val="0"/>
                <w:spacing w:val="0"/>
                <w:kern w:val="0"/>
                <w:szCs w:val="24"/>
              </w:rPr>
              <w:t>O</w:t>
            </w:r>
            <w:r>
              <w:rPr>
                <w:snapToGrid w:val="0"/>
                <w:spacing w:val="0"/>
                <w:kern w:val="0"/>
                <w:szCs w:val="24"/>
                <w:vertAlign w:val="subscript"/>
              </w:rPr>
              <w:t>2</w:t>
            </w:r>
            <w:r>
              <w:rPr>
                <w:rFonts w:hint="eastAsia"/>
                <w:snapToGrid w:val="0"/>
                <w:spacing w:val="0"/>
                <w:kern w:val="0"/>
                <w:szCs w:val="24"/>
              </w:rPr>
              <w:t>、P</w:t>
            </w:r>
            <w:r>
              <w:rPr>
                <w:snapToGrid w:val="0"/>
                <w:spacing w:val="0"/>
                <w:kern w:val="0"/>
                <w:szCs w:val="24"/>
              </w:rPr>
              <w:t>M</w:t>
            </w:r>
            <w:r>
              <w:rPr>
                <w:snapToGrid w:val="0"/>
                <w:spacing w:val="0"/>
                <w:kern w:val="0"/>
                <w:szCs w:val="24"/>
                <w:vertAlign w:val="subscript"/>
              </w:rPr>
              <w:t>10</w:t>
            </w:r>
            <w:r>
              <w:rPr>
                <w:rFonts w:hint="eastAsia"/>
                <w:snapToGrid w:val="0"/>
                <w:spacing w:val="0"/>
                <w:kern w:val="0"/>
                <w:szCs w:val="24"/>
              </w:rPr>
              <w:t>、P</w:t>
            </w:r>
            <w:r>
              <w:rPr>
                <w:snapToGrid w:val="0"/>
                <w:spacing w:val="0"/>
                <w:kern w:val="0"/>
                <w:szCs w:val="24"/>
              </w:rPr>
              <w:t>M</w:t>
            </w:r>
            <w:r>
              <w:rPr>
                <w:snapToGrid w:val="0"/>
                <w:spacing w:val="0"/>
                <w:kern w:val="0"/>
                <w:szCs w:val="24"/>
                <w:vertAlign w:val="subscript"/>
              </w:rPr>
              <w:t>2.5</w:t>
            </w:r>
            <w:r>
              <w:rPr>
                <w:rFonts w:hint="eastAsia"/>
                <w:snapToGrid w:val="0"/>
                <w:spacing w:val="0"/>
                <w:kern w:val="0"/>
                <w:szCs w:val="24"/>
              </w:rPr>
              <w:t>、C</w:t>
            </w:r>
            <w:r>
              <w:rPr>
                <w:snapToGrid w:val="0"/>
                <w:spacing w:val="0"/>
                <w:kern w:val="0"/>
                <w:szCs w:val="24"/>
              </w:rPr>
              <w:t>O</w:t>
            </w:r>
            <w:r>
              <w:rPr>
                <w:rFonts w:hint="eastAsia"/>
                <w:snapToGrid w:val="0"/>
                <w:spacing w:val="0"/>
                <w:kern w:val="0"/>
                <w:szCs w:val="24"/>
              </w:rPr>
              <w:t>、O</w:t>
            </w:r>
            <w:r>
              <w:rPr>
                <w:snapToGrid w:val="0"/>
                <w:spacing w:val="0"/>
                <w:kern w:val="0"/>
                <w:szCs w:val="24"/>
                <w:vertAlign w:val="subscript"/>
              </w:rPr>
              <w:t>3</w:t>
            </w:r>
            <w:r>
              <w:rPr>
                <w:rFonts w:hint="eastAsia"/>
                <w:snapToGrid w:val="0"/>
                <w:spacing w:val="0"/>
                <w:kern w:val="0"/>
                <w:szCs w:val="24"/>
              </w:rPr>
              <w:t>年平均浓度均能满足《环境空气质量标准》（G</w:t>
            </w:r>
            <w:r>
              <w:rPr>
                <w:snapToGrid w:val="0"/>
                <w:spacing w:val="0"/>
                <w:kern w:val="0"/>
                <w:szCs w:val="24"/>
              </w:rPr>
              <w:t>B3095-2012</w:t>
            </w:r>
            <w:r>
              <w:rPr>
                <w:rFonts w:hint="eastAsia"/>
                <w:snapToGrid w:val="0"/>
                <w:spacing w:val="0"/>
                <w:kern w:val="0"/>
                <w:szCs w:val="24"/>
              </w:rPr>
              <w:t>）二级标准要求。</w:t>
            </w:r>
          </w:p>
          <w:p>
            <w:pPr>
              <w:snapToGrid/>
              <w:spacing w:line="240" w:lineRule="auto"/>
              <w:ind w:firstLine="374" w:firstLineChars="200"/>
              <w:rPr>
                <w:snapToGrid w:val="0"/>
                <w:spacing w:val="0"/>
                <w:kern w:val="0"/>
                <w:szCs w:val="24"/>
              </w:rPr>
            </w:pPr>
            <w:r>
              <w:rPr>
                <w:rFonts w:hint="eastAsia"/>
                <w:snapToGrid w:val="0"/>
                <w:spacing w:val="0"/>
                <w:kern w:val="0"/>
                <w:szCs w:val="24"/>
              </w:rPr>
              <w:t>根据《环境影响评价技术导则 大气环境》（H</w:t>
            </w:r>
            <w:r>
              <w:rPr>
                <w:snapToGrid w:val="0"/>
                <w:spacing w:val="0"/>
                <w:kern w:val="0"/>
                <w:szCs w:val="24"/>
              </w:rPr>
              <w:t>J2.2-2018</w:t>
            </w:r>
            <w:r>
              <w:rPr>
                <w:rFonts w:hint="eastAsia"/>
                <w:snapToGrid w:val="0"/>
                <w:spacing w:val="0"/>
                <w:kern w:val="0"/>
                <w:szCs w:val="24"/>
              </w:rPr>
              <w:t>）相关要求，项目所在的红寺堡区城市空气质量达标。因此，项目所在区域为达标区。</w:t>
            </w:r>
          </w:p>
          <w:p>
            <w:pPr>
              <w:snapToGrid/>
              <w:spacing w:line="240" w:lineRule="auto"/>
              <w:outlineLvl w:val="1"/>
              <w:rPr>
                <w:snapToGrid w:val="0"/>
                <w:spacing w:val="0"/>
                <w:kern w:val="0"/>
                <w:szCs w:val="24"/>
              </w:rPr>
            </w:pPr>
            <w:r>
              <w:rPr>
                <w:rFonts w:eastAsia="黑体"/>
                <w:snapToGrid w:val="0"/>
                <w:spacing w:val="0"/>
                <w:kern w:val="0"/>
                <w:szCs w:val="24"/>
              </w:rPr>
              <w:t>2、地表水环境质量状况</w:t>
            </w:r>
          </w:p>
          <w:p>
            <w:pPr>
              <w:snapToGrid/>
              <w:spacing w:line="240" w:lineRule="auto"/>
              <w:ind w:firstLine="374" w:firstLineChars="200"/>
              <w:rPr>
                <w:snapToGrid w:val="0"/>
                <w:spacing w:val="0"/>
                <w:kern w:val="0"/>
                <w:szCs w:val="24"/>
              </w:rPr>
            </w:pPr>
            <w:r>
              <w:rPr>
                <w:rFonts w:hint="eastAsia"/>
                <w:snapToGrid w:val="0"/>
                <w:spacing w:val="0"/>
                <w:kern w:val="0"/>
                <w:szCs w:val="24"/>
              </w:rPr>
              <w:t>本项目周边主要地表水体为苦水河。本次评价引用《苦水河太阳山段人工湿地水质改善项目环境影响报告表》中2</w:t>
            </w:r>
            <w:r>
              <w:rPr>
                <w:snapToGrid w:val="0"/>
                <w:spacing w:val="0"/>
                <w:kern w:val="0"/>
                <w:szCs w:val="24"/>
              </w:rPr>
              <w:t>020</w:t>
            </w:r>
            <w:r>
              <w:rPr>
                <w:rFonts w:hint="eastAsia"/>
                <w:snapToGrid w:val="0"/>
                <w:spacing w:val="0"/>
                <w:kern w:val="0"/>
                <w:szCs w:val="24"/>
              </w:rPr>
              <w:t>年8月1</w:t>
            </w:r>
            <w:r>
              <w:rPr>
                <w:snapToGrid w:val="0"/>
                <w:spacing w:val="0"/>
                <w:kern w:val="0"/>
                <w:szCs w:val="24"/>
              </w:rPr>
              <w:t>0</w:t>
            </w:r>
            <w:r>
              <w:rPr>
                <w:rFonts w:hint="eastAsia"/>
                <w:snapToGrid w:val="0"/>
                <w:spacing w:val="0"/>
                <w:kern w:val="0"/>
                <w:szCs w:val="24"/>
              </w:rPr>
              <w:t>日~</w:t>
            </w:r>
            <w:r>
              <w:rPr>
                <w:snapToGrid w:val="0"/>
                <w:spacing w:val="0"/>
                <w:kern w:val="0"/>
                <w:szCs w:val="24"/>
              </w:rPr>
              <w:t>12</w:t>
            </w:r>
            <w:r>
              <w:rPr>
                <w:rFonts w:hint="eastAsia"/>
                <w:snapToGrid w:val="0"/>
                <w:spacing w:val="0"/>
                <w:kern w:val="0"/>
                <w:szCs w:val="24"/>
              </w:rPr>
              <w:t>日对苦水河的监测数据，具体监测数值见表7。</w:t>
            </w:r>
          </w:p>
          <w:p>
            <w:pPr>
              <w:spacing w:line="240" w:lineRule="auto"/>
              <w:jc w:val="center"/>
              <w:rPr>
                <w:rFonts w:eastAsia="黑体"/>
                <w:color w:val="000000"/>
                <w:szCs w:val="24"/>
              </w:rPr>
            </w:pPr>
            <w:r>
              <w:rPr>
                <w:rFonts w:hint="eastAsia" w:eastAsia="黑体"/>
                <w:color w:val="000000"/>
                <w:szCs w:val="24"/>
              </w:rPr>
              <w:t>表7  苦水河水质监测数据表单位：</w:t>
            </w:r>
            <w:r>
              <w:rPr>
                <w:rFonts w:eastAsia="黑体"/>
                <w:color w:val="000000"/>
                <w:szCs w:val="24"/>
              </w:rPr>
              <w:t>mg/L</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06"/>
              <w:gridCol w:w="2186"/>
              <w:gridCol w:w="2349"/>
              <w:gridCol w:w="1043"/>
              <w:gridCol w:w="909"/>
              <w:gridCol w:w="894"/>
              <w:gridCol w:w="108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Merge w:val="restart"/>
                  <w:vAlign w:val="center"/>
                </w:tcPr>
                <w:p>
                  <w:pPr>
                    <w:spacing w:line="240" w:lineRule="auto"/>
                    <w:jc w:val="center"/>
                    <w:rPr>
                      <w:b/>
                      <w:color w:val="000000"/>
                      <w:sz w:val="21"/>
                      <w:szCs w:val="21"/>
                    </w:rPr>
                  </w:pPr>
                  <w:r>
                    <w:rPr>
                      <w:rFonts w:hAnsi="宋体"/>
                      <w:b/>
                      <w:color w:val="000000"/>
                      <w:sz w:val="21"/>
                      <w:szCs w:val="21"/>
                    </w:rPr>
                    <w:t>序号</w:t>
                  </w:r>
                </w:p>
              </w:tc>
              <w:tc>
                <w:tcPr>
                  <w:tcW w:w="1205" w:type="pct"/>
                  <w:vMerge w:val="restart"/>
                  <w:vAlign w:val="center"/>
                </w:tcPr>
                <w:p>
                  <w:pPr>
                    <w:spacing w:line="240" w:lineRule="auto"/>
                    <w:jc w:val="center"/>
                    <w:rPr>
                      <w:b/>
                      <w:color w:val="000000"/>
                      <w:sz w:val="21"/>
                      <w:szCs w:val="21"/>
                    </w:rPr>
                  </w:pPr>
                  <w:r>
                    <w:rPr>
                      <w:rFonts w:hAnsi="宋体"/>
                      <w:b/>
                      <w:color w:val="000000"/>
                      <w:sz w:val="21"/>
                      <w:szCs w:val="21"/>
                    </w:rPr>
                    <w:t>监测项目</w:t>
                  </w:r>
                </w:p>
              </w:tc>
              <w:tc>
                <w:tcPr>
                  <w:tcW w:w="1295" w:type="pct"/>
                  <w:vMerge w:val="restart"/>
                  <w:vAlign w:val="center"/>
                </w:tcPr>
                <w:p>
                  <w:pPr>
                    <w:spacing w:line="240" w:lineRule="auto"/>
                    <w:jc w:val="center"/>
                    <w:rPr>
                      <w:b/>
                      <w:color w:val="000000"/>
                      <w:sz w:val="21"/>
                      <w:szCs w:val="21"/>
                    </w:rPr>
                  </w:pPr>
                  <w:r>
                    <w:rPr>
                      <w:b/>
                      <w:color w:val="000000"/>
                      <w:sz w:val="21"/>
                      <w:szCs w:val="21"/>
                    </w:rPr>
                    <w:t>GB3838-2002Ⅳ</w:t>
                  </w:r>
                  <w:r>
                    <w:rPr>
                      <w:rFonts w:hAnsi="宋体"/>
                      <w:b/>
                      <w:color w:val="000000"/>
                      <w:sz w:val="21"/>
                      <w:szCs w:val="21"/>
                    </w:rPr>
                    <w:t>类标准</w:t>
                  </w:r>
                </w:p>
              </w:tc>
              <w:tc>
                <w:tcPr>
                  <w:tcW w:w="1569" w:type="pct"/>
                  <w:gridSpan w:val="3"/>
                  <w:vAlign w:val="center"/>
                </w:tcPr>
                <w:p>
                  <w:pPr>
                    <w:spacing w:line="240" w:lineRule="auto"/>
                    <w:jc w:val="center"/>
                    <w:rPr>
                      <w:b/>
                      <w:color w:val="000000"/>
                      <w:sz w:val="21"/>
                      <w:szCs w:val="21"/>
                    </w:rPr>
                  </w:pPr>
                  <w:r>
                    <w:rPr>
                      <w:rFonts w:hAnsi="宋体"/>
                      <w:b/>
                      <w:color w:val="000000"/>
                      <w:sz w:val="21"/>
                      <w:szCs w:val="21"/>
                    </w:rPr>
                    <w:t>监测结果</w:t>
                  </w:r>
                </w:p>
              </w:tc>
              <w:tc>
                <w:tcPr>
                  <w:tcW w:w="597" w:type="pct"/>
                  <w:vMerge w:val="restart"/>
                  <w:vAlign w:val="center"/>
                </w:tcPr>
                <w:p>
                  <w:pPr>
                    <w:spacing w:line="240" w:lineRule="auto"/>
                    <w:jc w:val="center"/>
                    <w:rPr>
                      <w:b/>
                      <w:color w:val="000000"/>
                      <w:sz w:val="21"/>
                      <w:szCs w:val="21"/>
                    </w:rPr>
                  </w:pPr>
                  <w:r>
                    <w:rPr>
                      <w:rFonts w:hAnsi="宋体"/>
                      <w:b/>
                      <w:color w:val="000000"/>
                      <w:sz w:val="21"/>
                      <w:szCs w:val="21"/>
                    </w:rPr>
                    <w:t>超标倍数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Merge w:val="continue"/>
                  <w:tcBorders>
                    <w:bottom w:val="double" w:color="auto" w:sz="4" w:space="0"/>
                  </w:tcBorders>
                  <w:vAlign w:val="center"/>
                </w:tcPr>
                <w:p>
                  <w:pPr>
                    <w:spacing w:line="240" w:lineRule="auto"/>
                    <w:jc w:val="center"/>
                    <w:rPr>
                      <w:b/>
                      <w:color w:val="000000"/>
                      <w:sz w:val="21"/>
                      <w:szCs w:val="21"/>
                    </w:rPr>
                  </w:pPr>
                </w:p>
              </w:tc>
              <w:tc>
                <w:tcPr>
                  <w:tcW w:w="1205" w:type="pct"/>
                  <w:vMerge w:val="continue"/>
                  <w:tcBorders>
                    <w:bottom w:val="double" w:color="auto" w:sz="4" w:space="0"/>
                  </w:tcBorders>
                  <w:vAlign w:val="center"/>
                </w:tcPr>
                <w:p>
                  <w:pPr>
                    <w:spacing w:line="240" w:lineRule="auto"/>
                    <w:jc w:val="center"/>
                    <w:rPr>
                      <w:b/>
                      <w:color w:val="000000"/>
                      <w:sz w:val="21"/>
                      <w:szCs w:val="21"/>
                    </w:rPr>
                  </w:pPr>
                </w:p>
              </w:tc>
              <w:tc>
                <w:tcPr>
                  <w:tcW w:w="1295" w:type="pct"/>
                  <w:vMerge w:val="continue"/>
                  <w:tcBorders>
                    <w:bottom w:val="double" w:color="auto" w:sz="4" w:space="0"/>
                  </w:tcBorders>
                  <w:vAlign w:val="center"/>
                </w:tcPr>
                <w:p>
                  <w:pPr>
                    <w:spacing w:line="240" w:lineRule="auto"/>
                    <w:jc w:val="center"/>
                    <w:rPr>
                      <w:b/>
                      <w:color w:val="000000"/>
                      <w:sz w:val="21"/>
                      <w:szCs w:val="21"/>
                    </w:rPr>
                  </w:pPr>
                </w:p>
              </w:tc>
              <w:tc>
                <w:tcPr>
                  <w:tcW w:w="575" w:type="pct"/>
                  <w:tcBorders>
                    <w:bottom w:val="double" w:color="auto" w:sz="4" w:space="0"/>
                  </w:tcBorders>
                  <w:vAlign w:val="center"/>
                </w:tcPr>
                <w:p>
                  <w:pPr>
                    <w:spacing w:line="240" w:lineRule="auto"/>
                    <w:jc w:val="center"/>
                    <w:rPr>
                      <w:b/>
                      <w:color w:val="000000"/>
                      <w:sz w:val="21"/>
                      <w:szCs w:val="21"/>
                    </w:rPr>
                  </w:pPr>
                  <w:r>
                    <w:rPr>
                      <w:b/>
                      <w:color w:val="000000"/>
                      <w:sz w:val="21"/>
                      <w:szCs w:val="21"/>
                    </w:rPr>
                    <w:t>8.10</w:t>
                  </w:r>
                </w:p>
              </w:tc>
              <w:tc>
                <w:tcPr>
                  <w:tcW w:w="501" w:type="pct"/>
                  <w:tcBorders>
                    <w:bottom w:val="double" w:color="auto" w:sz="4" w:space="0"/>
                  </w:tcBorders>
                  <w:vAlign w:val="center"/>
                </w:tcPr>
                <w:p>
                  <w:pPr>
                    <w:spacing w:line="240" w:lineRule="auto"/>
                    <w:jc w:val="center"/>
                    <w:rPr>
                      <w:b/>
                      <w:color w:val="000000"/>
                      <w:sz w:val="21"/>
                      <w:szCs w:val="21"/>
                    </w:rPr>
                  </w:pPr>
                  <w:r>
                    <w:rPr>
                      <w:b/>
                      <w:color w:val="000000"/>
                      <w:sz w:val="21"/>
                      <w:szCs w:val="21"/>
                    </w:rPr>
                    <w:t>8.11</w:t>
                  </w:r>
                </w:p>
              </w:tc>
              <w:tc>
                <w:tcPr>
                  <w:tcW w:w="493" w:type="pct"/>
                  <w:tcBorders>
                    <w:bottom w:val="double" w:color="auto" w:sz="4" w:space="0"/>
                  </w:tcBorders>
                  <w:vAlign w:val="center"/>
                </w:tcPr>
                <w:p>
                  <w:pPr>
                    <w:spacing w:line="240" w:lineRule="auto"/>
                    <w:jc w:val="center"/>
                    <w:rPr>
                      <w:b/>
                      <w:color w:val="000000"/>
                      <w:sz w:val="21"/>
                      <w:szCs w:val="21"/>
                    </w:rPr>
                  </w:pPr>
                  <w:r>
                    <w:rPr>
                      <w:b/>
                      <w:color w:val="000000"/>
                      <w:sz w:val="21"/>
                      <w:szCs w:val="21"/>
                    </w:rPr>
                    <w:t>8.12</w:t>
                  </w:r>
                </w:p>
              </w:tc>
              <w:tc>
                <w:tcPr>
                  <w:tcW w:w="597" w:type="pct"/>
                  <w:vMerge w:val="continue"/>
                  <w:tcBorders>
                    <w:bottom w:val="double" w:color="auto" w:sz="4" w:space="0"/>
                  </w:tcBorders>
                  <w:vAlign w:val="center"/>
                </w:tcPr>
                <w:p>
                  <w:pPr>
                    <w:spacing w:line="240" w:lineRule="auto"/>
                    <w:jc w:val="center"/>
                    <w:rPr>
                      <w:b/>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1</w:t>
                  </w:r>
                </w:p>
              </w:tc>
              <w:tc>
                <w:tcPr>
                  <w:tcW w:w="1205"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pH</w:t>
                  </w:r>
                  <w:r>
                    <w:rPr>
                      <w:rFonts w:hAnsi="宋体"/>
                      <w:color w:val="000000"/>
                      <w:sz w:val="21"/>
                      <w:szCs w:val="21"/>
                    </w:rPr>
                    <w:t>（无量纲）</w:t>
                  </w:r>
                </w:p>
              </w:tc>
              <w:tc>
                <w:tcPr>
                  <w:tcW w:w="1295"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6</w:t>
                  </w:r>
                  <w:r>
                    <w:rPr>
                      <w:rFonts w:hAnsi="宋体"/>
                      <w:color w:val="000000"/>
                      <w:sz w:val="21"/>
                      <w:szCs w:val="21"/>
                    </w:rPr>
                    <w:t>～</w:t>
                  </w:r>
                  <w:r>
                    <w:rPr>
                      <w:color w:val="000000"/>
                      <w:sz w:val="21"/>
                      <w:szCs w:val="21"/>
                    </w:rPr>
                    <w:t>9</w:t>
                  </w:r>
                </w:p>
              </w:tc>
              <w:tc>
                <w:tcPr>
                  <w:tcW w:w="575"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8.52</w:t>
                  </w:r>
                </w:p>
              </w:tc>
              <w:tc>
                <w:tcPr>
                  <w:tcW w:w="501"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8.46</w:t>
                  </w:r>
                </w:p>
              </w:tc>
              <w:tc>
                <w:tcPr>
                  <w:tcW w:w="493"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8.48</w:t>
                  </w:r>
                </w:p>
              </w:tc>
              <w:tc>
                <w:tcPr>
                  <w:tcW w:w="597" w:type="pct"/>
                  <w:tcBorders>
                    <w:top w:val="double" w:color="auto" w:sz="4" w:space="0"/>
                    <w:bottom w:val="single" w:color="auto" w:sz="6" w:space="0"/>
                  </w:tcBorders>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tcBorders>
                    <w:top w:val="single" w:color="auto" w:sz="6" w:space="0"/>
                  </w:tcBorders>
                  <w:vAlign w:val="center"/>
                </w:tcPr>
                <w:p>
                  <w:pPr>
                    <w:spacing w:line="240" w:lineRule="auto"/>
                    <w:jc w:val="center"/>
                    <w:rPr>
                      <w:color w:val="000000"/>
                      <w:sz w:val="21"/>
                      <w:szCs w:val="21"/>
                    </w:rPr>
                  </w:pPr>
                  <w:r>
                    <w:rPr>
                      <w:color w:val="000000"/>
                      <w:sz w:val="21"/>
                      <w:szCs w:val="21"/>
                    </w:rPr>
                    <w:t>2</w:t>
                  </w:r>
                </w:p>
              </w:tc>
              <w:tc>
                <w:tcPr>
                  <w:tcW w:w="1205" w:type="pct"/>
                  <w:tcBorders>
                    <w:top w:val="single" w:color="auto" w:sz="6" w:space="0"/>
                  </w:tcBorders>
                  <w:vAlign w:val="center"/>
                </w:tcPr>
                <w:p>
                  <w:pPr>
                    <w:spacing w:line="240" w:lineRule="auto"/>
                    <w:jc w:val="center"/>
                    <w:rPr>
                      <w:color w:val="000000"/>
                      <w:sz w:val="21"/>
                      <w:szCs w:val="21"/>
                    </w:rPr>
                  </w:pPr>
                  <w:r>
                    <w:rPr>
                      <w:rFonts w:hAnsi="宋体"/>
                      <w:color w:val="000000"/>
                      <w:sz w:val="21"/>
                      <w:szCs w:val="21"/>
                    </w:rPr>
                    <w:t>色度（倍）</w:t>
                  </w:r>
                </w:p>
              </w:tc>
              <w:tc>
                <w:tcPr>
                  <w:tcW w:w="1295" w:type="pct"/>
                  <w:tcBorders>
                    <w:top w:val="single" w:color="auto" w:sz="6" w:space="0"/>
                  </w:tcBorders>
                  <w:vAlign w:val="center"/>
                </w:tcPr>
                <w:p>
                  <w:pPr>
                    <w:spacing w:line="240" w:lineRule="auto"/>
                    <w:jc w:val="center"/>
                    <w:rPr>
                      <w:color w:val="000000"/>
                      <w:sz w:val="21"/>
                      <w:szCs w:val="21"/>
                    </w:rPr>
                  </w:pPr>
                  <w:r>
                    <w:rPr>
                      <w:color w:val="000000"/>
                      <w:sz w:val="21"/>
                      <w:szCs w:val="21"/>
                    </w:rPr>
                    <w:t>-</w:t>
                  </w:r>
                </w:p>
              </w:tc>
              <w:tc>
                <w:tcPr>
                  <w:tcW w:w="575" w:type="pct"/>
                  <w:tcBorders>
                    <w:top w:val="single" w:color="auto" w:sz="6" w:space="0"/>
                  </w:tcBorders>
                  <w:vAlign w:val="center"/>
                </w:tcPr>
                <w:p>
                  <w:pPr>
                    <w:spacing w:line="240" w:lineRule="auto"/>
                    <w:jc w:val="center"/>
                    <w:rPr>
                      <w:color w:val="000000"/>
                      <w:sz w:val="21"/>
                      <w:szCs w:val="21"/>
                    </w:rPr>
                  </w:pPr>
                  <w:r>
                    <w:rPr>
                      <w:color w:val="000000"/>
                      <w:sz w:val="21"/>
                      <w:szCs w:val="21"/>
                    </w:rPr>
                    <w:t>2</w:t>
                  </w:r>
                </w:p>
              </w:tc>
              <w:tc>
                <w:tcPr>
                  <w:tcW w:w="501" w:type="pct"/>
                  <w:tcBorders>
                    <w:top w:val="single" w:color="auto" w:sz="6" w:space="0"/>
                  </w:tcBorders>
                  <w:vAlign w:val="center"/>
                </w:tcPr>
                <w:p>
                  <w:pPr>
                    <w:spacing w:line="240" w:lineRule="auto"/>
                    <w:jc w:val="center"/>
                    <w:rPr>
                      <w:color w:val="000000"/>
                      <w:sz w:val="21"/>
                      <w:szCs w:val="21"/>
                    </w:rPr>
                  </w:pPr>
                  <w:r>
                    <w:rPr>
                      <w:color w:val="000000"/>
                      <w:sz w:val="21"/>
                      <w:szCs w:val="21"/>
                    </w:rPr>
                    <w:t>2</w:t>
                  </w:r>
                </w:p>
              </w:tc>
              <w:tc>
                <w:tcPr>
                  <w:tcW w:w="493" w:type="pct"/>
                  <w:tcBorders>
                    <w:top w:val="single" w:color="auto" w:sz="6" w:space="0"/>
                  </w:tcBorders>
                  <w:vAlign w:val="center"/>
                </w:tcPr>
                <w:p>
                  <w:pPr>
                    <w:spacing w:line="240" w:lineRule="auto"/>
                    <w:jc w:val="center"/>
                    <w:rPr>
                      <w:color w:val="000000"/>
                      <w:sz w:val="21"/>
                      <w:szCs w:val="21"/>
                    </w:rPr>
                  </w:pPr>
                  <w:r>
                    <w:rPr>
                      <w:color w:val="000000"/>
                      <w:sz w:val="21"/>
                      <w:szCs w:val="21"/>
                    </w:rPr>
                    <w:t>2</w:t>
                  </w:r>
                </w:p>
              </w:tc>
              <w:tc>
                <w:tcPr>
                  <w:tcW w:w="597" w:type="pct"/>
                  <w:tcBorders>
                    <w:top w:val="single" w:color="auto" w:sz="6" w:space="0"/>
                  </w:tcBorders>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3</w:t>
                  </w:r>
                </w:p>
              </w:tc>
              <w:tc>
                <w:tcPr>
                  <w:tcW w:w="1205" w:type="pct"/>
                  <w:vAlign w:val="center"/>
                </w:tcPr>
                <w:p>
                  <w:pPr>
                    <w:spacing w:line="240" w:lineRule="auto"/>
                    <w:jc w:val="center"/>
                    <w:rPr>
                      <w:color w:val="000000"/>
                      <w:sz w:val="21"/>
                      <w:szCs w:val="21"/>
                    </w:rPr>
                  </w:pPr>
                  <w:r>
                    <w:rPr>
                      <w:rFonts w:hAnsi="宋体"/>
                      <w:color w:val="000000"/>
                      <w:sz w:val="21"/>
                      <w:szCs w:val="21"/>
                    </w:rPr>
                    <w:t>溶解氧</w:t>
                  </w:r>
                </w:p>
              </w:tc>
              <w:tc>
                <w:tcPr>
                  <w:tcW w:w="1295" w:type="pct"/>
                  <w:vAlign w:val="center"/>
                </w:tcPr>
                <w:p>
                  <w:pPr>
                    <w:spacing w:line="240" w:lineRule="auto"/>
                    <w:jc w:val="center"/>
                    <w:rPr>
                      <w:color w:val="000000"/>
                      <w:sz w:val="21"/>
                      <w:szCs w:val="21"/>
                    </w:rPr>
                  </w:pPr>
                  <w:r>
                    <w:rPr>
                      <w:color w:val="000000"/>
                      <w:sz w:val="21"/>
                      <w:szCs w:val="21"/>
                    </w:rPr>
                    <w:t>≥3</w:t>
                  </w:r>
                </w:p>
              </w:tc>
              <w:tc>
                <w:tcPr>
                  <w:tcW w:w="575" w:type="pct"/>
                  <w:vAlign w:val="center"/>
                </w:tcPr>
                <w:p>
                  <w:pPr>
                    <w:spacing w:line="240" w:lineRule="auto"/>
                    <w:jc w:val="center"/>
                    <w:rPr>
                      <w:color w:val="000000"/>
                      <w:sz w:val="21"/>
                      <w:szCs w:val="21"/>
                    </w:rPr>
                  </w:pPr>
                  <w:r>
                    <w:rPr>
                      <w:color w:val="000000"/>
                      <w:sz w:val="21"/>
                      <w:szCs w:val="21"/>
                    </w:rPr>
                    <w:t>6.37</w:t>
                  </w:r>
                </w:p>
              </w:tc>
              <w:tc>
                <w:tcPr>
                  <w:tcW w:w="501" w:type="pct"/>
                  <w:vAlign w:val="center"/>
                </w:tcPr>
                <w:p>
                  <w:pPr>
                    <w:spacing w:line="240" w:lineRule="auto"/>
                    <w:jc w:val="center"/>
                    <w:rPr>
                      <w:color w:val="000000"/>
                      <w:sz w:val="21"/>
                      <w:szCs w:val="21"/>
                    </w:rPr>
                  </w:pPr>
                  <w:r>
                    <w:rPr>
                      <w:color w:val="000000"/>
                      <w:sz w:val="21"/>
                      <w:szCs w:val="21"/>
                    </w:rPr>
                    <w:t>6.29</w:t>
                  </w:r>
                </w:p>
              </w:tc>
              <w:tc>
                <w:tcPr>
                  <w:tcW w:w="493" w:type="pct"/>
                  <w:vAlign w:val="center"/>
                </w:tcPr>
                <w:p>
                  <w:pPr>
                    <w:spacing w:line="240" w:lineRule="auto"/>
                    <w:jc w:val="center"/>
                    <w:rPr>
                      <w:color w:val="000000"/>
                      <w:sz w:val="21"/>
                      <w:szCs w:val="21"/>
                    </w:rPr>
                  </w:pPr>
                  <w:r>
                    <w:rPr>
                      <w:color w:val="000000"/>
                      <w:sz w:val="21"/>
                      <w:szCs w:val="21"/>
                    </w:rPr>
                    <w:t>6.32</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4</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化学需氧量</w:t>
                  </w:r>
                </w:p>
              </w:tc>
              <w:tc>
                <w:tcPr>
                  <w:tcW w:w="1295" w:type="pct"/>
                  <w:vAlign w:val="center"/>
                </w:tcPr>
                <w:p>
                  <w:pPr>
                    <w:spacing w:line="240" w:lineRule="auto"/>
                    <w:jc w:val="center"/>
                    <w:rPr>
                      <w:color w:val="000000"/>
                      <w:sz w:val="21"/>
                      <w:szCs w:val="21"/>
                    </w:rPr>
                  </w:pPr>
                  <w:r>
                    <w:rPr>
                      <w:color w:val="000000"/>
                      <w:sz w:val="21"/>
                      <w:szCs w:val="21"/>
                    </w:rPr>
                    <w:t>≤30</w:t>
                  </w:r>
                </w:p>
              </w:tc>
              <w:tc>
                <w:tcPr>
                  <w:tcW w:w="575" w:type="pct"/>
                  <w:vAlign w:val="center"/>
                </w:tcPr>
                <w:p>
                  <w:pPr>
                    <w:spacing w:line="240" w:lineRule="auto"/>
                    <w:jc w:val="center"/>
                    <w:rPr>
                      <w:color w:val="000000"/>
                      <w:sz w:val="21"/>
                      <w:szCs w:val="21"/>
                    </w:rPr>
                  </w:pPr>
                  <w:r>
                    <w:rPr>
                      <w:color w:val="000000"/>
                      <w:sz w:val="21"/>
                      <w:szCs w:val="21"/>
                    </w:rPr>
                    <w:t>38</w:t>
                  </w:r>
                </w:p>
              </w:tc>
              <w:tc>
                <w:tcPr>
                  <w:tcW w:w="501" w:type="pct"/>
                  <w:vAlign w:val="center"/>
                </w:tcPr>
                <w:p>
                  <w:pPr>
                    <w:spacing w:line="240" w:lineRule="auto"/>
                    <w:jc w:val="center"/>
                    <w:rPr>
                      <w:color w:val="000000"/>
                      <w:sz w:val="21"/>
                      <w:szCs w:val="21"/>
                    </w:rPr>
                  </w:pPr>
                  <w:r>
                    <w:rPr>
                      <w:color w:val="000000"/>
                      <w:sz w:val="21"/>
                      <w:szCs w:val="21"/>
                    </w:rPr>
                    <w:t>36</w:t>
                  </w:r>
                </w:p>
              </w:tc>
              <w:tc>
                <w:tcPr>
                  <w:tcW w:w="493" w:type="pct"/>
                  <w:vAlign w:val="center"/>
                </w:tcPr>
                <w:p>
                  <w:pPr>
                    <w:spacing w:line="240" w:lineRule="auto"/>
                    <w:jc w:val="center"/>
                    <w:rPr>
                      <w:color w:val="000000"/>
                      <w:sz w:val="21"/>
                      <w:szCs w:val="21"/>
                    </w:rPr>
                  </w:pPr>
                  <w:r>
                    <w:rPr>
                      <w:color w:val="000000"/>
                      <w:sz w:val="21"/>
                      <w:szCs w:val="21"/>
                    </w:rPr>
                    <w:t>37</w:t>
                  </w:r>
                </w:p>
              </w:tc>
              <w:tc>
                <w:tcPr>
                  <w:tcW w:w="597" w:type="pct"/>
                  <w:vAlign w:val="center"/>
                </w:tcPr>
                <w:p>
                  <w:pPr>
                    <w:spacing w:line="240" w:lineRule="auto"/>
                    <w:jc w:val="center"/>
                    <w:rPr>
                      <w:color w:val="000000"/>
                      <w:sz w:val="21"/>
                      <w:szCs w:val="21"/>
                    </w:rPr>
                  </w:pPr>
                  <w:r>
                    <w:rPr>
                      <w:color w:val="000000"/>
                      <w:sz w:val="21"/>
                      <w:szCs w:val="21"/>
                    </w:rPr>
                    <w:t>1.2</w:t>
                  </w:r>
                  <w:r>
                    <w:rPr>
                      <w:rFonts w:hAnsi="宋体"/>
                      <w:color w:val="000000"/>
                      <w:sz w:val="21"/>
                      <w:szCs w:val="21"/>
                    </w:rPr>
                    <w:t>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5</w:t>
                  </w:r>
                </w:p>
              </w:tc>
              <w:tc>
                <w:tcPr>
                  <w:tcW w:w="1205" w:type="pct"/>
                  <w:vAlign w:val="center"/>
                </w:tcPr>
                <w:p>
                  <w:pPr>
                    <w:spacing w:line="240" w:lineRule="auto"/>
                    <w:jc w:val="center"/>
                    <w:rPr>
                      <w:bCs/>
                      <w:color w:val="000000"/>
                      <w:sz w:val="21"/>
                      <w:szCs w:val="21"/>
                    </w:rPr>
                  </w:pPr>
                  <w:r>
                    <w:rPr>
                      <w:rFonts w:hAnsi="宋体"/>
                      <w:color w:val="000000"/>
                      <w:kern w:val="0"/>
                      <w:sz w:val="21"/>
                      <w:szCs w:val="21"/>
                    </w:rPr>
                    <w:t>五日生化需氧量</w:t>
                  </w:r>
                </w:p>
              </w:tc>
              <w:tc>
                <w:tcPr>
                  <w:tcW w:w="1295" w:type="pct"/>
                  <w:vAlign w:val="center"/>
                </w:tcPr>
                <w:p>
                  <w:pPr>
                    <w:spacing w:line="240" w:lineRule="auto"/>
                    <w:jc w:val="center"/>
                    <w:rPr>
                      <w:color w:val="000000"/>
                      <w:sz w:val="21"/>
                      <w:szCs w:val="21"/>
                    </w:rPr>
                  </w:pPr>
                  <w:r>
                    <w:rPr>
                      <w:color w:val="000000"/>
                      <w:sz w:val="21"/>
                      <w:szCs w:val="21"/>
                    </w:rPr>
                    <w:t>≤6</w:t>
                  </w:r>
                </w:p>
              </w:tc>
              <w:tc>
                <w:tcPr>
                  <w:tcW w:w="575" w:type="pct"/>
                  <w:vAlign w:val="center"/>
                </w:tcPr>
                <w:p>
                  <w:pPr>
                    <w:spacing w:line="240" w:lineRule="auto"/>
                    <w:jc w:val="center"/>
                    <w:rPr>
                      <w:color w:val="000000"/>
                      <w:sz w:val="21"/>
                      <w:szCs w:val="21"/>
                    </w:rPr>
                  </w:pPr>
                  <w:r>
                    <w:rPr>
                      <w:color w:val="000000"/>
                      <w:sz w:val="21"/>
                      <w:szCs w:val="21"/>
                    </w:rPr>
                    <w:t>10.4</w:t>
                  </w:r>
                </w:p>
              </w:tc>
              <w:tc>
                <w:tcPr>
                  <w:tcW w:w="501" w:type="pct"/>
                  <w:vAlign w:val="center"/>
                </w:tcPr>
                <w:p>
                  <w:pPr>
                    <w:spacing w:line="240" w:lineRule="auto"/>
                    <w:jc w:val="center"/>
                    <w:rPr>
                      <w:color w:val="000000"/>
                      <w:sz w:val="21"/>
                      <w:szCs w:val="21"/>
                    </w:rPr>
                  </w:pPr>
                  <w:r>
                    <w:rPr>
                      <w:color w:val="000000"/>
                      <w:sz w:val="21"/>
                      <w:szCs w:val="21"/>
                    </w:rPr>
                    <w:t>9.2</w:t>
                  </w:r>
                </w:p>
              </w:tc>
              <w:tc>
                <w:tcPr>
                  <w:tcW w:w="493" w:type="pct"/>
                  <w:vAlign w:val="center"/>
                </w:tcPr>
                <w:p>
                  <w:pPr>
                    <w:spacing w:line="240" w:lineRule="auto"/>
                    <w:jc w:val="center"/>
                    <w:rPr>
                      <w:color w:val="000000"/>
                      <w:sz w:val="21"/>
                      <w:szCs w:val="21"/>
                    </w:rPr>
                  </w:pPr>
                  <w:r>
                    <w:rPr>
                      <w:color w:val="000000"/>
                      <w:sz w:val="21"/>
                      <w:szCs w:val="21"/>
                    </w:rPr>
                    <w:t>9.6</w:t>
                  </w:r>
                </w:p>
              </w:tc>
              <w:tc>
                <w:tcPr>
                  <w:tcW w:w="597" w:type="pct"/>
                  <w:vAlign w:val="center"/>
                </w:tcPr>
                <w:p>
                  <w:pPr>
                    <w:spacing w:line="240" w:lineRule="auto"/>
                    <w:jc w:val="center"/>
                    <w:rPr>
                      <w:color w:val="000000"/>
                      <w:sz w:val="21"/>
                      <w:szCs w:val="21"/>
                    </w:rPr>
                  </w:pPr>
                  <w:r>
                    <w:rPr>
                      <w:color w:val="000000"/>
                      <w:sz w:val="21"/>
                      <w:szCs w:val="21"/>
                    </w:rPr>
                    <w:t>1.6</w:t>
                  </w:r>
                  <w:r>
                    <w:rPr>
                      <w:rFonts w:hAnsi="宋体"/>
                      <w:color w:val="000000"/>
                      <w:sz w:val="21"/>
                      <w:szCs w:val="21"/>
                    </w:rPr>
                    <w:t>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6</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氨氮</w:t>
                  </w:r>
                </w:p>
              </w:tc>
              <w:tc>
                <w:tcPr>
                  <w:tcW w:w="1295" w:type="pct"/>
                  <w:vAlign w:val="center"/>
                </w:tcPr>
                <w:p>
                  <w:pPr>
                    <w:spacing w:line="240" w:lineRule="auto"/>
                    <w:jc w:val="center"/>
                    <w:rPr>
                      <w:color w:val="000000"/>
                      <w:sz w:val="21"/>
                      <w:szCs w:val="21"/>
                    </w:rPr>
                  </w:pPr>
                  <w:r>
                    <w:rPr>
                      <w:color w:val="000000"/>
                      <w:sz w:val="21"/>
                      <w:szCs w:val="21"/>
                    </w:rPr>
                    <w:t>≤1.5</w:t>
                  </w:r>
                </w:p>
              </w:tc>
              <w:tc>
                <w:tcPr>
                  <w:tcW w:w="575" w:type="pct"/>
                  <w:vAlign w:val="center"/>
                </w:tcPr>
                <w:p>
                  <w:pPr>
                    <w:spacing w:line="240" w:lineRule="auto"/>
                    <w:jc w:val="center"/>
                    <w:rPr>
                      <w:color w:val="000000"/>
                      <w:sz w:val="21"/>
                      <w:szCs w:val="21"/>
                    </w:rPr>
                  </w:pPr>
                  <w:r>
                    <w:rPr>
                      <w:color w:val="000000"/>
                      <w:sz w:val="21"/>
                      <w:szCs w:val="21"/>
                    </w:rPr>
                    <w:t>0.847</w:t>
                  </w:r>
                </w:p>
              </w:tc>
              <w:tc>
                <w:tcPr>
                  <w:tcW w:w="501" w:type="pct"/>
                  <w:vAlign w:val="center"/>
                </w:tcPr>
                <w:p>
                  <w:pPr>
                    <w:spacing w:line="240" w:lineRule="auto"/>
                    <w:jc w:val="center"/>
                    <w:rPr>
                      <w:color w:val="000000"/>
                      <w:sz w:val="21"/>
                      <w:szCs w:val="21"/>
                    </w:rPr>
                  </w:pPr>
                  <w:r>
                    <w:rPr>
                      <w:color w:val="000000"/>
                      <w:sz w:val="21"/>
                      <w:szCs w:val="21"/>
                    </w:rPr>
                    <w:t>0.854</w:t>
                  </w:r>
                </w:p>
              </w:tc>
              <w:tc>
                <w:tcPr>
                  <w:tcW w:w="493" w:type="pct"/>
                  <w:vAlign w:val="center"/>
                </w:tcPr>
                <w:p>
                  <w:pPr>
                    <w:spacing w:line="240" w:lineRule="auto"/>
                    <w:jc w:val="center"/>
                    <w:rPr>
                      <w:color w:val="000000"/>
                      <w:sz w:val="21"/>
                      <w:szCs w:val="21"/>
                    </w:rPr>
                  </w:pPr>
                  <w:r>
                    <w:rPr>
                      <w:color w:val="000000"/>
                      <w:sz w:val="21"/>
                      <w:szCs w:val="21"/>
                    </w:rPr>
                    <w:t>0.851</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7</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总磷</w:t>
                  </w:r>
                </w:p>
              </w:tc>
              <w:tc>
                <w:tcPr>
                  <w:tcW w:w="1295" w:type="pct"/>
                  <w:vAlign w:val="center"/>
                </w:tcPr>
                <w:p>
                  <w:pPr>
                    <w:spacing w:line="240" w:lineRule="auto"/>
                    <w:jc w:val="center"/>
                    <w:rPr>
                      <w:color w:val="000000"/>
                      <w:sz w:val="21"/>
                      <w:szCs w:val="21"/>
                    </w:rPr>
                  </w:pPr>
                  <w:r>
                    <w:rPr>
                      <w:color w:val="000000"/>
                      <w:sz w:val="21"/>
                      <w:szCs w:val="21"/>
                    </w:rPr>
                    <w:t>≤0.3</w:t>
                  </w:r>
                </w:p>
              </w:tc>
              <w:tc>
                <w:tcPr>
                  <w:tcW w:w="575" w:type="pct"/>
                  <w:vAlign w:val="center"/>
                </w:tcPr>
                <w:p>
                  <w:pPr>
                    <w:spacing w:line="240" w:lineRule="auto"/>
                    <w:jc w:val="center"/>
                    <w:rPr>
                      <w:color w:val="000000"/>
                      <w:sz w:val="21"/>
                      <w:szCs w:val="21"/>
                    </w:rPr>
                  </w:pPr>
                  <w:r>
                    <w:rPr>
                      <w:color w:val="000000"/>
                      <w:sz w:val="21"/>
                      <w:szCs w:val="21"/>
                    </w:rPr>
                    <w:t>0.04</w:t>
                  </w:r>
                </w:p>
              </w:tc>
              <w:tc>
                <w:tcPr>
                  <w:tcW w:w="501" w:type="pct"/>
                  <w:vAlign w:val="center"/>
                </w:tcPr>
                <w:p>
                  <w:pPr>
                    <w:spacing w:line="240" w:lineRule="auto"/>
                    <w:jc w:val="center"/>
                    <w:rPr>
                      <w:color w:val="000000"/>
                      <w:sz w:val="21"/>
                      <w:szCs w:val="21"/>
                    </w:rPr>
                  </w:pPr>
                  <w:r>
                    <w:rPr>
                      <w:color w:val="000000"/>
                      <w:sz w:val="21"/>
                      <w:szCs w:val="21"/>
                    </w:rPr>
                    <w:t>0.04</w:t>
                  </w:r>
                </w:p>
              </w:tc>
              <w:tc>
                <w:tcPr>
                  <w:tcW w:w="493" w:type="pct"/>
                  <w:vAlign w:val="center"/>
                </w:tcPr>
                <w:p>
                  <w:pPr>
                    <w:spacing w:line="240" w:lineRule="auto"/>
                    <w:jc w:val="center"/>
                    <w:rPr>
                      <w:color w:val="000000"/>
                      <w:sz w:val="21"/>
                      <w:szCs w:val="21"/>
                    </w:rPr>
                  </w:pPr>
                  <w:r>
                    <w:rPr>
                      <w:color w:val="000000"/>
                      <w:sz w:val="21"/>
                      <w:szCs w:val="21"/>
                    </w:rPr>
                    <w:t>0.04</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8</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总氮</w:t>
                  </w:r>
                </w:p>
              </w:tc>
              <w:tc>
                <w:tcPr>
                  <w:tcW w:w="1295" w:type="pct"/>
                  <w:vAlign w:val="center"/>
                </w:tcPr>
                <w:p>
                  <w:pPr>
                    <w:spacing w:line="240" w:lineRule="auto"/>
                    <w:jc w:val="center"/>
                    <w:rPr>
                      <w:color w:val="000000"/>
                      <w:sz w:val="21"/>
                      <w:szCs w:val="21"/>
                    </w:rPr>
                  </w:pPr>
                  <w:r>
                    <w:rPr>
                      <w:color w:val="000000"/>
                      <w:sz w:val="21"/>
                      <w:szCs w:val="21"/>
                    </w:rPr>
                    <w:t>≤1.5</w:t>
                  </w:r>
                </w:p>
              </w:tc>
              <w:tc>
                <w:tcPr>
                  <w:tcW w:w="575" w:type="pct"/>
                  <w:vAlign w:val="center"/>
                </w:tcPr>
                <w:p>
                  <w:pPr>
                    <w:spacing w:line="240" w:lineRule="auto"/>
                    <w:jc w:val="center"/>
                    <w:rPr>
                      <w:color w:val="000000"/>
                      <w:sz w:val="21"/>
                      <w:szCs w:val="21"/>
                    </w:rPr>
                  </w:pPr>
                  <w:r>
                    <w:rPr>
                      <w:color w:val="000000"/>
                      <w:sz w:val="21"/>
                      <w:szCs w:val="21"/>
                    </w:rPr>
                    <w:t>2.56</w:t>
                  </w:r>
                </w:p>
              </w:tc>
              <w:tc>
                <w:tcPr>
                  <w:tcW w:w="501" w:type="pct"/>
                  <w:vAlign w:val="center"/>
                </w:tcPr>
                <w:p>
                  <w:pPr>
                    <w:spacing w:line="240" w:lineRule="auto"/>
                    <w:jc w:val="center"/>
                    <w:rPr>
                      <w:color w:val="000000"/>
                      <w:sz w:val="21"/>
                      <w:szCs w:val="21"/>
                    </w:rPr>
                  </w:pPr>
                  <w:r>
                    <w:rPr>
                      <w:color w:val="000000"/>
                      <w:sz w:val="21"/>
                      <w:szCs w:val="21"/>
                    </w:rPr>
                    <w:t>2.62</w:t>
                  </w:r>
                </w:p>
              </w:tc>
              <w:tc>
                <w:tcPr>
                  <w:tcW w:w="493" w:type="pct"/>
                  <w:vAlign w:val="center"/>
                </w:tcPr>
                <w:p>
                  <w:pPr>
                    <w:spacing w:line="240" w:lineRule="auto"/>
                    <w:jc w:val="center"/>
                    <w:rPr>
                      <w:color w:val="000000"/>
                      <w:sz w:val="21"/>
                      <w:szCs w:val="21"/>
                    </w:rPr>
                  </w:pPr>
                  <w:r>
                    <w:rPr>
                      <w:color w:val="000000"/>
                      <w:sz w:val="21"/>
                      <w:szCs w:val="21"/>
                    </w:rPr>
                    <w:t>2.52</w:t>
                  </w:r>
                </w:p>
              </w:tc>
              <w:tc>
                <w:tcPr>
                  <w:tcW w:w="597" w:type="pct"/>
                  <w:vAlign w:val="center"/>
                </w:tcPr>
                <w:p>
                  <w:pPr>
                    <w:spacing w:line="240" w:lineRule="auto"/>
                    <w:jc w:val="center"/>
                    <w:rPr>
                      <w:color w:val="000000"/>
                      <w:sz w:val="21"/>
                      <w:szCs w:val="21"/>
                    </w:rPr>
                  </w:pPr>
                  <w:r>
                    <w:rPr>
                      <w:color w:val="000000"/>
                      <w:sz w:val="21"/>
                      <w:szCs w:val="21"/>
                    </w:rPr>
                    <w:t>1.7</w:t>
                  </w:r>
                  <w:r>
                    <w:rPr>
                      <w:rFonts w:hAnsi="宋体"/>
                      <w:color w:val="000000"/>
                      <w:sz w:val="21"/>
                      <w:szCs w:val="21"/>
                    </w:rPr>
                    <w:t>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9</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铜</w:t>
                  </w:r>
                </w:p>
              </w:tc>
              <w:tc>
                <w:tcPr>
                  <w:tcW w:w="1295" w:type="pct"/>
                  <w:vAlign w:val="center"/>
                </w:tcPr>
                <w:p>
                  <w:pPr>
                    <w:spacing w:line="240" w:lineRule="auto"/>
                    <w:jc w:val="center"/>
                    <w:rPr>
                      <w:color w:val="000000"/>
                      <w:sz w:val="21"/>
                      <w:szCs w:val="21"/>
                    </w:rPr>
                  </w:pPr>
                  <w:r>
                    <w:rPr>
                      <w:color w:val="000000"/>
                      <w:sz w:val="21"/>
                      <w:szCs w:val="21"/>
                    </w:rPr>
                    <w:t>≤1.0</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10</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锌</w:t>
                  </w:r>
                </w:p>
              </w:tc>
              <w:tc>
                <w:tcPr>
                  <w:tcW w:w="1295" w:type="pct"/>
                  <w:vAlign w:val="center"/>
                </w:tcPr>
                <w:p>
                  <w:pPr>
                    <w:spacing w:line="240" w:lineRule="auto"/>
                    <w:jc w:val="center"/>
                    <w:rPr>
                      <w:color w:val="000000"/>
                      <w:sz w:val="21"/>
                      <w:szCs w:val="21"/>
                    </w:rPr>
                  </w:pPr>
                  <w:r>
                    <w:rPr>
                      <w:color w:val="000000"/>
                      <w:sz w:val="21"/>
                      <w:szCs w:val="21"/>
                    </w:rPr>
                    <w:t>≤2.0</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11</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铅</w:t>
                  </w:r>
                </w:p>
              </w:tc>
              <w:tc>
                <w:tcPr>
                  <w:tcW w:w="1295" w:type="pct"/>
                  <w:vAlign w:val="center"/>
                </w:tcPr>
                <w:p>
                  <w:pPr>
                    <w:spacing w:line="240" w:lineRule="auto"/>
                    <w:jc w:val="center"/>
                    <w:rPr>
                      <w:color w:val="000000"/>
                      <w:sz w:val="21"/>
                      <w:szCs w:val="21"/>
                    </w:rPr>
                  </w:pPr>
                  <w:r>
                    <w:rPr>
                      <w:color w:val="000000"/>
                      <w:sz w:val="21"/>
                      <w:szCs w:val="21"/>
                    </w:rPr>
                    <w:t>≤0.05</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12</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镉</w:t>
                  </w:r>
                </w:p>
              </w:tc>
              <w:tc>
                <w:tcPr>
                  <w:tcW w:w="1295" w:type="pct"/>
                  <w:vAlign w:val="center"/>
                </w:tcPr>
                <w:p>
                  <w:pPr>
                    <w:spacing w:line="240" w:lineRule="auto"/>
                    <w:jc w:val="center"/>
                    <w:rPr>
                      <w:color w:val="000000"/>
                      <w:sz w:val="21"/>
                      <w:szCs w:val="21"/>
                    </w:rPr>
                  </w:pPr>
                  <w:r>
                    <w:rPr>
                      <w:color w:val="000000"/>
                      <w:sz w:val="21"/>
                      <w:szCs w:val="21"/>
                    </w:rPr>
                    <w:t>≤0.005</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13</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硒</w:t>
                  </w:r>
                </w:p>
              </w:tc>
              <w:tc>
                <w:tcPr>
                  <w:tcW w:w="1295" w:type="pct"/>
                  <w:vAlign w:val="center"/>
                </w:tcPr>
                <w:p>
                  <w:pPr>
                    <w:spacing w:line="240" w:lineRule="auto"/>
                    <w:jc w:val="center"/>
                    <w:rPr>
                      <w:color w:val="000000"/>
                      <w:sz w:val="21"/>
                      <w:szCs w:val="21"/>
                    </w:rPr>
                  </w:pPr>
                  <w:r>
                    <w:rPr>
                      <w:color w:val="000000"/>
                      <w:sz w:val="21"/>
                      <w:szCs w:val="21"/>
                    </w:rPr>
                    <w:t>≤0.02</w:t>
                  </w:r>
                </w:p>
              </w:tc>
              <w:tc>
                <w:tcPr>
                  <w:tcW w:w="575" w:type="pct"/>
                  <w:vAlign w:val="center"/>
                </w:tcPr>
                <w:p>
                  <w:pPr>
                    <w:spacing w:line="240" w:lineRule="auto"/>
                    <w:jc w:val="center"/>
                    <w:rPr>
                      <w:color w:val="000000"/>
                      <w:sz w:val="21"/>
                      <w:szCs w:val="21"/>
                    </w:rPr>
                  </w:pPr>
                  <w:r>
                    <w:rPr>
                      <w:color w:val="000000"/>
                      <w:sz w:val="21"/>
                      <w:szCs w:val="21"/>
                    </w:rPr>
                    <w:t>4×10</w:t>
                  </w:r>
                  <w:r>
                    <w:rPr>
                      <w:color w:val="000000"/>
                      <w:sz w:val="21"/>
                      <w:szCs w:val="21"/>
                      <w:vertAlign w:val="superscript"/>
                    </w:rPr>
                    <w:t>-4</w:t>
                  </w:r>
                </w:p>
              </w:tc>
              <w:tc>
                <w:tcPr>
                  <w:tcW w:w="501" w:type="pct"/>
                  <w:vAlign w:val="center"/>
                </w:tcPr>
                <w:p>
                  <w:pPr>
                    <w:spacing w:line="240" w:lineRule="auto"/>
                    <w:jc w:val="center"/>
                    <w:rPr>
                      <w:color w:val="000000"/>
                      <w:sz w:val="21"/>
                      <w:szCs w:val="21"/>
                    </w:rPr>
                  </w:pPr>
                  <w:r>
                    <w:rPr>
                      <w:color w:val="000000"/>
                      <w:sz w:val="21"/>
                      <w:szCs w:val="21"/>
                    </w:rPr>
                    <w:t>4×10</w:t>
                  </w:r>
                  <w:r>
                    <w:rPr>
                      <w:color w:val="000000"/>
                      <w:sz w:val="21"/>
                      <w:szCs w:val="21"/>
                      <w:vertAlign w:val="superscript"/>
                    </w:rPr>
                    <w:t>-4</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14</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氟化物</w:t>
                  </w:r>
                </w:p>
              </w:tc>
              <w:tc>
                <w:tcPr>
                  <w:tcW w:w="1295" w:type="pct"/>
                  <w:vAlign w:val="center"/>
                </w:tcPr>
                <w:p>
                  <w:pPr>
                    <w:spacing w:line="240" w:lineRule="auto"/>
                    <w:jc w:val="center"/>
                    <w:rPr>
                      <w:color w:val="000000"/>
                      <w:sz w:val="21"/>
                      <w:szCs w:val="21"/>
                    </w:rPr>
                  </w:pPr>
                  <w:r>
                    <w:rPr>
                      <w:color w:val="000000"/>
                      <w:sz w:val="21"/>
                      <w:szCs w:val="21"/>
                    </w:rPr>
                    <w:t>≤1.5</w:t>
                  </w:r>
                </w:p>
              </w:tc>
              <w:tc>
                <w:tcPr>
                  <w:tcW w:w="575" w:type="pct"/>
                  <w:vAlign w:val="center"/>
                </w:tcPr>
                <w:p>
                  <w:pPr>
                    <w:spacing w:line="240" w:lineRule="auto"/>
                    <w:jc w:val="center"/>
                    <w:rPr>
                      <w:color w:val="000000"/>
                      <w:sz w:val="21"/>
                      <w:szCs w:val="21"/>
                    </w:rPr>
                  </w:pPr>
                  <w:r>
                    <w:rPr>
                      <w:color w:val="000000"/>
                      <w:sz w:val="21"/>
                      <w:szCs w:val="21"/>
                    </w:rPr>
                    <w:t>1.24</w:t>
                  </w:r>
                </w:p>
              </w:tc>
              <w:tc>
                <w:tcPr>
                  <w:tcW w:w="501" w:type="pct"/>
                  <w:vAlign w:val="center"/>
                </w:tcPr>
                <w:p>
                  <w:pPr>
                    <w:spacing w:line="240" w:lineRule="auto"/>
                    <w:jc w:val="center"/>
                    <w:rPr>
                      <w:color w:val="000000"/>
                      <w:sz w:val="21"/>
                      <w:szCs w:val="21"/>
                    </w:rPr>
                  </w:pPr>
                  <w:r>
                    <w:rPr>
                      <w:color w:val="000000"/>
                      <w:sz w:val="21"/>
                      <w:szCs w:val="21"/>
                    </w:rPr>
                    <w:t>1.34</w:t>
                  </w:r>
                </w:p>
              </w:tc>
              <w:tc>
                <w:tcPr>
                  <w:tcW w:w="493" w:type="pct"/>
                  <w:vAlign w:val="center"/>
                </w:tcPr>
                <w:p>
                  <w:pPr>
                    <w:spacing w:line="240" w:lineRule="auto"/>
                    <w:jc w:val="center"/>
                    <w:rPr>
                      <w:color w:val="000000"/>
                      <w:sz w:val="21"/>
                      <w:szCs w:val="21"/>
                    </w:rPr>
                  </w:pPr>
                  <w:r>
                    <w:rPr>
                      <w:color w:val="000000"/>
                      <w:sz w:val="21"/>
                      <w:szCs w:val="21"/>
                    </w:rPr>
                    <w:t>1.19</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15</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挥发酚</w:t>
                  </w:r>
                </w:p>
              </w:tc>
              <w:tc>
                <w:tcPr>
                  <w:tcW w:w="1295" w:type="pct"/>
                  <w:vAlign w:val="center"/>
                </w:tcPr>
                <w:p>
                  <w:pPr>
                    <w:spacing w:line="240" w:lineRule="auto"/>
                    <w:jc w:val="center"/>
                    <w:rPr>
                      <w:color w:val="000000"/>
                      <w:sz w:val="21"/>
                      <w:szCs w:val="21"/>
                    </w:rPr>
                  </w:pPr>
                  <w:r>
                    <w:rPr>
                      <w:color w:val="000000"/>
                      <w:sz w:val="21"/>
                      <w:szCs w:val="21"/>
                    </w:rPr>
                    <w:t>≤0.01</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16</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石油类</w:t>
                  </w:r>
                </w:p>
              </w:tc>
              <w:tc>
                <w:tcPr>
                  <w:tcW w:w="1295" w:type="pct"/>
                  <w:vAlign w:val="center"/>
                </w:tcPr>
                <w:p>
                  <w:pPr>
                    <w:spacing w:line="240" w:lineRule="auto"/>
                    <w:jc w:val="center"/>
                    <w:rPr>
                      <w:color w:val="000000"/>
                      <w:sz w:val="21"/>
                      <w:szCs w:val="21"/>
                    </w:rPr>
                  </w:pPr>
                  <w:r>
                    <w:rPr>
                      <w:color w:val="000000"/>
                      <w:sz w:val="21"/>
                      <w:szCs w:val="21"/>
                    </w:rPr>
                    <w:t>≤0.5</w:t>
                  </w:r>
                </w:p>
              </w:tc>
              <w:tc>
                <w:tcPr>
                  <w:tcW w:w="575" w:type="pct"/>
                  <w:vAlign w:val="center"/>
                </w:tcPr>
                <w:p>
                  <w:pPr>
                    <w:spacing w:line="240" w:lineRule="auto"/>
                    <w:jc w:val="center"/>
                    <w:rPr>
                      <w:color w:val="000000"/>
                      <w:sz w:val="21"/>
                      <w:szCs w:val="21"/>
                    </w:rPr>
                  </w:pPr>
                  <w:r>
                    <w:rPr>
                      <w:color w:val="000000"/>
                      <w:sz w:val="21"/>
                      <w:szCs w:val="21"/>
                    </w:rPr>
                    <w:t>0.05</w:t>
                  </w:r>
                </w:p>
              </w:tc>
              <w:tc>
                <w:tcPr>
                  <w:tcW w:w="501" w:type="pct"/>
                  <w:vAlign w:val="center"/>
                </w:tcPr>
                <w:p>
                  <w:pPr>
                    <w:spacing w:line="240" w:lineRule="auto"/>
                    <w:jc w:val="center"/>
                    <w:rPr>
                      <w:color w:val="000000"/>
                      <w:sz w:val="21"/>
                      <w:szCs w:val="21"/>
                    </w:rPr>
                  </w:pPr>
                  <w:r>
                    <w:rPr>
                      <w:color w:val="000000"/>
                      <w:sz w:val="21"/>
                      <w:szCs w:val="21"/>
                    </w:rPr>
                    <w:t>0.04</w:t>
                  </w:r>
                </w:p>
              </w:tc>
              <w:tc>
                <w:tcPr>
                  <w:tcW w:w="493" w:type="pct"/>
                  <w:vAlign w:val="center"/>
                </w:tcPr>
                <w:p>
                  <w:pPr>
                    <w:spacing w:line="240" w:lineRule="auto"/>
                    <w:jc w:val="center"/>
                    <w:rPr>
                      <w:color w:val="000000"/>
                      <w:sz w:val="21"/>
                      <w:szCs w:val="21"/>
                    </w:rPr>
                  </w:pPr>
                  <w:r>
                    <w:rPr>
                      <w:color w:val="000000"/>
                      <w:sz w:val="21"/>
                      <w:szCs w:val="21"/>
                    </w:rPr>
                    <w:t>0.04</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17</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硫化物</w:t>
                  </w:r>
                </w:p>
              </w:tc>
              <w:tc>
                <w:tcPr>
                  <w:tcW w:w="1295" w:type="pct"/>
                  <w:vAlign w:val="center"/>
                </w:tcPr>
                <w:p>
                  <w:pPr>
                    <w:spacing w:line="240" w:lineRule="auto"/>
                    <w:jc w:val="center"/>
                    <w:rPr>
                      <w:color w:val="000000"/>
                      <w:sz w:val="21"/>
                      <w:szCs w:val="21"/>
                    </w:rPr>
                  </w:pPr>
                  <w:r>
                    <w:rPr>
                      <w:color w:val="000000"/>
                      <w:sz w:val="21"/>
                      <w:szCs w:val="21"/>
                    </w:rPr>
                    <w:t>≤0.5</w:t>
                  </w:r>
                </w:p>
              </w:tc>
              <w:tc>
                <w:tcPr>
                  <w:tcW w:w="575" w:type="pct"/>
                  <w:vAlign w:val="center"/>
                </w:tcPr>
                <w:p>
                  <w:pPr>
                    <w:spacing w:line="240" w:lineRule="auto"/>
                    <w:jc w:val="center"/>
                    <w:rPr>
                      <w:color w:val="000000"/>
                      <w:sz w:val="21"/>
                      <w:szCs w:val="21"/>
                    </w:rPr>
                  </w:pPr>
                  <w:r>
                    <w:rPr>
                      <w:color w:val="000000"/>
                      <w:sz w:val="21"/>
                      <w:szCs w:val="21"/>
                    </w:rPr>
                    <w:t>0.185</w:t>
                  </w:r>
                </w:p>
              </w:tc>
              <w:tc>
                <w:tcPr>
                  <w:tcW w:w="501" w:type="pct"/>
                  <w:vAlign w:val="center"/>
                </w:tcPr>
                <w:p>
                  <w:pPr>
                    <w:spacing w:line="240" w:lineRule="auto"/>
                    <w:jc w:val="center"/>
                    <w:rPr>
                      <w:color w:val="000000"/>
                      <w:sz w:val="21"/>
                      <w:szCs w:val="21"/>
                    </w:rPr>
                  </w:pPr>
                  <w:r>
                    <w:rPr>
                      <w:color w:val="000000"/>
                      <w:sz w:val="21"/>
                      <w:szCs w:val="21"/>
                    </w:rPr>
                    <w:t>0.179</w:t>
                  </w:r>
                </w:p>
              </w:tc>
              <w:tc>
                <w:tcPr>
                  <w:tcW w:w="493" w:type="pct"/>
                  <w:vAlign w:val="center"/>
                </w:tcPr>
                <w:p>
                  <w:pPr>
                    <w:spacing w:line="240" w:lineRule="auto"/>
                    <w:jc w:val="center"/>
                    <w:rPr>
                      <w:color w:val="000000"/>
                      <w:sz w:val="21"/>
                      <w:szCs w:val="21"/>
                    </w:rPr>
                  </w:pPr>
                  <w:r>
                    <w:rPr>
                      <w:color w:val="000000"/>
                      <w:sz w:val="21"/>
                      <w:szCs w:val="21"/>
                    </w:rPr>
                    <w:t>0.185</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18</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六价铬</w:t>
                  </w:r>
                </w:p>
              </w:tc>
              <w:tc>
                <w:tcPr>
                  <w:tcW w:w="1295" w:type="pct"/>
                  <w:vAlign w:val="center"/>
                </w:tcPr>
                <w:p>
                  <w:pPr>
                    <w:spacing w:line="240" w:lineRule="auto"/>
                    <w:jc w:val="center"/>
                    <w:rPr>
                      <w:color w:val="000000"/>
                      <w:sz w:val="21"/>
                      <w:szCs w:val="21"/>
                    </w:rPr>
                  </w:pPr>
                  <w:r>
                    <w:rPr>
                      <w:color w:val="000000"/>
                      <w:sz w:val="21"/>
                      <w:szCs w:val="21"/>
                    </w:rPr>
                    <w:t>≤0.05</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19</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汞</w:t>
                  </w:r>
                </w:p>
              </w:tc>
              <w:tc>
                <w:tcPr>
                  <w:tcW w:w="1295" w:type="pct"/>
                  <w:vAlign w:val="center"/>
                </w:tcPr>
                <w:p>
                  <w:pPr>
                    <w:spacing w:line="240" w:lineRule="auto"/>
                    <w:jc w:val="center"/>
                    <w:rPr>
                      <w:color w:val="000000"/>
                      <w:sz w:val="21"/>
                      <w:szCs w:val="21"/>
                    </w:rPr>
                  </w:pPr>
                  <w:r>
                    <w:rPr>
                      <w:color w:val="000000"/>
                      <w:sz w:val="21"/>
                      <w:szCs w:val="21"/>
                    </w:rPr>
                    <w:t>≤0.0001</w:t>
                  </w:r>
                </w:p>
              </w:tc>
              <w:tc>
                <w:tcPr>
                  <w:tcW w:w="575" w:type="pct"/>
                  <w:vAlign w:val="center"/>
                </w:tcPr>
                <w:p>
                  <w:pPr>
                    <w:spacing w:line="240" w:lineRule="auto"/>
                    <w:jc w:val="center"/>
                    <w:rPr>
                      <w:color w:val="000000"/>
                      <w:sz w:val="21"/>
                      <w:szCs w:val="21"/>
                    </w:rPr>
                  </w:pPr>
                  <w:r>
                    <w:rPr>
                      <w:color w:val="000000"/>
                      <w:sz w:val="21"/>
                      <w:szCs w:val="21"/>
                    </w:rPr>
                    <w:t>2.9×10</w:t>
                  </w:r>
                  <w:r>
                    <w:rPr>
                      <w:color w:val="000000"/>
                      <w:sz w:val="21"/>
                      <w:szCs w:val="21"/>
                      <w:vertAlign w:val="superscript"/>
                    </w:rPr>
                    <w:t>-4</w:t>
                  </w:r>
                </w:p>
              </w:tc>
              <w:tc>
                <w:tcPr>
                  <w:tcW w:w="501" w:type="pct"/>
                  <w:vAlign w:val="center"/>
                </w:tcPr>
                <w:p>
                  <w:pPr>
                    <w:spacing w:line="240" w:lineRule="auto"/>
                    <w:jc w:val="center"/>
                    <w:rPr>
                      <w:color w:val="000000"/>
                      <w:sz w:val="21"/>
                      <w:szCs w:val="21"/>
                    </w:rPr>
                  </w:pPr>
                  <w:r>
                    <w:rPr>
                      <w:color w:val="000000"/>
                      <w:sz w:val="21"/>
                      <w:szCs w:val="21"/>
                    </w:rPr>
                    <w:t>2.8×10</w:t>
                  </w:r>
                  <w:r>
                    <w:rPr>
                      <w:color w:val="000000"/>
                      <w:sz w:val="21"/>
                      <w:szCs w:val="21"/>
                      <w:vertAlign w:val="superscript"/>
                    </w:rPr>
                    <w:t>-4</w:t>
                  </w:r>
                </w:p>
              </w:tc>
              <w:tc>
                <w:tcPr>
                  <w:tcW w:w="493" w:type="pct"/>
                  <w:vAlign w:val="center"/>
                </w:tcPr>
                <w:p>
                  <w:pPr>
                    <w:spacing w:line="240" w:lineRule="auto"/>
                    <w:jc w:val="center"/>
                    <w:rPr>
                      <w:color w:val="000000"/>
                      <w:sz w:val="21"/>
                      <w:szCs w:val="21"/>
                    </w:rPr>
                  </w:pPr>
                  <w:r>
                    <w:rPr>
                      <w:color w:val="000000"/>
                      <w:sz w:val="21"/>
                      <w:szCs w:val="21"/>
                    </w:rPr>
                    <w:t>2.9×10</w:t>
                  </w:r>
                  <w:r>
                    <w:rPr>
                      <w:color w:val="000000"/>
                      <w:sz w:val="21"/>
                      <w:szCs w:val="21"/>
                      <w:vertAlign w:val="superscript"/>
                    </w:rPr>
                    <w:t>-4</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20</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砷</w:t>
                  </w:r>
                </w:p>
              </w:tc>
              <w:tc>
                <w:tcPr>
                  <w:tcW w:w="1295" w:type="pct"/>
                  <w:vAlign w:val="center"/>
                </w:tcPr>
                <w:p>
                  <w:pPr>
                    <w:spacing w:line="240" w:lineRule="auto"/>
                    <w:jc w:val="center"/>
                    <w:rPr>
                      <w:color w:val="000000"/>
                      <w:sz w:val="21"/>
                      <w:szCs w:val="21"/>
                    </w:rPr>
                  </w:pPr>
                  <w:r>
                    <w:rPr>
                      <w:color w:val="000000"/>
                      <w:sz w:val="21"/>
                      <w:szCs w:val="21"/>
                    </w:rPr>
                    <w:t>≤0.1</w:t>
                  </w:r>
                </w:p>
              </w:tc>
              <w:tc>
                <w:tcPr>
                  <w:tcW w:w="575" w:type="pct"/>
                  <w:vAlign w:val="center"/>
                </w:tcPr>
                <w:p>
                  <w:pPr>
                    <w:spacing w:line="240" w:lineRule="auto"/>
                    <w:jc w:val="center"/>
                    <w:rPr>
                      <w:color w:val="000000"/>
                      <w:sz w:val="21"/>
                      <w:szCs w:val="21"/>
                    </w:rPr>
                  </w:pPr>
                  <w:r>
                    <w:rPr>
                      <w:color w:val="000000"/>
                      <w:sz w:val="21"/>
                      <w:szCs w:val="21"/>
                    </w:rPr>
                    <w:t>3×10</w:t>
                  </w:r>
                  <w:r>
                    <w:rPr>
                      <w:color w:val="000000"/>
                      <w:sz w:val="21"/>
                      <w:szCs w:val="21"/>
                      <w:vertAlign w:val="superscript"/>
                    </w:rPr>
                    <w:t>-4</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21</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阴离子表面活性剂</w:t>
                  </w:r>
                </w:p>
              </w:tc>
              <w:tc>
                <w:tcPr>
                  <w:tcW w:w="1295" w:type="pct"/>
                  <w:vAlign w:val="center"/>
                </w:tcPr>
                <w:p>
                  <w:pPr>
                    <w:spacing w:line="240" w:lineRule="auto"/>
                    <w:jc w:val="center"/>
                    <w:rPr>
                      <w:color w:val="000000"/>
                      <w:sz w:val="21"/>
                      <w:szCs w:val="21"/>
                    </w:rPr>
                  </w:pPr>
                  <w:r>
                    <w:rPr>
                      <w:color w:val="000000"/>
                      <w:sz w:val="21"/>
                      <w:szCs w:val="21"/>
                    </w:rPr>
                    <w:t>≤0.3</w:t>
                  </w:r>
                </w:p>
              </w:tc>
              <w:tc>
                <w:tcPr>
                  <w:tcW w:w="575" w:type="pct"/>
                  <w:vAlign w:val="center"/>
                </w:tcPr>
                <w:p>
                  <w:pPr>
                    <w:spacing w:line="240" w:lineRule="auto"/>
                    <w:jc w:val="center"/>
                    <w:rPr>
                      <w:color w:val="000000"/>
                      <w:sz w:val="21"/>
                      <w:szCs w:val="21"/>
                    </w:rPr>
                  </w:pPr>
                  <w:r>
                    <w:rPr>
                      <w:color w:val="000000"/>
                      <w:sz w:val="21"/>
                      <w:szCs w:val="21"/>
                    </w:rPr>
                    <w:t>0.049</w:t>
                  </w:r>
                </w:p>
              </w:tc>
              <w:tc>
                <w:tcPr>
                  <w:tcW w:w="501" w:type="pct"/>
                  <w:vAlign w:val="center"/>
                </w:tcPr>
                <w:p>
                  <w:pPr>
                    <w:spacing w:line="240" w:lineRule="auto"/>
                    <w:jc w:val="center"/>
                    <w:rPr>
                      <w:color w:val="000000"/>
                      <w:sz w:val="21"/>
                      <w:szCs w:val="21"/>
                    </w:rPr>
                  </w:pPr>
                  <w:r>
                    <w:rPr>
                      <w:color w:val="000000"/>
                      <w:sz w:val="21"/>
                      <w:szCs w:val="21"/>
                    </w:rPr>
                    <w:t>0.052</w:t>
                  </w:r>
                </w:p>
              </w:tc>
              <w:tc>
                <w:tcPr>
                  <w:tcW w:w="493" w:type="pct"/>
                  <w:vAlign w:val="center"/>
                </w:tcPr>
                <w:p>
                  <w:pPr>
                    <w:spacing w:line="240" w:lineRule="auto"/>
                    <w:jc w:val="center"/>
                    <w:rPr>
                      <w:color w:val="000000"/>
                      <w:sz w:val="21"/>
                      <w:szCs w:val="21"/>
                    </w:rPr>
                  </w:pPr>
                  <w:r>
                    <w:rPr>
                      <w:color w:val="000000"/>
                      <w:sz w:val="21"/>
                      <w:szCs w:val="21"/>
                    </w:rPr>
                    <w:t>0.047</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334" w:type="pct"/>
                  <w:vAlign w:val="center"/>
                </w:tcPr>
                <w:p>
                  <w:pPr>
                    <w:spacing w:line="240" w:lineRule="auto"/>
                    <w:jc w:val="center"/>
                    <w:rPr>
                      <w:color w:val="000000"/>
                      <w:sz w:val="21"/>
                      <w:szCs w:val="21"/>
                    </w:rPr>
                  </w:pPr>
                  <w:r>
                    <w:rPr>
                      <w:color w:val="000000"/>
                      <w:sz w:val="21"/>
                      <w:szCs w:val="21"/>
                    </w:rPr>
                    <w:t>22</w:t>
                  </w:r>
                </w:p>
              </w:tc>
              <w:tc>
                <w:tcPr>
                  <w:tcW w:w="1205" w:type="pct"/>
                  <w:vAlign w:val="center"/>
                </w:tcPr>
                <w:p>
                  <w:pPr>
                    <w:spacing w:line="240" w:lineRule="auto"/>
                    <w:jc w:val="center"/>
                    <w:rPr>
                      <w:color w:val="000000"/>
                      <w:kern w:val="0"/>
                      <w:sz w:val="21"/>
                      <w:szCs w:val="21"/>
                    </w:rPr>
                  </w:pPr>
                  <w:r>
                    <w:rPr>
                      <w:rFonts w:hAnsi="宋体"/>
                      <w:color w:val="000000"/>
                      <w:kern w:val="0"/>
                      <w:sz w:val="21"/>
                      <w:szCs w:val="21"/>
                    </w:rPr>
                    <w:t>粪大肠菌群（个</w:t>
                  </w:r>
                  <w:r>
                    <w:rPr>
                      <w:color w:val="000000"/>
                      <w:kern w:val="0"/>
                      <w:sz w:val="21"/>
                      <w:szCs w:val="21"/>
                    </w:rPr>
                    <w:t>/L</w:t>
                  </w:r>
                  <w:r>
                    <w:rPr>
                      <w:rFonts w:hAnsi="宋体"/>
                      <w:color w:val="000000"/>
                      <w:kern w:val="0"/>
                      <w:sz w:val="21"/>
                      <w:szCs w:val="21"/>
                    </w:rPr>
                    <w:t>）</w:t>
                  </w:r>
                </w:p>
              </w:tc>
              <w:tc>
                <w:tcPr>
                  <w:tcW w:w="1295" w:type="pct"/>
                  <w:vAlign w:val="center"/>
                </w:tcPr>
                <w:p>
                  <w:pPr>
                    <w:spacing w:line="240" w:lineRule="auto"/>
                    <w:jc w:val="center"/>
                    <w:rPr>
                      <w:color w:val="000000"/>
                      <w:sz w:val="21"/>
                      <w:szCs w:val="21"/>
                    </w:rPr>
                  </w:pPr>
                  <w:r>
                    <w:rPr>
                      <w:color w:val="000000"/>
                      <w:sz w:val="21"/>
                      <w:szCs w:val="21"/>
                    </w:rPr>
                    <w:t>≤20000</w:t>
                  </w:r>
                </w:p>
              </w:tc>
              <w:tc>
                <w:tcPr>
                  <w:tcW w:w="575" w:type="pct"/>
                  <w:vAlign w:val="center"/>
                </w:tcPr>
                <w:p>
                  <w:pPr>
                    <w:spacing w:line="240" w:lineRule="auto"/>
                    <w:jc w:val="center"/>
                    <w:rPr>
                      <w:color w:val="000000"/>
                      <w:sz w:val="21"/>
                      <w:szCs w:val="21"/>
                    </w:rPr>
                  </w:pPr>
                  <w:r>
                    <w:rPr>
                      <w:color w:val="000000"/>
                      <w:sz w:val="21"/>
                      <w:szCs w:val="21"/>
                    </w:rPr>
                    <w:t>ND</w:t>
                  </w:r>
                </w:p>
              </w:tc>
              <w:tc>
                <w:tcPr>
                  <w:tcW w:w="501" w:type="pct"/>
                  <w:vAlign w:val="center"/>
                </w:tcPr>
                <w:p>
                  <w:pPr>
                    <w:spacing w:line="240" w:lineRule="auto"/>
                    <w:jc w:val="center"/>
                    <w:rPr>
                      <w:color w:val="000000"/>
                      <w:sz w:val="21"/>
                      <w:szCs w:val="21"/>
                    </w:rPr>
                  </w:pPr>
                  <w:r>
                    <w:rPr>
                      <w:color w:val="000000"/>
                      <w:sz w:val="21"/>
                      <w:szCs w:val="21"/>
                    </w:rPr>
                    <w:t>ND</w:t>
                  </w:r>
                </w:p>
              </w:tc>
              <w:tc>
                <w:tcPr>
                  <w:tcW w:w="493" w:type="pct"/>
                  <w:vAlign w:val="center"/>
                </w:tcPr>
                <w:p>
                  <w:pPr>
                    <w:spacing w:line="240" w:lineRule="auto"/>
                    <w:jc w:val="center"/>
                    <w:rPr>
                      <w:color w:val="000000"/>
                      <w:sz w:val="21"/>
                      <w:szCs w:val="21"/>
                    </w:rPr>
                  </w:pPr>
                  <w:r>
                    <w:rPr>
                      <w:color w:val="000000"/>
                      <w:sz w:val="21"/>
                      <w:szCs w:val="21"/>
                    </w:rPr>
                    <w:t>ND</w:t>
                  </w:r>
                </w:p>
              </w:tc>
              <w:tc>
                <w:tcPr>
                  <w:tcW w:w="597" w:type="pct"/>
                  <w:vAlign w:val="center"/>
                </w:tcPr>
                <w:p>
                  <w:pPr>
                    <w:spacing w:line="240" w:lineRule="auto"/>
                    <w:jc w:val="center"/>
                    <w:rPr>
                      <w:color w:val="000000"/>
                      <w:sz w:val="21"/>
                      <w:szCs w:val="21"/>
                    </w:rPr>
                  </w:pPr>
                  <w:r>
                    <w:rPr>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000" w:type="pct"/>
                  <w:gridSpan w:val="7"/>
                  <w:vAlign w:val="center"/>
                </w:tcPr>
                <w:p>
                  <w:pPr>
                    <w:spacing w:line="240" w:lineRule="auto"/>
                    <w:jc w:val="center"/>
                    <w:rPr>
                      <w:color w:val="000000"/>
                      <w:sz w:val="21"/>
                      <w:szCs w:val="21"/>
                    </w:rPr>
                  </w:pPr>
                  <w:r>
                    <w:rPr>
                      <w:rFonts w:hAnsi="宋体"/>
                      <w:color w:val="000000"/>
                      <w:sz w:val="21"/>
                      <w:szCs w:val="21"/>
                    </w:rPr>
                    <w:t>备注：</w:t>
                  </w:r>
                  <w:r>
                    <w:rPr>
                      <w:color w:val="000000"/>
                      <w:sz w:val="21"/>
                      <w:szCs w:val="21"/>
                    </w:rPr>
                    <w:t>ND</w:t>
                  </w:r>
                  <w:r>
                    <w:rPr>
                      <w:rFonts w:hAnsi="宋体"/>
                      <w:color w:val="000000"/>
                      <w:sz w:val="21"/>
                      <w:szCs w:val="21"/>
                    </w:rPr>
                    <w:t>代表未检出</w:t>
                  </w:r>
                </w:p>
              </w:tc>
            </w:tr>
          </w:tbl>
          <w:p>
            <w:pPr>
              <w:snapToGrid/>
              <w:spacing w:line="240" w:lineRule="auto"/>
              <w:ind w:firstLine="374" w:firstLineChars="200"/>
              <w:rPr>
                <w:snapToGrid w:val="0"/>
                <w:spacing w:val="0"/>
                <w:kern w:val="0"/>
                <w:szCs w:val="24"/>
              </w:rPr>
            </w:pPr>
            <w:r>
              <w:rPr>
                <w:rFonts w:hint="eastAsia"/>
                <w:snapToGrid w:val="0"/>
                <w:spacing w:val="0"/>
                <w:kern w:val="0"/>
                <w:szCs w:val="24"/>
              </w:rPr>
              <w:t>由表7可知，苦水河水质监测因子中除C</w:t>
            </w:r>
            <w:r>
              <w:rPr>
                <w:snapToGrid w:val="0"/>
                <w:spacing w:val="0"/>
                <w:kern w:val="0"/>
                <w:szCs w:val="24"/>
              </w:rPr>
              <w:t>OD</w:t>
            </w:r>
            <w:r>
              <w:rPr>
                <w:rFonts w:hint="eastAsia"/>
                <w:snapToGrid w:val="0"/>
                <w:spacing w:val="0"/>
                <w:kern w:val="0"/>
                <w:szCs w:val="24"/>
              </w:rPr>
              <w:t>、B</w:t>
            </w:r>
            <w:r>
              <w:rPr>
                <w:snapToGrid w:val="0"/>
                <w:spacing w:val="0"/>
                <w:kern w:val="0"/>
                <w:szCs w:val="24"/>
              </w:rPr>
              <w:t>OD</w:t>
            </w:r>
            <w:r>
              <w:rPr>
                <w:snapToGrid w:val="0"/>
                <w:spacing w:val="0"/>
                <w:kern w:val="0"/>
                <w:szCs w:val="24"/>
                <w:vertAlign w:val="subscript"/>
              </w:rPr>
              <w:t>5</w:t>
            </w:r>
            <w:r>
              <w:rPr>
                <w:rFonts w:hint="eastAsia"/>
                <w:snapToGrid w:val="0"/>
                <w:spacing w:val="0"/>
                <w:kern w:val="0"/>
                <w:szCs w:val="24"/>
              </w:rPr>
              <w:t>、总氮外，其他各监测因子均符合《地表水环境质量标准》（G</w:t>
            </w:r>
            <w:r>
              <w:rPr>
                <w:snapToGrid w:val="0"/>
                <w:spacing w:val="0"/>
                <w:kern w:val="0"/>
                <w:szCs w:val="24"/>
              </w:rPr>
              <w:t>B3838-2002</w:t>
            </w:r>
            <w:r>
              <w:rPr>
                <w:rFonts w:hint="eastAsia"/>
                <w:snapToGrid w:val="0"/>
                <w:spacing w:val="0"/>
                <w:kern w:val="0"/>
                <w:szCs w:val="24"/>
              </w:rPr>
              <w:t>）中</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类标准，C</w:t>
            </w:r>
            <w:r>
              <w:rPr>
                <w:snapToGrid w:val="0"/>
                <w:spacing w:val="0"/>
                <w:kern w:val="0"/>
                <w:szCs w:val="24"/>
              </w:rPr>
              <w:t>OD</w:t>
            </w:r>
            <w:r>
              <w:rPr>
                <w:rFonts w:hint="eastAsia"/>
                <w:snapToGrid w:val="0"/>
                <w:spacing w:val="0"/>
                <w:kern w:val="0"/>
                <w:szCs w:val="24"/>
              </w:rPr>
              <w:t>、B</w:t>
            </w:r>
            <w:r>
              <w:rPr>
                <w:snapToGrid w:val="0"/>
                <w:spacing w:val="0"/>
                <w:kern w:val="0"/>
                <w:szCs w:val="24"/>
              </w:rPr>
              <w:t>OD</w:t>
            </w:r>
            <w:r>
              <w:rPr>
                <w:snapToGrid w:val="0"/>
                <w:spacing w:val="0"/>
                <w:kern w:val="0"/>
                <w:szCs w:val="24"/>
                <w:vertAlign w:val="subscript"/>
              </w:rPr>
              <w:t>5</w:t>
            </w:r>
            <w:r>
              <w:rPr>
                <w:rFonts w:hint="eastAsia"/>
                <w:snapToGrid w:val="0"/>
                <w:spacing w:val="0"/>
                <w:kern w:val="0"/>
                <w:szCs w:val="24"/>
              </w:rPr>
              <w:t>和总氮超标主要原因为苦水河接纳沿线农田退水排水沟水源导致。</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3、地下水环境质量现状</w:t>
            </w:r>
          </w:p>
          <w:p>
            <w:pPr>
              <w:snapToGrid/>
              <w:spacing w:line="240" w:lineRule="auto"/>
              <w:ind w:firstLine="374" w:firstLineChars="200"/>
              <w:rPr>
                <w:snapToGrid w:val="0"/>
                <w:spacing w:val="0"/>
                <w:kern w:val="0"/>
                <w:szCs w:val="24"/>
              </w:rPr>
            </w:pPr>
            <w:r>
              <w:rPr>
                <w:rFonts w:hint="eastAsia"/>
                <w:snapToGrid w:val="0"/>
                <w:spacing w:val="0"/>
                <w:kern w:val="0"/>
                <w:szCs w:val="24"/>
              </w:rPr>
              <w:t>根据《环境影响评价技术导则 地下水环境》（H</w:t>
            </w:r>
            <w:r>
              <w:rPr>
                <w:snapToGrid w:val="0"/>
                <w:spacing w:val="0"/>
                <w:kern w:val="0"/>
                <w:szCs w:val="24"/>
              </w:rPr>
              <w:t>J610-2016</w:t>
            </w:r>
            <w:r>
              <w:rPr>
                <w:rFonts w:hint="eastAsia"/>
                <w:snapToGrid w:val="0"/>
                <w:spacing w:val="0"/>
                <w:kern w:val="0"/>
                <w:szCs w:val="24"/>
              </w:rPr>
              <w:t>）中附录A，本项目属于</w:t>
            </w:r>
            <w:r>
              <w:rPr>
                <w:snapToGrid w:val="0"/>
                <w:spacing w:val="0"/>
                <w:kern w:val="0"/>
                <w:szCs w:val="24"/>
              </w:rPr>
              <w:t>A</w:t>
            </w:r>
            <w:r>
              <w:rPr>
                <w:rFonts w:hint="eastAsia"/>
                <w:snapToGrid w:val="0"/>
                <w:spacing w:val="0"/>
                <w:kern w:val="0"/>
                <w:szCs w:val="24"/>
              </w:rPr>
              <w:t>水利，1水库，地下水环境影响评价类别为报告表</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类。因此，根据《环境影响评价技术导则 地下水环境》（H</w:t>
            </w:r>
            <w:r>
              <w:rPr>
                <w:snapToGrid w:val="0"/>
                <w:spacing w:val="0"/>
                <w:kern w:val="0"/>
                <w:szCs w:val="24"/>
              </w:rPr>
              <w:t>J610-2016</w:t>
            </w:r>
            <w:r>
              <w:rPr>
                <w:rFonts w:hint="eastAsia"/>
                <w:snapToGrid w:val="0"/>
                <w:spacing w:val="0"/>
                <w:kern w:val="0"/>
                <w:szCs w:val="24"/>
              </w:rPr>
              <w:t>）中要求，</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类建设项目不需开展地下水环境影响评价，因此不需要进行地下水环境现状监测。</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4、声环境质量现状</w:t>
            </w:r>
          </w:p>
          <w:p>
            <w:pPr>
              <w:snapToGrid/>
              <w:spacing w:line="240" w:lineRule="auto"/>
              <w:ind w:firstLine="374" w:firstLineChars="200"/>
              <w:rPr>
                <w:snapToGrid w:val="0"/>
                <w:spacing w:val="0"/>
                <w:kern w:val="0"/>
                <w:szCs w:val="24"/>
              </w:rPr>
            </w:pPr>
            <w:r>
              <w:rPr>
                <w:rFonts w:hint="eastAsia"/>
                <w:snapToGrid w:val="0"/>
                <w:spacing w:val="0"/>
                <w:kern w:val="0"/>
                <w:szCs w:val="24"/>
              </w:rPr>
              <w:t>根据本项目区域环境开阔、周边敏感点分布，评价单位于2</w:t>
            </w:r>
            <w:r>
              <w:rPr>
                <w:snapToGrid w:val="0"/>
                <w:spacing w:val="0"/>
                <w:kern w:val="0"/>
                <w:szCs w:val="24"/>
              </w:rPr>
              <w:t>021</w:t>
            </w:r>
            <w:r>
              <w:rPr>
                <w:rFonts w:hint="eastAsia"/>
                <w:snapToGrid w:val="0"/>
                <w:spacing w:val="0"/>
                <w:kern w:val="0"/>
                <w:szCs w:val="24"/>
              </w:rPr>
              <w:t>年2月2</w:t>
            </w:r>
            <w:r>
              <w:rPr>
                <w:snapToGrid w:val="0"/>
                <w:spacing w:val="0"/>
                <w:kern w:val="0"/>
                <w:szCs w:val="24"/>
              </w:rPr>
              <w:t>4</w:t>
            </w:r>
            <w:r>
              <w:rPr>
                <w:rFonts w:hint="eastAsia"/>
                <w:snapToGrid w:val="0"/>
                <w:spacing w:val="0"/>
                <w:kern w:val="0"/>
                <w:szCs w:val="24"/>
              </w:rPr>
              <w:t>日~</w:t>
            </w:r>
            <w:r>
              <w:rPr>
                <w:snapToGrid w:val="0"/>
                <w:spacing w:val="0"/>
                <w:kern w:val="0"/>
                <w:szCs w:val="24"/>
              </w:rPr>
              <w:t>2</w:t>
            </w:r>
            <w:r>
              <w:rPr>
                <w:rFonts w:hint="eastAsia"/>
                <w:snapToGrid w:val="0"/>
                <w:spacing w:val="0"/>
                <w:kern w:val="0"/>
                <w:szCs w:val="24"/>
              </w:rPr>
              <w:t>月2</w:t>
            </w:r>
            <w:r>
              <w:rPr>
                <w:snapToGrid w:val="0"/>
                <w:spacing w:val="0"/>
                <w:kern w:val="0"/>
                <w:szCs w:val="24"/>
              </w:rPr>
              <w:t>5</w:t>
            </w:r>
            <w:r>
              <w:rPr>
                <w:rFonts w:hint="eastAsia"/>
                <w:snapToGrid w:val="0"/>
                <w:spacing w:val="0"/>
                <w:kern w:val="0"/>
                <w:szCs w:val="24"/>
              </w:rPr>
              <w:t>日对本项目周边声环境质量进行了监测，监测结果见表8，监测点位分布图见图1、图</w:t>
            </w:r>
            <w:r>
              <w:rPr>
                <w:snapToGrid w:val="0"/>
                <w:spacing w:val="0"/>
                <w:kern w:val="0"/>
                <w:szCs w:val="24"/>
              </w:rPr>
              <w:t>2</w:t>
            </w:r>
            <w:r>
              <w:rPr>
                <w:rFonts w:hint="eastAsia"/>
                <w:snapToGrid w:val="0"/>
                <w:spacing w:val="0"/>
                <w:kern w:val="0"/>
                <w:szCs w:val="24"/>
              </w:rPr>
              <w:t>。</w:t>
            </w:r>
          </w:p>
          <w:p>
            <w:pPr>
              <w:spacing w:line="240" w:lineRule="auto"/>
              <w:jc w:val="center"/>
              <w:rPr>
                <w:rFonts w:eastAsia="黑体"/>
                <w:color w:val="000000"/>
                <w:szCs w:val="24"/>
              </w:rPr>
            </w:pPr>
            <w:r>
              <w:rPr>
                <w:rFonts w:eastAsia="黑体"/>
                <w:color w:val="000000"/>
                <w:szCs w:val="24"/>
              </w:rPr>
              <w:t>表</w:t>
            </w:r>
            <w:r>
              <w:rPr>
                <w:rFonts w:hint="eastAsia" w:eastAsia="黑体"/>
                <w:color w:val="000000"/>
                <w:szCs w:val="24"/>
              </w:rPr>
              <w:t>8</w:t>
            </w:r>
            <w:r>
              <w:rPr>
                <w:rFonts w:eastAsia="黑体"/>
                <w:color w:val="000000"/>
                <w:szCs w:val="24"/>
              </w:rPr>
              <w:t xml:space="preserve">  环境噪声现状监测结果单位：Leq[dB(A)]</w:t>
            </w:r>
          </w:p>
          <w:tbl>
            <w:tblPr>
              <w:tblStyle w:val="4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9"/>
              <w:gridCol w:w="2179"/>
              <w:gridCol w:w="1163"/>
              <w:gridCol w:w="1088"/>
              <w:gridCol w:w="1289"/>
              <w:gridCol w:w="1287"/>
              <w:gridCol w:w="12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vMerge w:val="restart"/>
                  <w:tcBorders>
                    <w:top w:val="single" w:color="auto" w:sz="12" w:space="0"/>
                    <w:left w:val="nil"/>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编号</w:t>
                  </w:r>
                </w:p>
              </w:tc>
              <w:tc>
                <w:tcPr>
                  <w:tcW w:w="1205" w:type="pct"/>
                  <w:vMerge w:val="restart"/>
                  <w:tcBorders>
                    <w:top w:val="single" w:color="auto" w:sz="12" w:space="0"/>
                    <w:left w:val="single" w:color="auto" w:sz="6" w:space="0"/>
                    <w:bottom w:val="double" w:color="auto" w:sz="4" w:space="0"/>
                    <w:right w:val="single" w:color="auto" w:sz="4" w:space="0"/>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监测点位</w:t>
                  </w:r>
                </w:p>
              </w:tc>
              <w:tc>
                <w:tcPr>
                  <w:tcW w:w="643" w:type="pct"/>
                  <w:vMerge w:val="restart"/>
                  <w:tcBorders>
                    <w:top w:val="single" w:color="auto" w:sz="12" w:space="0"/>
                    <w:left w:val="single" w:color="auto" w:sz="4" w:space="0"/>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监测项目</w:t>
                  </w:r>
                </w:p>
              </w:tc>
              <w:tc>
                <w:tcPr>
                  <w:tcW w:w="2738" w:type="pct"/>
                  <w:gridSpan w:val="4"/>
                  <w:tcBorders>
                    <w:top w:val="single" w:color="auto" w:sz="12" w:space="0"/>
                    <w:left w:val="single" w:color="auto" w:sz="6" w:space="0"/>
                    <w:bottom w:val="single" w:color="auto" w:sz="6"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监测结果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vMerge w:val="continue"/>
                  <w:tcBorders>
                    <w:top w:val="single" w:color="auto" w:sz="12" w:space="0"/>
                    <w:left w:val="nil"/>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p>
              </w:tc>
              <w:tc>
                <w:tcPr>
                  <w:tcW w:w="1205" w:type="pct"/>
                  <w:vMerge w:val="continue"/>
                  <w:tcBorders>
                    <w:top w:val="single" w:color="auto" w:sz="12" w:space="0"/>
                    <w:left w:val="single" w:color="auto" w:sz="6" w:space="0"/>
                    <w:bottom w:val="double" w:color="auto" w:sz="4" w:space="0"/>
                    <w:right w:val="single" w:color="auto" w:sz="4" w:space="0"/>
                  </w:tcBorders>
                  <w:vAlign w:val="center"/>
                </w:tcPr>
                <w:p>
                  <w:pPr>
                    <w:spacing w:line="240" w:lineRule="auto"/>
                    <w:jc w:val="center"/>
                    <w:rPr>
                      <w:b/>
                      <w:snapToGrid w:val="0"/>
                      <w:color w:val="000000"/>
                      <w:spacing w:val="0"/>
                      <w:kern w:val="0"/>
                      <w:sz w:val="21"/>
                      <w:szCs w:val="21"/>
                    </w:rPr>
                  </w:pPr>
                </w:p>
              </w:tc>
              <w:tc>
                <w:tcPr>
                  <w:tcW w:w="643" w:type="pct"/>
                  <w:vMerge w:val="continue"/>
                  <w:tcBorders>
                    <w:top w:val="single" w:color="auto" w:sz="12" w:space="0"/>
                    <w:left w:val="single" w:color="auto" w:sz="4" w:space="0"/>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p>
              </w:tc>
              <w:tc>
                <w:tcPr>
                  <w:tcW w:w="1315" w:type="pct"/>
                  <w:gridSpan w:val="2"/>
                  <w:tcBorders>
                    <w:top w:val="single" w:color="auto" w:sz="6" w:space="0"/>
                    <w:left w:val="single" w:color="auto" w:sz="6" w:space="0"/>
                    <w:bottom w:val="single" w:color="auto" w:sz="6"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202</w:t>
                  </w:r>
                  <w:r>
                    <w:rPr>
                      <w:b/>
                      <w:snapToGrid w:val="0"/>
                      <w:color w:val="000000"/>
                      <w:spacing w:val="0"/>
                      <w:kern w:val="0"/>
                      <w:sz w:val="21"/>
                      <w:szCs w:val="21"/>
                    </w:rPr>
                    <w:t>1</w:t>
                  </w:r>
                  <w:r>
                    <w:rPr>
                      <w:rFonts w:hint="eastAsia"/>
                      <w:b/>
                      <w:snapToGrid w:val="0"/>
                      <w:color w:val="000000"/>
                      <w:spacing w:val="0"/>
                      <w:kern w:val="0"/>
                      <w:sz w:val="21"/>
                      <w:szCs w:val="21"/>
                    </w:rPr>
                    <w:t>.0</w:t>
                  </w:r>
                  <w:r>
                    <w:rPr>
                      <w:b/>
                      <w:snapToGrid w:val="0"/>
                      <w:color w:val="000000"/>
                      <w:spacing w:val="0"/>
                      <w:kern w:val="0"/>
                      <w:sz w:val="21"/>
                      <w:szCs w:val="21"/>
                    </w:rPr>
                    <w:t>2</w:t>
                  </w:r>
                  <w:r>
                    <w:rPr>
                      <w:rFonts w:hint="eastAsia"/>
                      <w:b/>
                      <w:snapToGrid w:val="0"/>
                      <w:color w:val="000000"/>
                      <w:spacing w:val="0"/>
                      <w:kern w:val="0"/>
                      <w:sz w:val="21"/>
                      <w:szCs w:val="21"/>
                    </w:rPr>
                    <w:t>.</w:t>
                  </w:r>
                  <w:r>
                    <w:rPr>
                      <w:b/>
                      <w:snapToGrid w:val="0"/>
                      <w:color w:val="000000"/>
                      <w:spacing w:val="0"/>
                      <w:kern w:val="0"/>
                      <w:sz w:val="21"/>
                      <w:szCs w:val="21"/>
                    </w:rPr>
                    <w:t>24</w:t>
                  </w:r>
                </w:p>
              </w:tc>
              <w:tc>
                <w:tcPr>
                  <w:tcW w:w="1423" w:type="pct"/>
                  <w:gridSpan w:val="2"/>
                  <w:tcBorders>
                    <w:top w:val="single" w:color="auto" w:sz="6" w:space="0"/>
                    <w:left w:val="single" w:color="auto" w:sz="6" w:space="0"/>
                    <w:bottom w:val="single" w:color="auto" w:sz="6"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202</w:t>
                  </w:r>
                  <w:r>
                    <w:rPr>
                      <w:b/>
                      <w:snapToGrid w:val="0"/>
                      <w:color w:val="000000"/>
                      <w:spacing w:val="0"/>
                      <w:kern w:val="0"/>
                      <w:sz w:val="21"/>
                      <w:szCs w:val="21"/>
                    </w:rPr>
                    <w:t>1</w:t>
                  </w:r>
                  <w:r>
                    <w:rPr>
                      <w:rFonts w:hint="eastAsia"/>
                      <w:b/>
                      <w:snapToGrid w:val="0"/>
                      <w:color w:val="000000"/>
                      <w:spacing w:val="0"/>
                      <w:kern w:val="0"/>
                      <w:sz w:val="21"/>
                      <w:szCs w:val="21"/>
                    </w:rPr>
                    <w:t>.0</w:t>
                  </w:r>
                  <w:r>
                    <w:rPr>
                      <w:b/>
                      <w:snapToGrid w:val="0"/>
                      <w:color w:val="000000"/>
                      <w:spacing w:val="0"/>
                      <w:kern w:val="0"/>
                      <w:sz w:val="21"/>
                      <w:szCs w:val="21"/>
                    </w:rPr>
                    <w:t>2</w:t>
                  </w:r>
                  <w:r>
                    <w:rPr>
                      <w:rFonts w:hint="eastAsia"/>
                      <w:b/>
                      <w:snapToGrid w:val="0"/>
                      <w:color w:val="000000"/>
                      <w:spacing w:val="0"/>
                      <w:kern w:val="0"/>
                      <w:sz w:val="21"/>
                      <w:szCs w:val="21"/>
                    </w:rPr>
                    <w:t>.</w:t>
                  </w:r>
                  <w:r>
                    <w:rPr>
                      <w:b/>
                      <w:snapToGrid w:val="0"/>
                      <w:color w:val="000000"/>
                      <w:spacing w:val="0"/>
                      <w:kern w:val="0"/>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vMerge w:val="continue"/>
                  <w:tcBorders>
                    <w:top w:val="single" w:color="auto" w:sz="12" w:space="0"/>
                    <w:left w:val="nil"/>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p>
              </w:tc>
              <w:tc>
                <w:tcPr>
                  <w:tcW w:w="1205" w:type="pct"/>
                  <w:vMerge w:val="continue"/>
                  <w:tcBorders>
                    <w:top w:val="single" w:color="auto" w:sz="12" w:space="0"/>
                    <w:left w:val="single" w:color="auto" w:sz="6" w:space="0"/>
                    <w:bottom w:val="double" w:color="auto" w:sz="4" w:space="0"/>
                    <w:right w:val="single" w:color="auto" w:sz="4" w:space="0"/>
                  </w:tcBorders>
                  <w:vAlign w:val="center"/>
                </w:tcPr>
                <w:p>
                  <w:pPr>
                    <w:spacing w:line="240" w:lineRule="auto"/>
                    <w:jc w:val="center"/>
                    <w:rPr>
                      <w:b/>
                      <w:snapToGrid w:val="0"/>
                      <w:color w:val="000000"/>
                      <w:spacing w:val="0"/>
                      <w:kern w:val="0"/>
                      <w:sz w:val="21"/>
                      <w:szCs w:val="21"/>
                    </w:rPr>
                  </w:pPr>
                </w:p>
              </w:tc>
              <w:tc>
                <w:tcPr>
                  <w:tcW w:w="643" w:type="pct"/>
                  <w:vMerge w:val="continue"/>
                  <w:tcBorders>
                    <w:top w:val="single" w:color="auto" w:sz="12" w:space="0"/>
                    <w:left w:val="single" w:color="auto" w:sz="4" w:space="0"/>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p>
              </w:tc>
              <w:tc>
                <w:tcPr>
                  <w:tcW w:w="602" w:type="pct"/>
                  <w:tcBorders>
                    <w:top w:val="single" w:color="auto" w:sz="6" w:space="0"/>
                    <w:left w:val="single" w:color="auto" w:sz="6" w:space="0"/>
                    <w:bottom w:val="double" w:color="auto" w:sz="4" w:space="0"/>
                    <w:right w:val="single" w:color="auto" w:sz="6" w:space="0"/>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昼间</w:t>
                  </w:r>
                </w:p>
              </w:tc>
              <w:tc>
                <w:tcPr>
                  <w:tcW w:w="713" w:type="pct"/>
                  <w:tcBorders>
                    <w:top w:val="single" w:color="auto" w:sz="6" w:space="0"/>
                    <w:left w:val="single" w:color="auto" w:sz="6" w:space="0"/>
                    <w:bottom w:val="double" w:color="auto" w:sz="4"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夜间</w:t>
                  </w:r>
                </w:p>
              </w:tc>
              <w:tc>
                <w:tcPr>
                  <w:tcW w:w="712" w:type="pct"/>
                  <w:tcBorders>
                    <w:top w:val="single" w:color="auto" w:sz="6" w:space="0"/>
                    <w:left w:val="single" w:color="auto" w:sz="6" w:space="0"/>
                    <w:bottom w:val="double" w:color="auto" w:sz="4"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昼间</w:t>
                  </w:r>
                </w:p>
              </w:tc>
              <w:tc>
                <w:tcPr>
                  <w:tcW w:w="711" w:type="pct"/>
                  <w:tcBorders>
                    <w:top w:val="single" w:color="auto" w:sz="6" w:space="0"/>
                    <w:left w:val="single" w:color="auto" w:sz="6" w:space="0"/>
                    <w:bottom w:val="double" w:color="auto" w:sz="4" w:space="0"/>
                    <w:right w:val="nil"/>
                  </w:tcBorders>
                  <w:vAlign w:val="center"/>
                </w:tcPr>
                <w:p>
                  <w:pPr>
                    <w:spacing w:line="240" w:lineRule="auto"/>
                    <w:jc w:val="center"/>
                    <w:rPr>
                      <w:b/>
                      <w:snapToGrid w:val="0"/>
                      <w:color w:val="000000"/>
                      <w:spacing w:val="0"/>
                      <w:kern w:val="0"/>
                      <w:sz w:val="21"/>
                      <w:szCs w:val="21"/>
                    </w:rPr>
                  </w:pPr>
                  <w:r>
                    <w:rPr>
                      <w:rFonts w:hint="eastAsia"/>
                      <w:b/>
                      <w:snapToGrid w:val="0"/>
                      <w:color w:val="000000"/>
                      <w:spacing w:val="0"/>
                      <w:kern w:val="0"/>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double" w:color="auto" w:sz="4"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p>
              </w:tc>
              <w:tc>
                <w:tcPr>
                  <w:tcW w:w="1205" w:type="pct"/>
                  <w:tcBorders>
                    <w:top w:val="double" w:color="auto" w:sz="4"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restart"/>
                  <w:tcBorders>
                    <w:top w:val="double" w:color="auto" w:sz="4" w:space="0"/>
                    <w:left w:val="single" w:color="auto" w:sz="4"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等效连续</w:t>
                  </w:r>
                  <w:r>
                    <w:rPr>
                      <w:snapToGrid w:val="0"/>
                      <w:color w:val="000000"/>
                      <w:spacing w:val="0"/>
                      <w:kern w:val="0"/>
                      <w:sz w:val="21"/>
                      <w:szCs w:val="21"/>
                    </w:rPr>
                    <w:t>A</w:t>
                  </w:r>
                  <w:r>
                    <w:rPr>
                      <w:rFonts w:hint="eastAsia"/>
                      <w:snapToGrid w:val="0"/>
                      <w:color w:val="000000"/>
                      <w:spacing w:val="0"/>
                      <w:kern w:val="0"/>
                      <w:sz w:val="21"/>
                      <w:szCs w:val="21"/>
                    </w:rPr>
                    <w:t>声级</w:t>
                  </w:r>
                </w:p>
              </w:tc>
              <w:tc>
                <w:tcPr>
                  <w:tcW w:w="602" w:type="pct"/>
                  <w:tcBorders>
                    <w:top w:val="double" w:color="auto" w:sz="4"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2</w:t>
                  </w:r>
                </w:p>
              </w:tc>
              <w:tc>
                <w:tcPr>
                  <w:tcW w:w="713" w:type="pct"/>
                  <w:tcBorders>
                    <w:top w:val="double" w:color="auto" w:sz="4"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2</w:t>
                  </w:r>
                </w:p>
              </w:tc>
              <w:tc>
                <w:tcPr>
                  <w:tcW w:w="712" w:type="pct"/>
                  <w:tcBorders>
                    <w:top w:val="double" w:color="auto" w:sz="4"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8</w:t>
                  </w:r>
                </w:p>
              </w:tc>
              <w:tc>
                <w:tcPr>
                  <w:tcW w:w="711" w:type="pct"/>
                  <w:tcBorders>
                    <w:top w:val="double" w:color="auto" w:sz="4"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2</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蓄水池东侧1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0</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4</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7</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3</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9</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2</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7</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1</w:t>
                  </w:r>
                  <w:r>
                    <w:rPr>
                      <w:snapToGrid w:val="0"/>
                      <w:color w:val="000000"/>
                      <w:spacing w:val="0"/>
                      <w:kern w:val="0"/>
                      <w:sz w:val="21"/>
                      <w:szCs w:val="21"/>
                    </w:rPr>
                    <w:t>#</w:t>
                  </w:r>
                  <w:r>
                    <w:rPr>
                      <w:rFonts w:hint="eastAsia"/>
                      <w:snapToGrid w:val="0"/>
                      <w:color w:val="000000"/>
                      <w:spacing w:val="0"/>
                      <w:kern w:val="0"/>
                      <w:sz w:val="21"/>
                      <w:szCs w:val="21"/>
                    </w:rPr>
                    <w:t>蓄水池西侧1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1</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1</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5</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w:t>
                  </w:r>
                  <w:r>
                    <w:rPr>
                      <w:rFonts w:hint="eastAsia"/>
                      <w:snapToGrid w:val="0"/>
                      <w:color w:val="000000"/>
                      <w:spacing w:val="0"/>
                      <w:kern w:val="0"/>
                      <w:sz w:val="21"/>
                      <w:szCs w:val="21"/>
                    </w:rPr>
                    <w:t>蓄水池北侧1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2</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4</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5</w:t>
                  </w:r>
                  <w:r>
                    <w:rPr>
                      <w:rFonts w:eastAsia="仿宋"/>
                      <w:snapToGrid w:val="0"/>
                      <w:color w:val="000000"/>
                      <w:spacing w:val="0"/>
                      <w:kern w:val="0"/>
                      <w:sz w:val="21"/>
                      <w:szCs w:val="21"/>
                    </w:rPr>
                    <w:t>2</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6</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w:t>
                  </w:r>
                  <w:r>
                    <w:rPr>
                      <w:rFonts w:hint="eastAsia"/>
                      <w:snapToGrid w:val="0"/>
                      <w:color w:val="000000"/>
                      <w:spacing w:val="0"/>
                      <w:kern w:val="0"/>
                      <w:sz w:val="21"/>
                      <w:szCs w:val="21"/>
                    </w:rPr>
                    <w:t>蓄水池南侧1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3</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3</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5</w:t>
                  </w:r>
                  <w:r>
                    <w:rPr>
                      <w:rFonts w:eastAsia="仿宋"/>
                      <w:snapToGrid w:val="0"/>
                      <w:color w:val="000000"/>
                      <w:spacing w:val="0"/>
                      <w:kern w:val="0"/>
                      <w:sz w:val="21"/>
                      <w:szCs w:val="21"/>
                    </w:rPr>
                    <w:t>0</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7</w:t>
                  </w:r>
                </w:p>
              </w:tc>
              <w:tc>
                <w:tcPr>
                  <w:tcW w:w="1205" w:type="pct"/>
                  <w:tcBorders>
                    <w:top w:val="single" w:color="auto" w:sz="6" w:space="0"/>
                    <w:left w:val="single" w:color="auto" w:sz="6" w:space="0"/>
                    <w:bottom w:val="single" w:color="auto" w:sz="6"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3</w:t>
                  </w:r>
                  <w:r>
                    <w:rPr>
                      <w:snapToGrid w:val="0"/>
                      <w:color w:val="000000"/>
                      <w:spacing w:val="0"/>
                      <w:kern w:val="0"/>
                      <w:sz w:val="21"/>
                      <w:szCs w:val="21"/>
                    </w:rPr>
                    <w:t>#</w:t>
                  </w:r>
                  <w:r>
                    <w:rPr>
                      <w:rFonts w:hint="eastAsia"/>
                      <w:snapToGrid w:val="0"/>
                      <w:color w:val="000000"/>
                      <w:spacing w:val="0"/>
                      <w:kern w:val="0"/>
                      <w:sz w:val="21"/>
                      <w:szCs w:val="21"/>
                    </w:rPr>
                    <w:t>蓄水池南侧1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6"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1</w:t>
                  </w:r>
                </w:p>
              </w:tc>
              <w:tc>
                <w:tcPr>
                  <w:tcW w:w="713" w:type="pct"/>
                  <w:tcBorders>
                    <w:top w:val="single" w:color="auto" w:sz="6" w:space="0"/>
                    <w:left w:val="single" w:color="auto" w:sz="6" w:space="0"/>
                    <w:bottom w:val="single" w:color="auto" w:sz="6" w:space="0"/>
                    <w:right w:val="nil"/>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4</w:t>
                  </w:r>
                  <w:r>
                    <w:rPr>
                      <w:snapToGrid w:val="0"/>
                      <w:color w:val="000000"/>
                      <w:spacing w:val="0"/>
                      <w:kern w:val="0"/>
                      <w:sz w:val="21"/>
                      <w:szCs w:val="21"/>
                    </w:rPr>
                    <w:t>3</w:t>
                  </w:r>
                </w:p>
              </w:tc>
              <w:tc>
                <w:tcPr>
                  <w:tcW w:w="712"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9</w:t>
                  </w:r>
                </w:p>
              </w:tc>
              <w:tc>
                <w:tcPr>
                  <w:tcW w:w="711" w:type="pct"/>
                  <w:tcBorders>
                    <w:top w:val="single" w:color="auto" w:sz="6" w:space="0"/>
                    <w:left w:val="single" w:color="auto" w:sz="6" w:space="0"/>
                    <w:bottom w:val="single" w:color="auto" w:sz="6"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14" w:type="pct"/>
                  <w:tcBorders>
                    <w:top w:val="single" w:color="auto" w:sz="6" w:space="0"/>
                    <w:left w:val="nil"/>
                    <w:bottom w:val="single" w:color="auto" w:sz="12"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8</w:t>
                  </w:r>
                </w:p>
              </w:tc>
              <w:tc>
                <w:tcPr>
                  <w:tcW w:w="1205" w:type="pct"/>
                  <w:tcBorders>
                    <w:top w:val="single" w:color="auto" w:sz="6" w:space="0"/>
                    <w:left w:val="single" w:color="auto" w:sz="6" w:space="0"/>
                    <w:bottom w:val="single" w:color="auto" w:sz="12" w:space="0"/>
                    <w:right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3</w:t>
                  </w:r>
                  <w:r>
                    <w:rPr>
                      <w:snapToGrid w:val="0"/>
                      <w:color w:val="000000"/>
                      <w:spacing w:val="0"/>
                      <w:kern w:val="0"/>
                      <w:sz w:val="21"/>
                      <w:szCs w:val="21"/>
                    </w:rPr>
                    <w:t>#</w:t>
                  </w:r>
                  <w:r>
                    <w:rPr>
                      <w:rFonts w:hint="eastAsia"/>
                      <w:snapToGrid w:val="0"/>
                      <w:color w:val="000000"/>
                      <w:spacing w:val="0"/>
                      <w:kern w:val="0"/>
                      <w:sz w:val="21"/>
                      <w:szCs w:val="21"/>
                    </w:rPr>
                    <w:t>蓄水池北侧1</w:t>
                  </w:r>
                  <w:r>
                    <w:rPr>
                      <w:snapToGrid w:val="0"/>
                      <w:color w:val="000000"/>
                      <w:spacing w:val="0"/>
                      <w:kern w:val="0"/>
                      <w:sz w:val="21"/>
                      <w:szCs w:val="21"/>
                    </w:rPr>
                    <w:t>m</w:t>
                  </w:r>
                  <w:r>
                    <w:rPr>
                      <w:rFonts w:hint="eastAsia"/>
                      <w:snapToGrid w:val="0"/>
                      <w:color w:val="000000"/>
                      <w:spacing w:val="0"/>
                      <w:kern w:val="0"/>
                      <w:sz w:val="21"/>
                      <w:szCs w:val="21"/>
                    </w:rPr>
                    <w:t>处</w:t>
                  </w:r>
                </w:p>
              </w:tc>
              <w:tc>
                <w:tcPr>
                  <w:tcW w:w="643" w:type="pct"/>
                  <w:vMerge w:val="continue"/>
                  <w:tcBorders>
                    <w:left w:val="single" w:color="auto" w:sz="4" w:space="0"/>
                    <w:bottom w:val="single" w:color="auto" w:sz="12" w:space="0"/>
                    <w:right w:val="single" w:color="auto" w:sz="6" w:space="0"/>
                  </w:tcBorders>
                  <w:vAlign w:val="center"/>
                </w:tcPr>
                <w:p>
                  <w:pPr>
                    <w:widowControl/>
                    <w:spacing w:line="240" w:lineRule="auto"/>
                    <w:jc w:val="left"/>
                    <w:rPr>
                      <w:snapToGrid w:val="0"/>
                      <w:color w:val="000000"/>
                      <w:spacing w:val="0"/>
                      <w:kern w:val="0"/>
                      <w:sz w:val="21"/>
                      <w:szCs w:val="21"/>
                    </w:rPr>
                  </w:pPr>
                </w:p>
              </w:tc>
              <w:tc>
                <w:tcPr>
                  <w:tcW w:w="602" w:type="pct"/>
                  <w:tcBorders>
                    <w:top w:val="single" w:color="auto" w:sz="6" w:space="0"/>
                    <w:left w:val="single" w:color="auto" w:sz="6" w:space="0"/>
                    <w:bottom w:val="single" w:color="auto" w:sz="12" w:space="0"/>
                    <w:right w:val="single" w:color="auto" w:sz="6"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5</w:t>
                  </w:r>
                  <w:r>
                    <w:rPr>
                      <w:snapToGrid w:val="0"/>
                      <w:color w:val="000000"/>
                      <w:spacing w:val="0"/>
                      <w:kern w:val="0"/>
                      <w:sz w:val="21"/>
                      <w:szCs w:val="21"/>
                    </w:rPr>
                    <w:t>4</w:t>
                  </w:r>
                </w:p>
              </w:tc>
              <w:tc>
                <w:tcPr>
                  <w:tcW w:w="713" w:type="pct"/>
                  <w:tcBorders>
                    <w:top w:val="single" w:color="auto" w:sz="6" w:space="0"/>
                    <w:left w:val="single" w:color="auto" w:sz="6" w:space="0"/>
                    <w:bottom w:val="single" w:color="auto" w:sz="12" w:space="0"/>
                    <w:right w:val="nil"/>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41</w:t>
                  </w:r>
                </w:p>
              </w:tc>
              <w:tc>
                <w:tcPr>
                  <w:tcW w:w="712" w:type="pct"/>
                  <w:tcBorders>
                    <w:top w:val="single" w:color="auto" w:sz="6" w:space="0"/>
                    <w:left w:val="single" w:color="auto" w:sz="6" w:space="0"/>
                    <w:bottom w:val="single" w:color="auto" w:sz="12"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5</w:t>
                  </w:r>
                  <w:r>
                    <w:rPr>
                      <w:rFonts w:eastAsia="仿宋"/>
                      <w:snapToGrid w:val="0"/>
                      <w:color w:val="000000"/>
                      <w:spacing w:val="0"/>
                      <w:kern w:val="0"/>
                      <w:sz w:val="21"/>
                      <w:szCs w:val="21"/>
                    </w:rPr>
                    <w:t>3</w:t>
                  </w:r>
                </w:p>
              </w:tc>
              <w:tc>
                <w:tcPr>
                  <w:tcW w:w="711" w:type="pct"/>
                  <w:tcBorders>
                    <w:top w:val="single" w:color="auto" w:sz="6" w:space="0"/>
                    <w:left w:val="single" w:color="auto" w:sz="6" w:space="0"/>
                    <w:bottom w:val="single" w:color="auto" w:sz="12" w:space="0"/>
                    <w:right w:val="nil"/>
                  </w:tcBorders>
                  <w:vAlign w:val="center"/>
                </w:tcPr>
                <w:p>
                  <w:pPr>
                    <w:jc w:val="center"/>
                    <w:rPr>
                      <w:rFonts w:eastAsia="仿宋"/>
                      <w:snapToGrid w:val="0"/>
                      <w:color w:val="000000"/>
                      <w:spacing w:val="0"/>
                      <w:kern w:val="0"/>
                      <w:sz w:val="21"/>
                      <w:szCs w:val="21"/>
                    </w:rPr>
                  </w:pPr>
                  <w:r>
                    <w:rPr>
                      <w:rFonts w:hint="eastAsia" w:eastAsia="仿宋"/>
                      <w:snapToGrid w:val="0"/>
                      <w:color w:val="000000"/>
                      <w:spacing w:val="0"/>
                      <w:kern w:val="0"/>
                      <w:sz w:val="21"/>
                      <w:szCs w:val="21"/>
                    </w:rPr>
                    <w:t>4</w:t>
                  </w:r>
                  <w:r>
                    <w:rPr>
                      <w:rFonts w:eastAsia="仿宋"/>
                      <w:snapToGrid w:val="0"/>
                      <w:color w:val="000000"/>
                      <w:spacing w:val="0"/>
                      <w:kern w:val="0"/>
                      <w:sz w:val="21"/>
                      <w:szCs w:val="21"/>
                    </w:rPr>
                    <w:t>1</w:t>
                  </w:r>
                </w:p>
              </w:tc>
            </w:tr>
          </w:tbl>
          <w:p>
            <w:pPr>
              <w:spacing w:line="240" w:lineRule="auto"/>
              <w:jc w:val="center"/>
              <w:rPr>
                <w:snapToGrid w:val="0"/>
                <w:spacing w:val="0"/>
                <w:kern w:val="0"/>
              </w:rPr>
            </w:pPr>
            <w:r>
              <w:drawing>
                <wp:inline distT="0" distB="0" distL="0" distR="0">
                  <wp:extent cx="4705350" cy="44557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350" cy="4455888"/>
                          </a:xfrm>
                          <a:prstGeom prst="rect">
                            <a:avLst/>
                          </a:prstGeom>
                        </pic:spPr>
                      </pic:pic>
                    </a:graphicData>
                  </a:graphic>
                </wp:inline>
              </w:drawing>
            </w:r>
          </w:p>
          <w:p>
            <w:pPr>
              <w:adjustRightInd/>
              <w:snapToGrid/>
              <w:spacing w:line="240" w:lineRule="auto"/>
              <w:jc w:val="center"/>
              <w:rPr>
                <w:b/>
                <w:snapToGrid w:val="0"/>
                <w:spacing w:val="0"/>
                <w:kern w:val="0"/>
                <w:szCs w:val="24"/>
              </w:rPr>
            </w:pPr>
            <w:r>
              <w:rPr>
                <w:rFonts w:hint="eastAsia"/>
                <w:b/>
                <w:snapToGrid w:val="0"/>
                <w:spacing w:val="0"/>
                <w:kern w:val="0"/>
                <w:szCs w:val="24"/>
              </w:rPr>
              <w:t>图</w:t>
            </w:r>
            <w:r>
              <w:rPr>
                <w:b/>
                <w:snapToGrid w:val="0"/>
                <w:spacing w:val="0"/>
                <w:kern w:val="0"/>
                <w:szCs w:val="24"/>
              </w:rPr>
              <w:t>1  1#</w:t>
            </w:r>
            <w:r>
              <w:rPr>
                <w:rFonts w:hint="eastAsia"/>
                <w:b/>
                <w:snapToGrid w:val="0"/>
                <w:spacing w:val="0"/>
                <w:kern w:val="0"/>
                <w:szCs w:val="24"/>
              </w:rPr>
              <w:t>蓄水池监测点位分布图</w:t>
            </w:r>
          </w:p>
          <w:p>
            <w:pPr>
              <w:jc w:val="center"/>
              <w:rPr>
                <w:snapToGrid w:val="0"/>
                <w:spacing w:val="0"/>
                <w:kern w:val="0"/>
              </w:rPr>
            </w:pPr>
            <w:r>
              <w:rPr>
                <w:rFonts w:hint="eastAsia"/>
                <w:b/>
              </w:rPr>
              <w:drawing>
                <wp:inline distT="0" distB="0" distL="0" distR="0">
                  <wp:extent cx="4552950" cy="4036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7555" cy="4058732"/>
                          </a:xfrm>
                          <a:prstGeom prst="rect">
                            <a:avLst/>
                          </a:prstGeom>
                        </pic:spPr>
                      </pic:pic>
                    </a:graphicData>
                  </a:graphic>
                </wp:inline>
              </w:drawing>
            </w:r>
          </w:p>
          <w:p>
            <w:pPr>
              <w:adjustRightInd/>
              <w:snapToGrid/>
              <w:spacing w:line="240" w:lineRule="auto"/>
              <w:jc w:val="center"/>
              <w:rPr>
                <w:b/>
                <w:snapToGrid w:val="0"/>
                <w:spacing w:val="0"/>
                <w:kern w:val="0"/>
                <w:szCs w:val="24"/>
              </w:rPr>
            </w:pPr>
            <w:r>
              <w:rPr>
                <w:rFonts w:hint="eastAsia"/>
                <w:b/>
                <w:snapToGrid w:val="0"/>
                <w:spacing w:val="0"/>
                <w:kern w:val="0"/>
                <w:szCs w:val="24"/>
              </w:rPr>
              <w:t>图</w:t>
            </w:r>
            <w:r>
              <w:rPr>
                <w:b/>
                <w:snapToGrid w:val="0"/>
                <w:spacing w:val="0"/>
                <w:kern w:val="0"/>
                <w:szCs w:val="24"/>
              </w:rPr>
              <w:t>2  3#</w:t>
            </w:r>
            <w:r>
              <w:rPr>
                <w:rFonts w:hint="eastAsia"/>
                <w:b/>
                <w:snapToGrid w:val="0"/>
                <w:spacing w:val="0"/>
                <w:kern w:val="0"/>
                <w:szCs w:val="24"/>
              </w:rPr>
              <w:t>、4</w:t>
            </w:r>
            <w:r>
              <w:rPr>
                <w:b/>
                <w:snapToGrid w:val="0"/>
                <w:spacing w:val="0"/>
                <w:kern w:val="0"/>
                <w:szCs w:val="24"/>
              </w:rPr>
              <w:t>#</w:t>
            </w:r>
            <w:r>
              <w:rPr>
                <w:rFonts w:hint="eastAsia"/>
                <w:b/>
                <w:snapToGrid w:val="0"/>
                <w:spacing w:val="0"/>
                <w:kern w:val="0"/>
                <w:szCs w:val="24"/>
              </w:rPr>
              <w:t>调蓄水池监测点位分布图</w:t>
            </w:r>
          </w:p>
          <w:p>
            <w:pPr>
              <w:snapToGrid/>
              <w:spacing w:line="240" w:lineRule="auto"/>
              <w:ind w:firstLine="374" w:firstLineChars="200"/>
              <w:rPr>
                <w:snapToGrid w:val="0"/>
                <w:spacing w:val="0"/>
                <w:kern w:val="0"/>
                <w:szCs w:val="24"/>
              </w:rPr>
            </w:pPr>
            <w:r>
              <w:rPr>
                <w:rFonts w:hint="eastAsia"/>
                <w:snapToGrid w:val="0"/>
                <w:spacing w:val="0"/>
                <w:kern w:val="0"/>
                <w:szCs w:val="24"/>
              </w:rPr>
              <w:t>由表8可知，本项目1</w:t>
            </w:r>
            <w:r>
              <w:rPr>
                <w:snapToGrid w:val="0"/>
                <w:spacing w:val="0"/>
                <w:kern w:val="0"/>
                <w:szCs w:val="24"/>
              </w:rPr>
              <w:t>#</w:t>
            </w:r>
            <w:r>
              <w:rPr>
                <w:rFonts w:hint="eastAsia"/>
                <w:snapToGrid w:val="0"/>
                <w:spacing w:val="0"/>
                <w:kern w:val="0"/>
                <w:szCs w:val="24"/>
              </w:rPr>
              <w:t>蓄水池周边环境昼间噪声值在4</w:t>
            </w:r>
            <w:r>
              <w:rPr>
                <w:snapToGrid w:val="0"/>
                <w:spacing w:val="0"/>
                <w:kern w:val="0"/>
                <w:szCs w:val="24"/>
              </w:rPr>
              <w:t>5~52dB(A)</w:t>
            </w:r>
            <w:r>
              <w:rPr>
                <w:rFonts w:hint="eastAsia"/>
                <w:snapToGrid w:val="0"/>
                <w:spacing w:val="0"/>
                <w:kern w:val="0"/>
                <w:szCs w:val="24"/>
              </w:rPr>
              <w:t>之间，夜间噪声值在4</w:t>
            </w:r>
            <w:r>
              <w:rPr>
                <w:snapToGrid w:val="0"/>
                <w:spacing w:val="0"/>
                <w:kern w:val="0"/>
                <w:szCs w:val="24"/>
              </w:rPr>
              <w:t>1~44dB(A)</w:t>
            </w:r>
            <w:r>
              <w:rPr>
                <w:rFonts w:hint="eastAsia"/>
                <w:snapToGrid w:val="0"/>
                <w:spacing w:val="0"/>
                <w:kern w:val="0"/>
                <w:szCs w:val="24"/>
              </w:rPr>
              <w:t>之间；3</w:t>
            </w:r>
            <w:r>
              <w:rPr>
                <w:snapToGrid w:val="0"/>
                <w:spacing w:val="0"/>
                <w:kern w:val="0"/>
                <w:szCs w:val="24"/>
              </w:rPr>
              <w:t>#</w:t>
            </w: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蓄水池周边环境昼间噪声值在4</w:t>
            </w:r>
            <w:r>
              <w:rPr>
                <w:snapToGrid w:val="0"/>
                <w:spacing w:val="0"/>
                <w:kern w:val="0"/>
                <w:szCs w:val="24"/>
              </w:rPr>
              <w:t>9~54dB(A)</w:t>
            </w:r>
            <w:r>
              <w:rPr>
                <w:rFonts w:hint="eastAsia"/>
                <w:snapToGrid w:val="0"/>
                <w:spacing w:val="0"/>
                <w:kern w:val="0"/>
                <w:szCs w:val="24"/>
              </w:rPr>
              <w:t>之间，夜间噪声值在4</w:t>
            </w:r>
            <w:r>
              <w:rPr>
                <w:snapToGrid w:val="0"/>
                <w:spacing w:val="0"/>
                <w:kern w:val="0"/>
                <w:szCs w:val="24"/>
              </w:rPr>
              <w:t>1~44dB(A)</w:t>
            </w:r>
            <w:r>
              <w:rPr>
                <w:rFonts w:hint="eastAsia"/>
                <w:snapToGrid w:val="0"/>
                <w:spacing w:val="0"/>
                <w:kern w:val="0"/>
                <w:szCs w:val="24"/>
              </w:rPr>
              <w:t>之间，符合《声环境质量标准》（G</w:t>
            </w:r>
            <w:r>
              <w:rPr>
                <w:snapToGrid w:val="0"/>
                <w:spacing w:val="0"/>
                <w:kern w:val="0"/>
                <w:szCs w:val="24"/>
              </w:rPr>
              <w:t>B3096-2008</w:t>
            </w:r>
            <w:r>
              <w:rPr>
                <w:rFonts w:hint="eastAsia"/>
                <w:snapToGrid w:val="0"/>
                <w:spacing w:val="0"/>
                <w:kern w:val="0"/>
                <w:szCs w:val="24"/>
              </w:rPr>
              <w:t>）1类标准，评价区声环境质量较好。</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5、土壤环境质量现状</w:t>
            </w:r>
          </w:p>
          <w:p>
            <w:pPr>
              <w:snapToGrid/>
              <w:spacing w:line="240" w:lineRule="auto"/>
              <w:ind w:firstLine="374" w:firstLineChars="200"/>
              <w:rPr>
                <w:snapToGrid w:val="0"/>
                <w:spacing w:val="0"/>
                <w:kern w:val="0"/>
                <w:szCs w:val="24"/>
              </w:rPr>
            </w:pPr>
            <w:r>
              <w:rPr>
                <w:rFonts w:hint="eastAsia"/>
                <w:snapToGrid w:val="0"/>
                <w:spacing w:val="0"/>
                <w:kern w:val="0"/>
                <w:szCs w:val="24"/>
              </w:rPr>
              <w:t>根据《环境影响评价技术导则 土壤环境》（H</w:t>
            </w:r>
            <w:r>
              <w:rPr>
                <w:snapToGrid w:val="0"/>
                <w:spacing w:val="0"/>
                <w:kern w:val="0"/>
                <w:szCs w:val="24"/>
              </w:rPr>
              <w:t>J964-2018</w:t>
            </w:r>
            <w:r>
              <w:rPr>
                <w:rFonts w:hint="eastAsia"/>
                <w:snapToGrid w:val="0"/>
                <w:spacing w:val="0"/>
                <w:kern w:val="0"/>
                <w:szCs w:val="24"/>
              </w:rPr>
              <w:t>）附录A中内容，本项目属于其他行业，土壤环境影响评价类别为</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类，不开展土壤环境影响评价，因此不需要进行土壤环境质量现状监测。</w:t>
            </w: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6、生态环境现状</w:t>
            </w:r>
          </w:p>
          <w:p>
            <w:pPr>
              <w:snapToGrid/>
              <w:spacing w:line="240" w:lineRule="auto"/>
              <w:ind w:firstLine="374" w:firstLineChars="200"/>
              <w:rPr>
                <w:snapToGrid w:val="0"/>
                <w:spacing w:val="0"/>
                <w:kern w:val="0"/>
                <w:szCs w:val="24"/>
              </w:rPr>
            </w:pPr>
            <w:r>
              <w:rPr>
                <w:rFonts w:hint="eastAsia"/>
                <w:snapToGrid w:val="0"/>
                <w:spacing w:val="0"/>
                <w:kern w:val="0"/>
                <w:szCs w:val="24"/>
              </w:rPr>
              <w:t>本项目所在区域主要以农业生态环境为主，农田周围植被类型主要以杂草为主，天然地表植被覆盖度低，生物种类较少；项目区域内动物种类较少，多为当地常见种，主要有小型啮齿类和爬行类动物，无大型野生动物。生态环境一般。</w:t>
            </w:r>
          </w:p>
          <w:p>
            <w:pPr>
              <w:snapToGrid/>
              <w:spacing w:line="240" w:lineRule="auto"/>
              <w:ind w:firstLine="374" w:firstLineChars="200"/>
              <w:rPr>
                <w:snapToGrid w:val="0"/>
                <w:spacing w:val="0"/>
                <w:kern w:val="0"/>
                <w:szCs w:val="24"/>
              </w:rPr>
            </w:pPr>
          </w:p>
          <w:p>
            <w:pPr>
              <w:snapToGrid/>
              <w:spacing w:line="240" w:lineRule="auto"/>
              <w:rPr>
                <w:snapToGrid w:val="0"/>
                <w:spacing w:val="0"/>
                <w:kern w:val="0"/>
                <w:szCs w:val="24"/>
              </w:rPr>
            </w:pPr>
          </w:p>
          <w:p>
            <w:pPr>
              <w:rPr>
                <w:b/>
                <w:bCs/>
                <w:snapToGrid w:val="0"/>
                <w:spacing w:val="0"/>
                <w:kern w:val="0"/>
              </w:rPr>
            </w:pPr>
            <w:r>
              <w:rPr>
                <w:rFonts w:hint="eastAsia"/>
                <w:b/>
                <w:bCs/>
                <w:snapToGrid w:val="0"/>
                <w:spacing w:val="0"/>
                <w:kern w:val="0"/>
              </w:rPr>
              <w:t>主要环境保护目标（列出名单及保护目标）</w:t>
            </w:r>
          </w:p>
          <w:p>
            <w:pPr>
              <w:snapToGrid/>
              <w:spacing w:line="240" w:lineRule="auto"/>
              <w:ind w:firstLine="374" w:firstLineChars="200"/>
              <w:rPr>
                <w:snapToGrid w:val="0"/>
                <w:spacing w:val="0"/>
                <w:kern w:val="0"/>
                <w:szCs w:val="24"/>
              </w:rPr>
            </w:pPr>
            <w:r>
              <w:rPr>
                <w:rFonts w:hint="eastAsia"/>
                <w:snapToGrid w:val="0"/>
                <w:spacing w:val="0"/>
                <w:kern w:val="0"/>
                <w:szCs w:val="24"/>
              </w:rPr>
              <w:t>项目位于红寺堡区太阳山镇巴庄行政村，根据《建设项目环境保护分类管理名录》中关于环境敏感区的界定原则，项目建设区域不涉及自然保护区、风景名胜区、世界文化、自然遗产地和野生动植物及其栖息地等重要保护目标。</w:t>
            </w:r>
          </w:p>
          <w:p>
            <w:pPr>
              <w:snapToGrid/>
              <w:spacing w:line="240" w:lineRule="auto"/>
              <w:ind w:firstLine="374" w:firstLineChars="200"/>
              <w:rPr>
                <w:snapToGrid w:val="0"/>
                <w:spacing w:val="0"/>
                <w:kern w:val="0"/>
                <w:szCs w:val="24"/>
              </w:rPr>
            </w:pPr>
            <w:r>
              <w:rPr>
                <w:rFonts w:hint="eastAsia"/>
                <w:snapToGrid w:val="0"/>
                <w:spacing w:val="0"/>
                <w:kern w:val="0"/>
                <w:szCs w:val="24"/>
              </w:rPr>
              <w:t>根据调查，项目主要保护目标见表9。</w:t>
            </w:r>
          </w:p>
          <w:p>
            <w:pPr>
              <w:spacing w:line="240" w:lineRule="auto"/>
              <w:jc w:val="center"/>
              <w:rPr>
                <w:rFonts w:eastAsia="黑体"/>
                <w:color w:val="000000"/>
                <w:szCs w:val="24"/>
              </w:rPr>
            </w:pPr>
            <w:r>
              <w:rPr>
                <w:rFonts w:hint="eastAsia" w:eastAsia="黑体"/>
                <w:color w:val="000000"/>
                <w:szCs w:val="24"/>
              </w:rPr>
              <w:t>表9</w:t>
            </w:r>
            <w:r>
              <w:rPr>
                <w:rFonts w:eastAsia="黑体"/>
                <w:color w:val="000000"/>
                <w:szCs w:val="24"/>
              </w:rPr>
              <w:t xml:space="preserve">  </w:t>
            </w:r>
            <w:r>
              <w:rPr>
                <w:rFonts w:hint="eastAsia" w:eastAsia="黑体"/>
                <w:color w:val="000000"/>
                <w:szCs w:val="24"/>
              </w:rPr>
              <w:t>主要环境保护目标表</w:t>
            </w:r>
          </w:p>
          <w:tbl>
            <w:tblPr>
              <w:tblStyle w:val="4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816"/>
              <w:gridCol w:w="1643"/>
              <w:gridCol w:w="671"/>
              <w:gridCol w:w="671"/>
              <w:gridCol w:w="1253"/>
              <w:gridCol w:w="1575"/>
              <w:gridCol w:w="18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保护类别</w:t>
                  </w:r>
                </w:p>
              </w:tc>
              <w:tc>
                <w:tcPr>
                  <w:tcW w:w="481"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名称</w:t>
                  </w:r>
                </w:p>
              </w:tc>
              <w:tc>
                <w:tcPr>
                  <w:tcW w:w="937" w:type="pct"/>
                  <w:tcBorders>
                    <w:top w:val="single" w:color="auto" w:sz="12"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坐标</w:t>
                  </w:r>
                </w:p>
              </w:tc>
              <w:tc>
                <w:tcPr>
                  <w:tcW w:w="401"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保护对象</w:t>
                  </w:r>
                </w:p>
              </w:tc>
              <w:tc>
                <w:tcPr>
                  <w:tcW w:w="401"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保护内容</w:t>
                  </w:r>
                </w:p>
              </w:tc>
              <w:tc>
                <w:tcPr>
                  <w:tcW w:w="722"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方位、距离（1</w:t>
                  </w:r>
                  <w:r>
                    <w:rPr>
                      <w:b/>
                      <w:snapToGrid w:val="0"/>
                      <w:spacing w:val="0"/>
                      <w:kern w:val="0"/>
                      <w:sz w:val="21"/>
                      <w:szCs w:val="21"/>
                    </w:rPr>
                    <w:t>#</w:t>
                  </w:r>
                  <w:r>
                    <w:rPr>
                      <w:rFonts w:hint="eastAsia"/>
                      <w:b/>
                      <w:snapToGrid w:val="0"/>
                      <w:spacing w:val="0"/>
                      <w:kern w:val="0"/>
                      <w:sz w:val="21"/>
                      <w:szCs w:val="21"/>
                    </w:rPr>
                    <w:t>池）</w:t>
                  </w:r>
                </w:p>
              </w:tc>
              <w:tc>
                <w:tcPr>
                  <w:tcW w:w="899" w:type="pct"/>
                  <w:tcBorders>
                    <w:top w:val="single" w:color="auto" w:sz="12"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方位、距离（3</w:t>
                  </w:r>
                  <w:r>
                    <w:rPr>
                      <w:b/>
                      <w:snapToGrid w:val="0"/>
                      <w:spacing w:val="0"/>
                      <w:kern w:val="0"/>
                      <w:sz w:val="21"/>
                      <w:szCs w:val="21"/>
                    </w:rPr>
                    <w:t>#</w:t>
                  </w:r>
                  <w:r>
                    <w:rPr>
                      <w:rFonts w:hint="eastAsia"/>
                      <w:b/>
                      <w:snapToGrid w:val="0"/>
                      <w:spacing w:val="0"/>
                      <w:kern w:val="0"/>
                      <w:sz w:val="21"/>
                      <w:szCs w:val="21"/>
                    </w:rPr>
                    <w:t>、4</w:t>
                  </w:r>
                  <w:r>
                    <w:rPr>
                      <w:b/>
                      <w:snapToGrid w:val="0"/>
                      <w:spacing w:val="0"/>
                      <w:kern w:val="0"/>
                      <w:sz w:val="21"/>
                      <w:szCs w:val="21"/>
                    </w:rPr>
                    <w:t>#</w:t>
                  </w:r>
                  <w:r>
                    <w:rPr>
                      <w:rFonts w:hint="eastAsia"/>
                      <w:b/>
                      <w:snapToGrid w:val="0"/>
                      <w:spacing w:val="0"/>
                      <w:kern w:val="0"/>
                      <w:sz w:val="21"/>
                      <w:szCs w:val="21"/>
                    </w:rPr>
                    <w:t>池）</w:t>
                  </w:r>
                </w:p>
              </w:tc>
              <w:tc>
                <w:tcPr>
                  <w:tcW w:w="795" w:type="pct"/>
                  <w:tcBorders>
                    <w:top w:val="single" w:color="auto" w:sz="12" w:space="0"/>
                    <w:bottom w:val="double" w:color="auto" w:sz="4"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vMerge w:val="restart"/>
                  <w:tcBorders>
                    <w:top w:val="doub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大气环境</w:t>
                  </w:r>
                </w:p>
              </w:tc>
              <w:tc>
                <w:tcPr>
                  <w:tcW w:w="481" w:type="pct"/>
                  <w:tcBorders>
                    <w:top w:val="doub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巴庄村</w:t>
                  </w:r>
                </w:p>
              </w:tc>
              <w:tc>
                <w:tcPr>
                  <w:tcW w:w="937" w:type="pct"/>
                  <w:tcBorders>
                    <w:top w:val="double" w:color="auto" w:sz="4" w:space="0"/>
                    <w:bottom w:val="single" w:color="auto" w:sz="4" w:space="0"/>
                  </w:tcBorders>
                  <w:vAlign w:val="center"/>
                </w:tcPr>
                <w:p>
                  <w:pPr>
                    <w:spacing w:line="240" w:lineRule="auto"/>
                    <w:jc w:val="center"/>
                    <w:rPr>
                      <w:snapToGrid w:val="0"/>
                      <w:spacing w:val="0"/>
                      <w:kern w:val="0"/>
                      <w:sz w:val="21"/>
                      <w:szCs w:val="21"/>
                    </w:rPr>
                  </w:pPr>
                  <w:r>
                    <w:rPr>
                      <w:snapToGrid w:val="0"/>
                      <w:spacing w:val="0"/>
                      <w:kern w:val="0"/>
                      <w:sz w:val="21"/>
                      <w:szCs w:val="21"/>
                    </w:rPr>
                    <w:t>106°28'7.10″</w:t>
                  </w:r>
                </w:p>
                <w:p>
                  <w:pPr>
                    <w:spacing w:line="240" w:lineRule="auto"/>
                    <w:jc w:val="center"/>
                    <w:rPr>
                      <w:snapToGrid w:val="0"/>
                      <w:spacing w:val="0"/>
                      <w:kern w:val="0"/>
                      <w:sz w:val="21"/>
                      <w:szCs w:val="21"/>
                    </w:rPr>
                  </w:pPr>
                  <w:r>
                    <w:rPr>
                      <w:snapToGrid w:val="0"/>
                      <w:spacing w:val="0"/>
                      <w:kern w:val="0"/>
                      <w:sz w:val="21"/>
                      <w:szCs w:val="21"/>
                    </w:rPr>
                    <w:t>37°25'43.80″</w:t>
                  </w:r>
                </w:p>
              </w:tc>
              <w:tc>
                <w:tcPr>
                  <w:tcW w:w="401" w:type="pct"/>
                  <w:tcBorders>
                    <w:top w:val="doub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居民</w:t>
                  </w:r>
                </w:p>
              </w:tc>
              <w:tc>
                <w:tcPr>
                  <w:tcW w:w="401" w:type="pct"/>
                  <w:vMerge w:val="restart"/>
                  <w:tcBorders>
                    <w:top w:val="doub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环境空气</w:t>
                  </w:r>
                </w:p>
              </w:tc>
              <w:tc>
                <w:tcPr>
                  <w:tcW w:w="722" w:type="pct"/>
                  <w:tcBorders>
                    <w:top w:val="doub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N</w:t>
                  </w:r>
                </w:p>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300m</w:t>
                  </w:r>
                </w:p>
              </w:tc>
              <w:tc>
                <w:tcPr>
                  <w:tcW w:w="899" w:type="pct"/>
                  <w:tcBorders>
                    <w:top w:val="doub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N</w:t>
                  </w:r>
                  <w:r>
                    <w:rPr>
                      <w:snapToGrid w:val="0"/>
                      <w:spacing w:val="0"/>
                      <w:kern w:val="0"/>
                      <w:sz w:val="21"/>
                      <w:szCs w:val="21"/>
                    </w:rPr>
                    <w:t>W</w:t>
                  </w:r>
                </w:p>
                <w:p>
                  <w:pPr>
                    <w:spacing w:line="240" w:lineRule="auto"/>
                    <w:jc w:val="center"/>
                    <w:rPr>
                      <w:snapToGrid w:val="0"/>
                      <w:spacing w:val="0"/>
                      <w:kern w:val="0"/>
                      <w:sz w:val="21"/>
                      <w:szCs w:val="21"/>
                    </w:rPr>
                  </w:pPr>
                  <w:r>
                    <w:rPr>
                      <w:rFonts w:hint="eastAsia"/>
                      <w:snapToGrid w:val="0"/>
                      <w:spacing w:val="0"/>
                      <w:kern w:val="0"/>
                      <w:sz w:val="21"/>
                      <w:szCs w:val="21"/>
                    </w:rPr>
                    <w:t>3</w:t>
                  </w:r>
                  <w:r>
                    <w:rPr>
                      <w:snapToGrid w:val="0"/>
                      <w:spacing w:val="0"/>
                      <w:kern w:val="0"/>
                      <w:sz w:val="21"/>
                      <w:szCs w:val="21"/>
                    </w:rPr>
                    <w:t>500m</w:t>
                  </w:r>
                </w:p>
              </w:tc>
              <w:tc>
                <w:tcPr>
                  <w:tcW w:w="795" w:type="pct"/>
                  <w:vMerge w:val="restart"/>
                  <w:tcBorders>
                    <w:top w:val="doub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vMerge w:val="continue"/>
                  <w:vAlign w:val="center"/>
                </w:tcPr>
                <w:p>
                  <w:pPr>
                    <w:spacing w:line="240" w:lineRule="auto"/>
                    <w:jc w:val="center"/>
                    <w:rPr>
                      <w:snapToGrid w:val="0"/>
                      <w:spacing w:val="0"/>
                      <w:kern w:val="0"/>
                      <w:sz w:val="21"/>
                      <w:szCs w:val="21"/>
                    </w:rPr>
                  </w:pPr>
                </w:p>
              </w:tc>
              <w:tc>
                <w:tcPr>
                  <w:tcW w:w="481"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泉子湾</w:t>
                  </w:r>
                </w:p>
              </w:tc>
              <w:tc>
                <w:tcPr>
                  <w:tcW w:w="937"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06°28′35.99″</w:t>
                  </w:r>
                </w:p>
                <w:p>
                  <w:pPr>
                    <w:spacing w:line="240" w:lineRule="auto"/>
                    <w:jc w:val="center"/>
                    <w:rPr>
                      <w:snapToGrid w:val="0"/>
                      <w:spacing w:val="0"/>
                      <w:kern w:val="0"/>
                      <w:sz w:val="21"/>
                      <w:szCs w:val="21"/>
                    </w:rPr>
                  </w:pPr>
                  <w:r>
                    <w:rPr>
                      <w:rFonts w:hint="eastAsia"/>
                      <w:snapToGrid w:val="0"/>
                      <w:spacing w:val="0"/>
                      <w:kern w:val="0"/>
                      <w:sz w:val="21"/>
                      <w:szCs w:val="21"/>
                    </w:rPr>
                    <w:t>3</w:t>
                  </w:r>
                  <w:r>
                    <w:rPr>
                      <w:snapToGrid w:val="0"/>
                      <w:spacing w:val="0"/>
                      <w:kern w:val="0"/>
                      <w:sz w:val="21"/>
                      <w:szCs w:val="21"/>
                    </w:rPr>
                    <w:t>7°23′29.85″</w:t>
                  </w:r>
                </w:p>
              </w:tc>
              <w:tc>
                <w:tcPr>
                  <w:tcW w:w="401"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居民</w:t>
                  </w:r>
                </w:p>
              </w:tc>
              <w:tc>
                <w:tcPr>
                  <w:tcW w:w="401" w:type="pct"/>
                  <w:vMerge w:val="continue"/>
                  <w:vAlign w:val="center"/>
                </w:tcPr>
                <w:p>
                  <w:pPr>
                    <w:spacing w:line="240" w:lineRule="auto"/>
                    <w:jc w:val="center"/>
                    <w:rPr>
                      <w:snapToGrid w:val="0"/>
                      <w:spacing w:val="0"/>
                      <w:kern w:val="0"/>
                      <w:sz w:val="21"/>
                      <w:szCs w:val="21"/>
                    </w:rPr>
                  </w:pPr>
                </w:p>
              </w:tc>
              <w:tc>
                <w:tcPr>
                  <w:tcW w:w="722"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S</w:t>
                  </w:r>
                  <w:r>
                    <w:rPr>
                      <w:snapToGrid w:val="0"/>
                      <w:spacing w:val="0"/>
                      <w:kern w:val="0"/>
                      <w:sz w:val="21"/>
                      <w:szCs w:val="21"/>
                    </w:rPr>
                    <w:t>E</w:t>
                  </w:r>
                </w:p>
                <w:p>
                  <w:pPr>
                    <w:spacing w:line="240" w:lineRule="auto"/>
                    <w:jc w:val="center"/>
                    <w:rPr>
                      <w:snapToGrid w:val="0"/>
                      <w:spacing w:val="0"/>
                      <w:kern w:val="0"/>
                      <w:sz w:val="21"/>
                      <w:szCs w:val="21"/>
                    </w:rPr>
                  </w:pPr>
                  <w:r>
                    <w:rPr>
                      <w:rFonts w:hint="eastAsia"/>
                      <w:snapToGrid w:val="0"/>
                      <w:spacing w:val="0"/>
                      <w:kern w:val="0"/>
                      <w:sz w:val="21"/>
                      <w:szCs w:val="21"/>
                    </w:rPr>
                    <w:t>3</w:t>
                  </w:r>
                  <w:r>
                    <w:rPr>
                      <w:snapToGrid w:val="0"/>
                      <w:spacing w:val="0"/>
                      <w:kern w:val="0"/>
                      <w:sz w:val="21"/>
                      <w:szCs w:val="21"/>
                    </w:rPr>
                    <w:t>150m</w:t>
                  </w:r>
                </w:p>
              </w:tc>
              <w:tc>
                <w:tcPr>
                  <w:tcW w:w="899"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S</w:t>
                  </w:r>
                </w:p>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750m</w:t>
                  </w:r>
                </w:p>
              </w:tc>
              <w:tc>
                <w:tcPr>
                  <w:tcW w:w="795" w:type="pct"/>
                  <w:vMerge w:val="continue"/>
                  <w:vAlign w:val="center"/>
                </w:tcPr>
                <w:p>
                  <w:pPr>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vMerge w:val="continue"/>
                  <w:tcBorders>
                    <w:bottom w:val="single" w:color="auto" w:sz="4" w:space="0"/>
                  </w:tcBorders>
                  <w:vAlign w:val="center"/>
                </w:tcPr>
                <w:p>
                  <w:pPr>
                    <w:spacing w:line="240" w:lineRule="auto"/>
                    <w:jc w:val="center"/>
                    <w:rPr>
                      <w:snapToGrid w:val="0"/>
                      <w:spacing w:val="0"/>
                      <w:kern w:val="0"/>
                      <w:sz w:val="21"/>
                      <w:szCs w:val="21"/>
                    </w:rPr>
                  </w:pPr>
                </w:p>
              </w:tc>
              <w:tc>
                <w:tcPr>
                  <w:tcW w:w="481"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曹家梁</w:t>
                  </w:r>
                </w:p>
              </w:tc>
              <w:tc>
                <w:tcPr>
                  <w:tcW w:w="937"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06</w:t>
                  </w:r>
                  <w:r>
                    <w:rPr>
                      <w:rFonts w:hint="eastAsia"/>
                      <w:snapToGrid w:val="0"/>
                      <w:spacing w:val="0"/>
                      <w:kern w:val="0"/>
                      <w:sz w:val="21"/>
                      <w:szCs w:val="21"/>
                    </w:rPr>
                    <w:t>°2</w:t>
                  </w:r>
                  <w:r>
                    <w:rPr>
                      <w:snapToGrid w:val="0"/>
                      <w:spacing w:val="0"/>
                      <w:kern w:val="0"/>
                      <w:sz w:val="21"/>
                      <w:szCs w:val="21"/>
                    </w:rPr>
                    <w:t>9′13.37″</w:t>
                  </w:r>
                </w:p>
                <w:p>
                  <w:pPr>
                    <w:spacing w:line="240" w:lineRule="auto"/>
                    <w:jc w:val="center"/>
                    <w:rPr>
                      <w:snapToGrid w:val="0"/>
                      <w:spacing w:val="0"/>
                      <w:kern w:val="0"/>
                      <w:sz w:val="21"/>
                      <w:szCs w:val="21"/>
                    </w:rPr>
                  </w:pPr>
                  <w:r>
                    <w:rPr>
                      <w:rFonts w:hint="eastAsia"/>
                      <w:snapToGrid w:val="0"/>
                      <w:spacing w:val="0"/>
                      <w:kern w:val="0"/>
                      <w:sz w:val="21"/>
                      <w:szCs w:val="21"/>
                    </w:rPr>
                    <w:t>3</w:t>
                  </w:r>
                  <w:r>
                    <w:rPr>
                      <w:snapToGrid w:val="0"/>
                      <w:spacing w:val="0"/>
                      <w:kern w:val="0"/>
                      <w:sz w:val="21"/>
                      <w:szCs w:val="21"/>
                    </w:rPr>
                    <w:t>7°24′58.70″</w:t>
                  </w:r>
                </w:p>
              </w:tc>
              <w:tc>
                <w:tcPr>
                  <w:tcW w:w="401"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居民</w:t>
                  </w:r>
                </w:p>
              </w:tc>
              <w:tc>
                <w:tcPr>
                  <w:tcW w:w="401" w:type="pct"/>
                  <w:vMerge w:val="continue"/>
                  <w:tcBorders>
                    <w:bottom w:val="single" w:color="auto" w:sz="4" w:space="0"/>
                  </w:tcBorders>
                  <w:vAlign w:val="center"/>
                </w:tcPr>
                <w:p>
                  <w:pPr>
                    <w:spacing w:line="240" w:lineRule="auto"/>
                    <w:jc w:val="center"/>
                    <w:rPr>
                      <w:snapToGrid w:val="0"/>
                      <w:spacing w:val="0"/>
                      <w:kern w:val="0"/>
                      <w:sz w:val="21"/>
                      <w:szCs w:val="21"/>
                    </w:rPr>
                  </w:pPr>
                </w:p>
              </w:tc>
              <w:tc>
                <w:tcPr>
                  <w:tcW w:w="722" w:type="pct"/>
                  <w:tcBorders>
                    <w:top w:val="single" w:color="auto" w:sz="4" w:space="0"/>
                    <w:bottom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E</w:t>
                  </w:r>
                </w:p>
                <w:p>
                  <w:pPr>
                    <w:spacing w:line="240" w:lineRule="auto"/>
                    <w:jc w:val="center"/>
                    <w:rPr>
                      <w:snapToGrid w:val="0"/>
                      <w:spacing w:val="0"/>
                      <w:kern w:val="0"/>
                      <w:sz w:val="21"/>
                      <w:szCs w:val="21"/>
                    </w:rPr>
                  </w:pPr>
                  <w:r>
                    <w:rPr>
                      <w:rFonts w:hint="eastAsia"/>
                      <w:snapToGrid w:val="0"/>
                      <w:spacing w:val="0"/>
                      <w:kern w:val="0"/>
                      <w:sz w:val="21"/>
                      <w:szCs w:val="21"/>
                    </w:rPr>
                    <w:t>2</w:t>
                  </w:r>
                  <w:r>
                    <w:rPr>
                      <w:snapToGrid w:val="0"/>
                      <w:spacing w:val="0"/>
                      <w:kern w:val="0"/>
                      <w:sz w:val="21"/>
                      <w:szCs w:val="21"/>
                    </w:rPr>
                    <w:t>000m</w:t>
                  </w:r>
                </w:p>
              </w:tc>
              <w:tc>
                <w:tcPr>
                  <w:tcW w:w="899" w:type="pct"/>
                  <w:tcBorders>
                    <w:bottom w:val="single" w:color="auto" w:sz="4" w:space="0"/>
                  </w:tcBorders>
                  <w:vAlign w:val="center"/>
                </w:tcPr>
                <w:p>
                  <w:pPr>
                    <w:spacing w:line="240" w:lineRule="auto"/>
                    <w:jc w:val="center"/>
                    <w:rPr>
                      <w:bCs/>
                      <w:snapToGrid w:val="0"/>
                      <w:spacing w:val="0"/>
                      <w:kern w:val="0"/>
                      <w:sz w:val="21"/>
                      <w:szCs w:val="21"/>
                    </w:rPr>
                  </w:pPr>
                  <w:r>
                    <w:rPr>
                      <w:rFonts w:hint="eastAsia"/>
                      <w:bCs/>
                      <w:snapToGrid w:val="0"/>
                      <w:spacing w:val="0"/>
                      <w:kern w:val="0"/>
                      <w:sz w:val="21"/>
                      <w:szCs w:val="21"/>
                    </w:rPr>
                    <w:t>N</w:t>
                  </w:r>
                </w:p>
                <w:p>
                  <w:pPr>
                    <w:spacing w:line="240" w:lineRule="auto"/>
                    <w:jc w:val="center"/>
                    <w:rPr>
                      <w:b/>
                      <w:snapToGrid w:val="0"/>
                      <w:spacing w:val="0"/>
                      <w:kern w:val="0"/>
                      <w:sz w:val="21"/>
                      <w:szCs w:val="21"/>
                    </w:rPr>
                  </w:pPr>
                  <w:r>
                    <w:rPr>
                      <w:rFonts w:hint="eastAsia"/>
                      <w:bCs/>
                      <w:snapToGrid w:val="0"/>
                      <w:spacing w:val="0"/>
                      <w:kern w:val="0"/>
                      <w:sz w:val="21"/>
                      <w:szCs w:val="21"/>
                    </w:rPr>
                    <w:t>1</w:t>
                  </w:r>
                  <w:r>
                    <w:rPr>
                      <w:bCs/>
                      <w:snapToGrid w:val="0"/>
                      <w:spacing w:val="0"/>
                      <w:kern w:val="0"/>
                      <w:sz w:val="21"/>
                      <w:szCs w:val="21"/>
                    </w:rPr>
                    <w:t>800m</w:t>
                  </w:r>
                </w:p>
              </w:tc>
              <w:tc>
                <w:tcPr>
                  <w:tcW w:w="795" w:type="pct"/>
                  <w:vMerge w:val="continue"/>
                  <w:tcBorders>
                    <w:bottom w:val="single" w:color="auto" w:sz="4" w:space="0"/>
                  </w:tcBorders>
                  <w:vAlign w:val="center"/>
                </w:tcPr>
                <w:p>
                  <w:pPr>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vMerge w:val="restart"/>
                  <w:vAlign w:val="center"/>
                </w:tcPr>
                <w:p>
                  <w:pPr>
                    <w:spacing w:line="240" w:lineRule="auto"/>
                    <w:jc w:val="center"/>
                    <w:rPr>
                      <w:snapToGrid w:val="0"/>
                      <w:spacing w:val="0"/>
                      <w:kern w:val="0"/>
                      <w:sz w:val="21"/>
                      <w:szCs w:val="21"/>
                    </w:rPr>
                  </w:pPr>
                  <w:r>
                    <w:rPr>
                      <w:rFonts w:hint="eastAsia"/>
                      <w:snapToGrid w:val="0"/>
                      <w:spacing w:val="0"/>
                      <w:kern w:val="0"/>
                      <w:sz w:val="21"/>
                      <w:szCs w:val="21"/>
                    </w:rPr>
                    <w:t>地表水</w:t>
                  </w:r>
                </w:p>
              </w:tc>
              <w:tc>
                <w:tcPr>
                  <w:tcW w:w="48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甜水河</w:t>
                  </w:r>
                </w:p>
              </w:tc>
              <w:tc>
                <w:tcPr>
                  <w:tcW w:w="937"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w:t>
                  </w:r>
                </w:p>
              </w:tc>
              <w:tc>
                <w:tcPr>
                  <w:tcW w:w="40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地表水体</w:t>
                  </w:r>
                </w:p>
              </w:tc>
              <w:tc>
                <w:tcPr>
                  <w:tcW w:w="40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水质</w:t>
                  </w:r>
                </w:p>
              </w:tc>
              <w:tc>
                <w:tcPr>
                  <w:tcW w:w="722"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N</w:t>
                  </w:r>
                </w:p>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600m</w:t>
                  </w:r>
                </w:p>
              </w:tc>
              <w:tc>
                <w:tcPr>
                  <w:tcW w:w="899"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N</w:t>
                  </w:r>
                </w:p>
                <w:p>
                  <w:pPr>
                    <w:spacing w:line="240" w:lineRule="auto"/>
                    <w:jc w:val="center"/>
                    <w:rPr>
                      <w:snapToGrid w:val="0"/>
                      <w:spacing w:val="0"/>
                      <w:kern w:val="0"/>
                      <w:sz w:val="21"/>
                      <w:szCs w:val="21"/>
                    </w:rPr>
                  </w:pPr>
                  <w:r>
                    <w:rPr>
                      <w:rFonts w:hint="eastAsia"/>
                      <w:snapToGrid w:val="0"/>
                      <w:spacing w:val="0"/>
                      <w:kern w:val="0"/>
                      <w:sz w:val="21"/>
                      <w:szCs w:val="21"/>
                    </w:rPr>
                    <w:t>2</w:t>
                  </w:r>
                  <w:r>
                    <w:rPr>
                      <w:snapToGrid w:val="0"/>
                      <w:spacing w:val="0"/>
                      <w:kern w:val="0"/>
                      <w:sz w:val="21"/>
                      <w:szCs w:val="21"/>
                    </w:rPr>
                    <w:t>100m</w:t>
                  </w:r>
                </w:p>
              </w:tc>
              <w:tc>
                <w:tcPr>
                  <w:tcW w:w="795" w:type="pct"/>
                  <w:vMerge w:val="restart"/>
                  <w:vAlign w:val="center"/>
                </w:tcPr>
                <w:p>
                  <w:pPr>
                    <w:spacing w:line="240" w:lineRule="auto"/>
                    <w:jc w:val="center"/>
                    <w:rPr>
                      <w:snapToGrid w:val="0"/>
                      <w:spacing w:val="0"/>
                      <w:kern w:val="0"/>
                      <w:sz w:val="21"/>
                      <w:szCs w:val="21"/>
                    </w:rPr>
                  </w:pPr>
                  <w:r>
                    <w:rPr>
                      <w:rFonts w:hint="eastAsia"/>
                      <w:snapToGrid w:val="0"/>
                      <w:spacing w:val="0"/>
                      <w:kern w:val="0"/>
                      <w:sz w:val="21"/>
                      <w:szCs w:val="21"/>
                    </w:rPr>
                    <w:t>《地表水环境质量标准》（GB3838-2002）IV类标准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3" w:type="pct"/>
                  <w:vMerge w:val="continue"/>
                  <w:vAlign w:val="center"/>
                </w:tcPr>
                <w:p>
                  <w:pPr>
                    <w:spacing w:line="240" w:lineRule="auto"/>
                    <w:jc w:val="center"/>
                    <w:rPr>
                      <w:snapToGrid w:val="0"/>
                      <w:spacing w:val="0"/>
                      <w:kern w:val="0"/>
                      <w:sz w:val="21"/>
                      <w:szCs w:val="21"/>
                    </w:rPr>
                  </w:pPr>
                </w:p>
              </w:tc>
              <w:tc>
                <w:tcPr>
                  <w:tcW w:w="48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苦水河</w:t>
                  </w:r>
                </w:p>
              </w:tc>
              <w:tc>
                <w:tcPr>
                  <w:tcW w:w="937"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w:t>
                  </w:r>
                </w:p>
              </w:tc>
              <w:tc>
                <w:tcPr>
                  <w:tcW w:w="40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地表水体</w:t>
                  </w:r>
                </w:p>
              </w:tc>
              <w:tc>
                <w:tcPr>
                  <w:tcW w:w="401"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水质</w:t>
                  </w:r>
                </w:p>
              </w:tc>
              <w:tc>
                <w:tcPr>
                  <w:tcW w:w="722"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S</w:t>
                  </w:r>
                </w:p>
                <w:p>
                  <w:pPr>
                    <w:spacing w:line="240" w:lineRule="auto"/>
                    <w:jc w:val="center"/>
                    <w:rPr>
                      <w:snapToGrid w:val="0"/>
                      <w:spacing w:val="0"/>
                      <w:kern w:val="0"/>
                      <w:sz w:val="21"/>
                      <w:szCs w:val="21"/>
                    </w:rPr>
                  </w:pPr>
                  <w:r>
                    <w:rPr>
                      <w:rFonts w:hint="eastAsia"/>
                      <w:snapToGrid w:val="0"/>
                      <w:spacing w:val="0"/>
                      <w:kern w:val="0"/>
                      <w:sz w:val="21"/>
                      <w:szCs w:val="21"/>
                    </w:rPr>
                    <w:t>2</w:t>
                  </w:r>
                  <w:r>
                    <w:rPr>
                      <w:snapToGrid w:val="0"/>
                      <w:spacing w:val="0"/>
                      <w:kern w:val="0"/>
                      <w:sz w:val="21"/>
                      <w:szCs w:val="21"/>
                    </w:rPr>
                    <w:t>00m</w:t>
                  </w:r>
                </w:p>
              </w:tc>
              <w:tc>
                <w:tcPr>
                  <w:tcW w:w="899" w:type="pct"/>
                  <w:vAlign w:val="center"/>
                </w:tcPr>
                <w:p>
                  <w:pPr>
                    <w:spacing w:line="240" w:lineRule="auto"/>
                    <w:jc w:val="center"/>
                    <w:rPr>
                      <w:snapToGrid w:val="0"/>
                      <w:spacing w:val="0"/>
                      <w:kern w:val="0"/>
                      <w:sz w:val="21"/>
                      <w:szCs w:val="21"/>
                    </w:rPr>
                  </w:pPr>
                  <w:r>
                    <w:rPr>
                      <w:rFonts w:hint="eastAsia"/>
                      <w:snapToGrid w:val="0"/>
                      <w:spacing w:val="0"/>
                      <w:kern w:val="0"/>
                      <w:sz w:val="21"/>
                      <w:szCs w:val="21"/>
                    </w:rPr>
                    <w:t>S</w:t>
                  </w:r>
                </w:p>
                <w:p>
                  <w:pPr>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000m</w:t>
                  </w:r>
                </w:p>
              </w:tc>
              <w:tc>
                <w:tcPr>
                  <w:tcW w:w="795" w:type="pct"/>
                  <w:vMerge w:val="continue"/>
                  <w:vAlign w:val="center"/>
                </w:tcPr>
                <w:p>
                  <w:pPr>
                    <w:spacing w:line="240" w:lineRule="auto"/>
                    <w:jc w:val="center"/>
                    <w:rPr>
                      <w:snapToGrid w:val="0"/>
                      <w:spacing w:val="0"/>
                      <w:kern w:val="0"/>
                      <w:sz w:val="21"/>
                      <w:szCs w:val="21"/>
                    </w:rPr>
                  </w:pPr>
                </w:p>
              </w:tc>
            </w:tr>
          </w:tbl>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ind w:firstLine="374" w:firstLineChars="200"/>
              <w:rPr>
                <w:snapToGrid w:val="0"/>
                <w:spacing w:val="0"/>
                <w:kern w:val="0"/>
              </w:rPr>
            </w:pPr>
          </w:p>
          <w:p>
            <w:pPr>
              <w:rPr>
                <w:snapToGrid w:val="0"/>
                <w:spacing w:val="0"/>
                <w:kern w:val="0"/>
              </w:rPr>
            </w:pPr>
          </w:p>
        </w:tc>
      </w:tr>
    </w:tbl>
    <w:p>
      <w:pPr>
        <w:spacing w:line="240" w:lineRule="auto"/>
        <w:rPr>
          <w:snapToGrid w:val="0"/>
          <w:spacing w:val="0"/>
          <w:kern w:val="0"/>
        </w:rPr>
        <w:sectPr>
          <w:pgSz w:w="11906" w:h="16838"/>
          <w:pgMar w:top="1418" w:right="1418" w:bottom="1418" w:left="1418" w:header="851" w:footer="964" w:gutter="0"/>
          <w:cols w:space="425" w:num="1"/>
          <w:docGrid w:type="linesAndChars" w:linePitch="466" w:charSpace="-10906"/>
        </w:sectPr>
      </w:pPr>
    </w:p>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四、</w:t>
      </w:r>
      <w:r>
        <w:rPr>
          <w:rFonts w:ascii="黑体" w:hAnsi="黑体" w:eastAsia="黑体"/>
          <w:snapToGrid w:val="0"/>
          <w:spacing w:val="0"/>
          <w:kern w:val="0"/>
          <w:sz w:val="30"/>
          <w:szCs w:val="30"/>
        </w:rPr>
        <w:t>评价适用标准</w:t>
      </w:r>
    </w:p>
    <w:tbl>
      <w:tblPr>
        <w:tblStyle w:val="4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527"/>
        <w:gridCol w:w="87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85" w:hRule="atLeast"/>
          <w:jc w:val="center"/>
        </w:trPr>
        <w:tc>
          <w:tcPr>
            <w:tcW w:w="284" w:type="pct"/>
            <w:vAlign w:val="center"/>
          </w:tcPr>
          <w:p>
            <w:pPr>
              <w:jc w:val="center"/>
              <w:rPr>
                <w:b/>
                <w:snapToGrid w:val="0"/>
                <w:spacing w:val="0"/>
                <w:kern w:val="0"/>
              </w:rPr>
            </w:pPr>
            <w:r>
              <w:rPr>
                <w:b/>
                <w:snapToGrid w:val="0"/>
                <w:spacing w:val="0"/>
                <w:kern w:val="0"/>
              </w:rPr>
              <w:t>环</w:t>
            </w:r>
          </w:p>
          <w:p>
            <w:pPr>
              <w:jc w:val="center"/>
              <w:rPr>
                <w:b/>
                <w:snapToGrid w:val="0"/>
                <w:spacing w:val="0"/>
                <w:kern w:val="0"/>
              </w:rPr>
            </w:pPr>
            <w:r>
              <w:rPr>
                <w:b/>
                <w:snapToGrid w:val="0"/>
                <w:spacing w:val="0"/>
                <w:kern w:val="0"/>
              </w:rPr>
              <w:t>境</w:t>
            </w:r>
          </w:p>
          <w:p>
            <w:pPr>
              <w:jc w:val="center"/>
              <w:rPr>
                <w:b/>
                <w:snapToGrid w:val="0"/>
                <w:spacing w:val="0"/>
                <w:kern w:val="0"/>
              </w:rPr>
            </w:pPr>
            <w:r>
              <w:rPr>
                <w:b/>
                <w:snapToGrid w:val="0"/>
                <w:spacing w:val="0"/>
                <w:kern w:val="0"/>
              </w:rPr>
              <w:t>质</w:t>
            </w:r>
          </w:p>
          <w:p>
            <w:pPr>
              <w:jc w:val="center"/>
              <w:rPr>
                <w:b/>
                <w:snapToGrid w:val="0"/>
                <w:spacing w:val="0"/>
                <w:kern w:val="0"/>
              </w:rPr>
            </w:pPr>
            <w:r>
              <w:rPr>
                <w:b/>
                <w:snapToGrid w:val="0"/>
                <w:spacing w:val="0"/>
                <w:kern w:val="0"/>
              </w:rPr>
              <w:t>量</w:t>
            </w:r>
          </w:p>
          <w:p>
            <w:pPr>
              <w:jc w:val="center"/>
              <w:rPr>
                <w:b/>
                <w:snapToGrid w:val="0"/>
                <w:spacing w:val="0"/>
                <w:kern w:val="0"/>
              </w:rPr>
            </w:pPr>
            <w:r>
              <w:rPr>
                <w:b/>
                <w:snapToGrid w:val="0"/>
                <w:spacing w:val="0"/>
                <w:kern w:val="0"/>
              </w:rPr>
              <w:t>标</w:t>
            </w:r>
          </w:p>
          <w:p>
            <w:pPr>
              <w:jc w:val="center"/>
              <w:rPr>
                <w:b/>
                <w:snapToGrid w:val="0"/>
                <w:spacing w:val="0"/>
                <w:kern w:val="0"/>
              </w:rPr>
            </w:pPr>
            <w:r>
              <w:rPr>
                <w:b/>
                <w:snapToGrid w:val="0"/>
                <w:spacing w:val="0"/>
                <w:kern w:val="0"/>
              </w:rPr>
              <w:t>准</w:t>
            </w:r>
          </w:p>
        </w:tc>
        <w:tc>
          <w:tcPr>
            <w:tcW w:w="4716" w:type="pct"/>
          </w:tcPr>
          <w:p>
            <w:pPr>
              <w:adjustRightInd/>
              <w:snapToGrid/>
              <w:spacing w:line="240" w:lineRule="auto"/>
              <w:outlineLvl w:val="1"/>
              <w:rPr>
                <w:rFonts w:eastAsia="黑体"/>
                <w:snapToGrid w:val="0"/>
                <w:spacing w:val="0"/>
                <w:kern w:val="0"/>
                <w:szCs w:val="24"/>
              </w:rPr>
            </w:pPr>
            <w:r>
              <w:rPr>
                <w:rFonts w:hint="eastAsia" w:eastAsia="黑体"/>
                <w:snapToGrid w:val="0"/>
                <w:spacing w:val="0"/>
                <w:kern w:val="0"/>
                <w:szCs w:val="24"/>
              </w:rPr>
              <w:t>1、环境空气</w:t>
            </w:r>
          </w:p>
          <w:p>
            <w:pPr>
              <w:snapToGrid/>
              <w:spacing w:line="240" w:lineRule="auto"/>
              <w:ind w:firstLine="374" w:firstLineChars="200"/>
              <w:rPr>
                <w:snapToGrid w:val="0"/>
                <w:spacing w:val="0"/>
                <w:kern w:val="0"/>
                <w:szCs w:val="24"/>
              </w:rPr>
            </w:pPr>
            <w:r>
              <w:rPr>
                <w:rFonts w:hint="eastAsia"/>
                <w:snapToGrid w:val="0"/>
                <w:spacing w:val="0"/>
                <w:kern w:val="0"/>
                <w:szCs w:val="24"/>
              </w:rPr>
              <w:t>区域环境空气质量执行</w:t>
            </w:r>
            <w:r>
              <w:rPr>
                <w:snapToGrid w:val="0"/>
                <w:spacing w:val="0"/>
                <w:kern w:val="0"/>
                <w:szCs w:val="24"/>
              </w:rPr>
              <w:t>《环境空气质量标准》</w:t>
            </w:r>
            <w:r>
              <w:rPr>
                <w:rFonts w:hint="eastAsia"/>
                <w:snapToGrid w:val="0"/>
                <w:spacing w:val="0"/>
                <w:kern w:val="0"/>
                <w:szCs w:val="24"/>
              </w:rPr>
              <w:t>（</w:t>
            </w:r>
            <w:r>
              <w:rPr>
                <w:snapToGrid w:val="0"/>
                <w:spacing w:val="0"/>
                <w:kern w:val="0"/>
                <w:szCs w:val="24"/>
              </w:rPr>
              <w:t>GB3095-2012</w:t>
            </w:r>
            <w:r>
              <w:rPr>
                <w:rFonts w:hint="eastAsia"/>
                <w:snapToGrid w:val="0"/>
                <w:spacing w:val="0"/>
                <w:kern w:val="0"/>
                <w:szCs w:val="24"/>
              </w:rPr>
              <w:t>）及其2</w:t>
            </w:r>
            <w:r>
              <w:rPr>
                <w:snapToGrid w:val="0"/>
                <w:spacing w:val="0"/>
                <w:kern w:val="0"/>
                <w:szCs w:val="24"/>
              </w:rPr>
              <w:t>018</w:t>
            </w:r>
            <w:r>
              <w:rPr>
                <w:rFonts w:hint="eastAsia"/>
                <w:snapToGrid w:val="0"/>
                <w:spacing w:val="0"/>
                <w:kern w:val="0"/>
                <w:szCs w:val="24"/>
              </w:rPr>
              <w:t>年修改单</w:t>
            </w:r>
            <w:r>
              <w:rPr>
                <w:snapToGrid w:val="0"/>
                <w:spacing w:val="0"/>
                <w:kern w:val="0"/>
                <w:szCs w:val="24"/>
              </w:rPr>
              <w:t>中二级标准，见表10。</w:t>
            </w:r>
          </w:p>
          <w:p>
            <w:pPr>
              <w:adjustRightInd/>
              <w:spacing w:line="240" w:lineRule="auto"/>
              <w:jc w:val="center"/>
              <w:rPr>
                <w:rFonts w:eastAsia="黑体"/>
                <w:snapToGrid w:val="0"/>
                <w:spacing w:val="0"/>
                <w:kern w:val="0"/>
                <w:szCs w:val="24"/>
              </w:rPr>
            </w:pPr>
            <w:bookmarkStart w:id="2" w:name="_Ref456349856"/>
            <w:r>
              <w:rPr>
                <w:rFonts w:eastAsia="黑体"/>
                <w:snapToGrid w:val="0"/>
                <w:spacing w:val="0"/>
                <w:kern w:val="0"/>
                <w:szCs w:val="24"/>
              </w:rPr>
              <w:t>表</w:t>
            </w:r>
            <w:bookmarkEnd w:id="2"/>
            <w:r>
              <w:rPr>
                <w:rFonts w:eastAsia="黑体"/>
                <w:snapToGrid w:val="0"/>
                <w:spacing w:val="0"/>
                <w:kern w:val="0"/>
                <w:szCs w:val="24"/>
              </w:rPr>
              <w:t>10</w:t>
            </w:r>
            <w:r>
              <w:rPr>
                <w:rFonts w:hint="eastAsia" w:eastAsia="黑体"/>
                <w:snapToGrid w:val="0"/>
                <w:spacing w:val="0"/>
                <w:kern w:val="0"/>
                <w:szCs w:val="24"/>
              </w:rPr>
              <w:t xml:space="preserve"> </w:t>
            </w:r>
            <w:r>
              <w:rPr>
                <w:rFonts w:eastAsia="黑体"/>
                <w:snapToGrid w:val="0"/>
                <w:spacing w:val="0"/>
                <w:kern w:val="0"/>
                <w:szCs w:val="24"/>
              </w:rPr>
              <w:t xml:space="preserve"> 《环境空气质量标准》（GB3095-2012）</w:t>
            </w:r>
            <w:r>
              <w:rPr>
                <w:rFonts w:hint="eastAsia" w:eastAsia="黑体"/>
                <w:snapToGrid w:val="0"/>
                <w:spacing w:val="0"/>
                <w:kern w:val="0"/>
                <w:szCs w:val="24"/>
              </w:rPr>
              <w:t>二级标准</w:t>
            </w:r>
          </w:p>
          <w:tbl>
            <w:tblPr>
              <w:tblStyle w:val="43"/>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51"/>
              <w:gridCol w:w="2739"/>
              <w:gridCol w:w="1955"/>
              <w:gridCol w:w="1700"/>
              <w:gridCol w:w="139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tcBorders>
                    <w:bottom w:val="double" w:color="auto" w:sz="4" w:space="0"/>
                  </w:tcBorders>
                  <w:vAlign w:val="center"/>
                </w:tcPr>
                <w:p>
                  <w:pPr>
                    <w:adjustRightInd/>
                    <w:spacing w:line="240" w:lineRule="auto"/>
                    <w:jc w:val="center"/>
                    <w:rPr>
                      <w:b/>
                      <w:snapToGrid w:val="0"/>
                      <w:spacing w:val="0"/>
                      <w:kern w:val="0"/>
                      <w:sz w:val="21"/>
                      <w:szCs w:val="21"/>
                    </w:rPr>
                  </w:pPr>
                  <w:r>
                    <w:rPr>
                      <w:b/>
                      <w:snapToGrid w:val="0"/>
                      <w:spacing w:val="0"/>
                      <w:kern w:val="0"/>
                      <w:sz w:val="21"/>
                      <w:szCs w:val="21"/>
                    </w:rPr>
                    <w:t>序号</w:t>
                  </w:r>
                </w:p>
              </w:tc>
              <w:tc>
                <w:tcPr>
                  <w:tcW w:w="1603" w:type="pct"/>
                  <w:tcBorders>
                    <w:bottom w:val="double" w:color="auto" w:sz="4" w:space="0"/>
                  </w:tcBorders>
                  <w:vAlign w:val="center"/>
                </w:tcPr>
                <w:p>
                  <w:pPr>
                    <w:adjustRightInd/>
                    <w:spacing w:line="240" w:lineRule="auto"/>
                    <w:jc w:val="center"/>
                    <w:rPr>
                      <w:b/>
                      <w:snapToGrid w:val="0"/>
                      <w:spacing w:val="0"/>
                      <w:kern w:val="0"/>
                      <w:sz w:val="21"/>
                      <w:szCs w:val="21"/>
                    </w:rPr>
                  </w:pPr>
                  <w:r>
                    <w:rPr>
                      <w:b/>
                      <w:snapToGrid w:val="0"/>
                      <w:spacing w:val="0"/>
                      <w:kern w:val="0"/>
                      <w:sz w:val="21"/>
                      <w:szCs w:val="21"/>
                    </w:rPr>
                    <w:t>污染物项目</w:t>
                  </w:r>
                </w:p>
              </w:tc>
              <w:tc>
                <w:tcPr>
                  <w:tcW w:w="1144" w:type="pct"/>
                  <w:tcBorders>
                    <w:bottom w:val="double" w:color="auto" w:sz="4" w:space="0"/>
                  </w:tcBorders>
                  <w:vAlign w:val="center"/>
                </w:tcPr>
                <w:p>
                  <w:pPr>
                    <w:adjustRightInd/>
                    <w:spacing w:line="240" w:lineRule="auto"/>
                    <w:jc w:val="center"/>
                    <w:rPr>
                      <w:b/>
                      <w:snapToGrid w:val="0"/>
                      <w:spacing w:val="0"/>
                      <w:kern w:val="0"/>
                      <w:sz w:val="21"/>
                      <w:szCs w:val="21"/>
                    </w:rPr>
                  </w:pPr>
                  <w:r>
                    <w:rPr>
                      <w:b/>
                      <w:snapToGrid w:val="0"/>
                      <w:spacing w:val="0"/>
                      <w:kern w:val="0"/>
                      <w:sz w:val="21"/>
                      <w:szCs w:val="21"/>
                    </w:rPr>
                    <w:t>平均时间</w:t>
                  </w:r>
                </w:p>
              </w:tc>
              <w:tc>
                <w:tcPr>
                  <w:tcW w:w="995" w:type="pct"/>
                  <w:tcBorders>
                    <w:bottom w:val="double" w:color="auto" w:sz="4" w:space="0"/>
                  </w:tcBorders>
                  <w:vAlign w:val="center"/>
                </w:tcPr>
                <w:p>
                  <w:pPr>
                    <w:adjustRightInd/>
                    <w:spacing w:line="240" w:lineRule="auto"/>
                    <w:jc w:val="center"/>
                    <w:rPr>
                      <w:b/>
                      <w:snapToGrid w:val="0"/>
                      <w:spacing w:val="0"/>
                      <w:kern w:val="0"/>
                      <w:sz w:val="21"/>
                      <w:szCs w:val="21"/>
                    </w:rPr>
                  </w:pPr>
                  <w:r>
                    <w:rPr>
                      <w:b/>
                      <w:snapToGrid w:val="0"/>
                      <w:spacing w:val="0"/>
                      <w:kern w:val="0"/>
                      <w:sz w:val="21"/>
                      <w:szCs w:val="21"/>
                    </w:rPr>
                    <w:t>二级标准</w:t>
                  </w:r>
                </w:p>
              </w:tc>
              <w:tc>
                <w:tcPr>
                  <w:tcW w:w="818" w:type="pct"/>
                  <w:tcBorders>
                    <w:bottom w:val="double" w:color="auto" w:sz="4" w:space="0"/>
                  </w:tcBorders>
                  <w:vAlign w:val="center"/>
                </w:tcPr>
                <w:p>
                  <w:pPr>
                    <w:adjustRightInd/>
                    <w:spacing w:line="240" w:lineRule="auto"/>
                    <w:jc w:val="center"/>
                    <w:rPr>
                      <w:b/>
                      <w:snapToGrid w:val="0"/>
                      <w:spacing w:val="0"/>
                      <w:kern w:val="0"/>
                      <w:sz w:val="21"/>
                      <w:szCs w:val="21"/>
                    </w:rPr>
                  </w:pPr>
                  <w:r>
                    <w:rPr>
                      <w:b/>
                      <w:snapToGrid w:val="0"/>
                      <w:spacing w:val="0"/>
                      <w:kern w:val="0"/>
                      <w:sz w:val="21"/>
                      <w:szCs w:val="21"/>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tcBorders>
                    <w:top w:val="double" w:color="auto" w:sz="4" w:space="0"/>
                    <w:bottom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1</w:t>
                  </w:r>
                </w:p>
              </w:tc>
              <w:tc>
                <w:tcPr>
                  <w:tcW w:w="1603" w:type="pct"/>
                  <w:vMerge w:val="restart"/>
                  <w:tcBorders>
                    <w:top w:val="double" w:color="auto" w:sz="4" w:space="0"/>
                    <w:bottom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二氧化硫</w:t>
                  </w:r>
                </w:p>
              </w:tc>
              <w:tc>
                <w:tcPr>
                  <w:tcW w:w="1144" w:type="pct"/>
                  <w:tcBorders>
                    <w:top w:val="double" w:color="auto" w:sz="4" w:space="0"/>
                    <w:bottom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年平均</w:t>
                  </w:r>
                </w:p>
              </w:tc>
              <w:tc>
                <w:tcPr>
                  <w:tcW w:w="995" w:type="pct"/>
                  <w:tcBorders>
                    <w:top w:val="double" w:color="auto" w:sz="4" w:space="0"/>
                    <w:bottom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60</w:t>
                  </w:r>
                </w:p>
              </w:tc>
              <w:tc>
                <w:tcPr>
                  <w:tcW w:w="818" w:type="pct"/>
                  <w:vMerge w:val="restart"/>
                  <w:tcBorders>
                    <w:top w:val="double" w:color="auto" w:sz="4" w:space="0"/>
                    <w:bottom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μg/m</w:t>
                  </w:r>
                  <w:r>
                    <w:rPr>
                      <w:snapToGrid w:val="0"/>
                      <w:spacing w:val="0"/>
                      <w:kern w:val="0"/>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tcBorders>
                    <w:top w:val="single" w:color="auto" w:sz="6" w:space="0"/>
                  </w:tcBorders>
                  <w:vAlign w:val="center"/>
                </w:tcPr>
                <w:p>
                  <w:pPr>
                    <w:adjustRightInd/>
                    <w:spacing w:line="240" w:lineRule="auto"/>
                    <w:jc w:val="center"/>
                    <w:rPr>
                      <w:snapToGrid w:val="0"/>
                      <w:spacing w:val="0"/>
                      <w:kern w:val="0"/>
                      <w:sz w:val="21"/>
                      <w:szCs w:val="21"/>
                    </w:rPr>
                  </w:pPr>
                </w:p>
              </w:tc>
              <w:tc>
                <w:tcPr>
                  <w:tcW w:w="1603" w:type="pct"/>
                  <w:vMerge w:val="continue"/>
                  <w:tcBorders>
                    <w:top w:val="single" w:color="auto" w:sz="6" w:space="0"/>
                  </w:tcBorders>
                  <w:vAlign w:val="center"/>
                </w:tcPr>
                <w:p>
                  <w:pPr>
                    <w:adjustRightInd/>
                    <w:spacing w:line="240" w:lineRule="auto"/>
                    <w:jc w:val="center"/>
                    <w:rPr>
                      <w:snapToGrid w:val="0"/>
                      <w:spacing w:val="0"/>
                      <w:kern w:val="0"/>
                      <w:sz w:val="21"/>
                      <w:szCs w:val="21"/>
                    </w:rPr>
                  </w:pPr>
                </w:p>
              </w:tc>
              <w:tc>
                <w:tcPr>
                  <w:tcW w:w="1144" w:type="pct"/>
                  <w:tcBorders>
                    <w:top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24小时平均</w:t>
                  </w:r>
                </w:p>
              </w:tc>
              <w:tc>
                <w:tcPr>
                  <w:tcW w:w="995" w:type="pct"/>
                  <w:tcBorders>
                    <w:top w:val="single" w:color="auto" w:sz="6" w:space="0"/>
                  </w:tcBorders>
                  <w:vAlign w:val="center"/>
                </w:tcPr>
                <w:p>
                  <w:pPr>
                    <w:adjustRightInd/>
                    <w:spacing w:line="240" w:lineRule="auto"/>
                    <w:jc w:val="center"/>
                    <w:rPr>
                      <w:snapToGrid w:val="0"/>
                      <w:spacing w:val="0"/>
                      <w:kern w:val="0"/>
                      <w:sz w:val="21"/>
                      <w:szCs w:val="21"/>
                    </w:rPr>
                  </w:pPr>
                  <w:r>
                    <w:rPr>
                      <w:snapToGrid w:val="0"/>
                      <w:spacing w:val="0"/>
                      <w:kern w:val="0"/>
                      <w:sz w:val="21"/>
                      <w:szCs w:val="21"/>
                    </w:rPr>
                    <w:t>150</w:t>
                  </w:r>
                </w:p>
              </w:tc>
              <w:tc>
                <w:tcPr>
                  <w:tcW w:w="818" w:type="pct"/>
                  <w:vMerge w:val="continue"/>
                  <w:tcBorders>
                    <w:top w:val="single" w:color="auto" w:sz="6" w:space="0"/>
                  </w:tcBorders>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1小时平均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500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2</w:t>
                  </w:r>
                </w:p>
              </w:tc>
              <w:tc>
                <w:tcPr>
                  <w:tcW w:w="1603"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二氧化氮</w:t>
                  </w: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年平均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40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24小时平均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80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1小时平均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200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3</w:t>
                  </w:r>
                </w:p>
              </w:tc>
              <w:tc>
                <w:tcPr>
                  <w:tcW w:w="1603"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一氧化碳</w:t>
                  </w: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24小时平均</w:t>
                  </w:r>
                </w:p>
              </w:tc>
              <w:tc>
                <w:tcPr>
                  <w:tcW w:w="995" w:type="pc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4</w:t>
                  </w:r>
                </w:p>
              </w:tc>
              <w:tc>
                <w:tcPr>
                  <w:tcW w:w="818"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mg/m</w:t>
                  </w:r>
                  <w:r>
                    <w:rPr>
                      <w:snapToGrid w:val="0"/>
                      <w:spacing w:val="0"/>
                      <w:kern w:val="0"/>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1小时平均</w:t>
                  </w:r>
                </w:p>
              </w:tc>
              <w:tc>
                <w:tcPr>
                  <w:tcW w:w="995" w:type="pc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4</w:t>
                  </w:r>
                </w:p>
              </w:tc>
              <w:tc>
                <w:tcPr>
                  <w:tcW w:w="1603"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臭氧</w:t>
                  </w:r>
                </w:p>
              </w:tc>
              <w:tc>
                <w:tcPr>
                  <w:tcW w:w="1144" w:type="pc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日最大8小时平均</w:t>
                  </w:r>
                </w:p>
              </w:tc>
              <w:tc>
                <w:tcPr>
                  <w:tcW w:w="995" w:type="pc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1</w:t>
                  </w:r>
                  <w:r>
                    <w:rPr>
                      <w:snapToGrid w:val="0"/>
                      <w:spacing w:val="0"/>
                      <w:kern w:val="0"/>
                      <w:sz w:val="21"/>
                      <w:szCs w:val="21"/>
                    </w:rPr>
                    <w:t>60</w:t>
                  </w:r>
                </w:p>
              </w:tc>
              <w:tc>
                <w:tcPr>
                  <w:tcW w:w="818"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μg/m</w:t>
                  </w:r>
                  <w:r>
                    <w:rPr>
                      <w:snapToGrid w:val="0"/>
                      <w:spacing w:val="0"/>
                      <w:kern w:val="0"/>
                      <w:sz w:val="21"/>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1小时平均</w:t>
                  </w:r>
                </w:p>
              </w:tc>
              <w:tc>
                <w:tcPr>
                  <w:tcW w:w="995" w:type="pc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2</w:t>
                  </w:r>
                  <w:r>
                    <w:rPr>
                      <w:snapToGrid w:val="0"/>
                      <w:spacing w:val="0"/>
                      <w:kern w:val="0"/>
                      <w:sz w:val="21"/>
                      <w:szCs w:val="21"/>
                    </w:rPr>
                    <w:t>00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5</w:t>
                  </w:r>
                </w:p>
              </w:tc>
              <w:tc>
                <w:tcPr>
                  <w:tcW w:w="1603"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PM</w:t>
                  </w:r>
                  <w:r>
                    <w:rPr>
                      <w:rFonts w:hint="eastAsia"/>
                      <w:snapToGrid w:val="0"/>
                      <w:spacing w:val="0"/>
                      <w:kern w:val="0"/>
                      <w:sz w:val="21"/>
                      <w:szCs w:val="21"/>
                      <w:vertAlign w:val="subscript"/>
                    </w:rPr>
                    <w:t>10</w:t>
                  </w: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年平均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70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24小时平均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150</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restart"/>
                  <w:vAlign w:val="center"/>
                </w:tcPr>
                <w:p>
                  <w:pPr>
                    <w:adjustRightInd/>
                    <w:spacing w:line="240" w:lineRule="auto"/>
                    <w:jc w:val="center"/>
                    <w:rPr>
                      <w:snapToGrid w:val="0"/>
                      <w:spacing w:val="0"/>
                      <w:kern w:val="0"/>
                      <w:sz w:val="21"/>
                      <w:szCs w:val="21"/>
                    </w:rPr>
                  </w:pPr>
                  <w:r>
                    <w:rPr>
                      <w:snapToGrid w:val="0"/>
                      <w:spacing w:val="0"/>
                      <w:kern w:val="0"/>
                      <w:sz w:val="21"/>
                      <w:szCs w:val="21"/>
                    </w:rPr>
                    <w:t>6</w:t>
                  </w:r>
                </w:p>
              </w:tc>
              <w:tc>
                <w:tcPr>
                  <w:tcW w:w="1603" w:type="pct"/>
                  <w:vMerge w:val="restart"/>
                  <w:vAlign w:val="center"/>
                </w:tcPr>
                <w:p>
                  <w:pPr>
                    <w:adjustRightInd/>
                    <w:spacing w:line="240" w:lineRule="auto"/>
                    <w:jc w:val="center"/>
                    <w:rPr>
                      <w:snapToGrid w:val="0"/>
                      <w:spacing w:val="0"/>
                      <w:kern w:val="0"/>
                      <w:sz w:val="21"/>
                      <w:szCs w:val="21"/>
                    </w:rPr>
                  </w:pPr>
                  <w:r>
                    <w:rPr>
                      <w:rFonts w:hint="eastAsia"/>
                      <w:snapToGrid w:val="0"/>
                      <w:spacing w:val="0"/>
                      <w:kern w:val="0"/>
                      <w:sz w:val="21"/>
                      <w:szCs w:val="21"/>
                    </w:rPr>
                    <w:t>PM</w:t>
                  </w:r>
                  <w:r>
                    <w:rPr>
                      <w:rFonts w:hint="eastAsia"/>
                      <w:snapToGrid w:val="0"/>
                      <w:spacing w:val="0"/>
                      <w:kern w:val="0"/>
                      <w:sz w:val="21"/>
                      <w:szCs w:val="21"/>
                      <w:vertAlign w:val="subscript"/>
                    </w:rPr>
                    <w:t>2.5</w:t>
                  </w: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年平均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35</w:t>
                  </w:r>
                </w:p>
              </w:tc>
              <w:tc>
                <w:tcPr>
                  <w:tcW w:w="818" w:type="pct"/>
                  <w:vMerge w:val="continue"/>
                  <w:vAlign w:val="center"/>
                </w:tcPr>
                <w:p>
                  <w:pPr>
                    <w:adjustRightInd/>
                    <w:spacing w:line="240" w:lineRule="auto"/>
                    <w:jc w:val="center"/>
                    <w:rPr>
                      <w:snapToGrid w:val="0"/>
                      <w:spacing w:val="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0" w:type="pct"/>
                  <w:vMerge w:val="continue"/>
                  <w:vAlign w:val="center"/>
                </w:tcPr>
                <w:p>
                  <w:pPr>
                    <w:adjustRightInd/>
                    <w:spacing w:line="240" w:lineRule="auto"/>
                    <w:jc w:val="center"/>
                    <w:rPr>
                      <w:snapToGrid w:val="0"/>
                      <w:spacing w:val="0"/>
                      <w:kern w:val="0"/>
                      <w:sz w:val="21"/>
                      <w:szCs w:val="21"/>
                    </w:rPr>
                  </w:pPr>
                </w:p>
              </w:tc>
              <w:tc>
                <w:tcPr>
                  <w:tcW w:w="1603" w:type="pct"/>
                  <w:vMerge w:val="continue"/>
                  <w:vAlign w:val="center"/>
                </w:tcPr>
                <w:p>
                  <w:pPr>
                    <w:adjustRightInd/>
                    <w:spacing w:line="240" w:lineRule="auto"/>
                    <w:jc w:val="center"/>
                    <w:rPr>
                      <w:snapToGrid w:val="0"/>
                      <w:spacing w:val="0"/>
                      <w:kern w:val="0"/>
                      <w:sz w:val="21"/>
                      <w:szCs w:val="21"/>
                    </w:rPr>
                  </w:pPr>
                </w:p>
              </w:tc>
              <w:tc>
                <w:tcPr>
                  <w:tcW w:w="1144" w:type="pct"/>
                  <w:vAlign w:val="center"/>
                </w:tcPr>
                <w:p>
                  <w:pPr>
                    <w:adjustRightInd/>
                    <w:spacing w:line="240" w:lineRule="auto"/>
                    <w:jc w:val="center"/>
                    <w:rPr>
                      <w:snapToGrid w:val="0"/>
                      <w:spacing w:val="0"/>
                      <w:kern w:val="0"/>
                      <w:sz w:val="21"/>
                      <w:szCs w:val="21"/>
                    </w:rPr>
                  </w:pPr>
                  <w:r>
                    <w:rPr>
                      <w:snapToGrid w:val="0"/>
                      <w:spacing w:val="0"/>
                      <w:kern w:val="0"/>
                      <w:sz w:val="21"/>
                      <w:szCs w:val="21"/>
                    </w:rPr>
                    <w:t>24小时平均</w:t>
                  </w:r>
                </w:p>
              </w:tc>
              <w:tc>
                <w:tcPr>
                  <w:tcW w:w="995" w:type="pct"/>
                  <w:vAlign w:val="center"/>
                </w:tcPr>
                <w:p>
                  <w:pPr>
                    <w:adjustRightInd/>
                    <w:spacing w:line="240" w:lineRule="auto"/>
                    <w:jc w:val="center"/>
                    <w:rPr>
                      <w:snapToGrid w:val="0"/>
                      <w:spacing w:val="0"/>
                      <w:kern w:val="0"/>
                      <w:sz w:val="21"/>
                      <w:szCs w:val="21"/>
                    </w:rPr>
                  </w:pPr>
                  <w:r>
                    <w:rPr>
                      <w:snapToGrid w:val="0"/>
                      <w:spacing w:val="0"/>
                      <w:kern w:val="0"/>
                      <w:sz w:val="21"/>
                      <w:szCs w:val="21"/>
                    </w:rPr>
                    <w:t>75</w:t>
                  </w:r>
                </w:p>
              </w:tc>
              <w:tc>
                <w:tcPr>
                  <w:tcW w:w="818" w:type="pct"/>
                  <w:vMerge w:val="continue"/>
                  <w:vAlign w:val="center"/>
                </w:tcPr>
                <w:p>
                  <w:pPr>
                    <w:adjustRightInd/>
                    <w:spacing w:line="240" w:lineRule="auto"/>
                    <w:jc w:val="center"/>
                    <w:rPr>
                      <w:snapToGrid w:val="0"/>
                      <w:spacing w:val="0"/>
                      <w:kern w:val="0"/>
                      <w:szCs w:val="21"/>
                    </w:rPr>
                  </w:pPr>
                </w:p>
              </w:tc>
            </w:tr>
          </w:tbl>
          <w:p>
            <w:pPr>
              <w:adjustRightInd/>
              <w:snapToGrid/>
              <w:spacing w:line="240" w:lineRule="auto"/>
              <w:outlineLvl w:val="1"/>
              <w:rPr>
                <w:rFonts w:eastAsia="黑体"/>
                <w:snapToGrid w:val="0"/>
                <w:spacing w:val="0"/>
                <w:kern w:val="0"/>
                <w:szCs w:val="24"/>
              </w:rPr>
            </w:pPr>
            <w:r>
              <w:rPr>
                <w:rFonts w:eastAsia="黑体"/>
                <w:snapToGrid w:val="0"/>
                <w:spacing w:val="0"/>
                <w:kern w:val="0"/>
                <w:szCs w:val="24"/>
              </w:rPr>
              <w:t>2</w:t>
            </w:r>
            <w:r>
              <w:rPr>
                <w:rFonts w:hint="eastAsia" w:eastAsia="黑体"/>
                <w:snapToGrid w:val="0"/>
                <w:spacing w:val="0"/>
                <w:kern w:val="0"/>
                <w:szCs w:val="24"/>
              </w:rPr>
              <w:t>、地表水</w:t>
            </w:r>
          </w:p>
          <w:p>
            <w:pPr>
              <w:snapToGrid/>
              <w:spacing w:line="240" w:lineRule="auto"/>
              <w:ind w:firstLine="374" w:firstLineChars="200"/>
              <w:rPr>
                <w:snapToGrid w:val="0"/>
                <w:spacing w:val="0"/>
                <w:kern w:val="0"/>
                <w:szCs w:val="24"/>
              </w:rPr>
            </w:pPr>
            <w:r>
              <w:rPr>
                <w:rFonts w:hint="eastAsia"/>
                <w:snapToGrid w:val="0"/>
                <w:spacing w:val="0"/>
                <w:kern w:val="0"/>
                <w:szCs w:val="24"/>
              </w:rPr>
              <w:t>本项目所在区域主要地表水体为苦水河，苦水河执行《地表水环境质量标准》（G</w:t>
            </w:r>
            <w:r>
              <w:rPr>
                <w:snapToGrid w:val="0"/>
                <w:spacing w:val="0"/>
                <w:kern w:val="0"/>
                <w:szCs w:val="24"/>
              </w:rPr>
              <w:t>B3838-2002</w:t>
            </w:r>
            <w:r>
              <w:rPr>
                <w:rFonts w:hint="eastAsia"/>
                <w:snapToGrid w:val="0"/>
                <w:spacing w:val="0"/>
                <w:kern w:val="0"/>
                <w:szCs w:val="24"/>
              </w:rPr>
              <w:t>）表1中</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类标准要求，地表水环境质量评价因子执行标准见表1</w:t>
            </w:r>
            <w:r>
              <w:rPr>
                <w:snapToGrid w:val="0"/>
                <w:spacing w:val="0"/>
                <w:kern w:val="0"/>
                <w:szCs w:val="24"/>
              </w:rPr>
              <w:t>1</w:t>
            </w:r>
            <w:r>
              <w:rPr>
                <w:rFonts w:hint="eastAsia"/>
                <w:snapToGrid w:val="0"/>
                <w:spacing w:val="0"/>
                <w:kern w:val="0"/>
                <w:szCs w:val="24"/>
              </w:rPr>
              <w:t>。</w:t>
            </w:r>
          </w:p>
          <w:p>
            <w:pPr>
              <w:adjustRightInd/>
              <w:spacing w:line="240" w:lineRule="auto"/>
              <w:jc w:val="center"/>
              <w:rPr>
                <w:rFonts w:eastAsia="黑体"/>
                <w:snapToGrid w:val="0"/>
                <w:spacing w:val="0"/>
                <w:kern w:val="0"/>
                <w:szCs w:val="24"/>
              </w:rPr>
            </w:pPr>
            <w:r>
              <w:rPr>
                <w:rFonts w:hint="eastAsia" w:eastAsia="黑体"/>
                <w:snapToGrid w:val="0"/>
                <w:spacing w:val="0"/>
                <w:kern w:val="0"/>
                <w:szCs w:val="24"/>
              </w:rPr>
              <w:t>表1</w:t>
            </w:r>
            <w:r>
              <w:rPr>
                <w:rFonts w:eastAsia="黑体"/>
                <w:snapToGrid w:val="0"/>
                <w:spacing w:val="0"/>
                <w:kern w:val="0"/>
                <w:szCs w:val="24"/>
              </w:rPr>
              <w:t>1</w:t>
            </w:r>
            <w:r>
              <w:rPr>
                <w:rFonts w:hint="eastAsia" w:eastAsia="黑体"/>
                <w:snapToGrid w:val="0"/>
                <w:spacing w:val="0"/>
                <w:kern w:val="0"/>
                <w:szCs w:val="24"/>
              </w:rPr>
              <w:t xml:space="preserve">  《地表水环境质量标准》（GB3838-2002）</w:t>
            </w:r>
          </w:p>
          <w:tbl>
            <w:tblPr>
              <w:tblStyle w:val="43"/>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1259"/>
              <w:gridCol w:w="2911"/>
              <w:gridCol w:w="2187"/>
              <w:gridCol w:w="218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tcBorders>
                    <w:top w:val="single" w:color="000000" w:sz="12" w:space="0"/>
                    <w:bottom w:val="double" w:color="000000" w:sz="4" w:space="0"/>
                  </w:tcBorders>
                  <w:vAlign w:val="center"/>
                </w:tcPr>
                <w:p>
                  <w:pPr>
                    <w:pStyle w:val="319"/>
                    <w:adjustRightInd/>
                    <w:snapToGrid w:val="0"/>
                    <w:rPr>
                      <w:rFonts w:cs="Times New Roman"/>
                      <w:b/>
                      <w:bCs/>
                      <w:snapToGrid w:val="0"/>
                    </w:rPr>
                  </w:pPr>
                  <w:r>
                    <w:rPr>
                      <w:rFonts w:hAnsi="宋体" w:cs="Times New Roman"/>
                      <w:b/>
                      <w:bCs/>
                      <w:snapToGrid w:val="0"/>
                    </w:rPr>
                    <w:t>序号</w:t>
                  </w:r>
                </w:p>
              </w:tc>
              <w:tc>
                <w:tcPr>
                  <w:tcW w:w="1704" w:type="pct"/>
                  <w:tcBorders>
                    <w:top w:val="single" w:color="000000" w:sz="12" w:space="0"/>
                    <w:bottom w:val="double" w:color="000000" w:sz="4" w:space="0"/>
                  </w:tcBorders>
                  <w:vAlign w:val="center"/>
                </w:tcPr>
                <w:p>
                  <w:pPr>
                    <w:pStyle w:val="319"/>
                    <w:adjustRightInd/>
                    <w:snapToGrid w:val="0"/>
                    <w:rPr>
                      <w:rFonts w:cs="Times New Roman"/>
                      <w:b/>
                      <w:bCs/>
                      <w:snapToGrid w:val="0"/>
                    </w:rPr>
                  </w:pPr>
                  <w:r>
                    <w:rPr>
                      <w:rFonts w:hAnsi="宋体" w:cs="Times New Roman"/>
                      <w:b/>
                      <w:bCs/>
                      <w:snapToGrid w:val="0"/>
                    </w:rPr>
                    <w:t>污染物</w:t>
                  </w:r>
                </w:p>
              </w:tc>
              <w:tc>
                <w:tcPr>
                  <w:tcW w:w="1280" w:type="pct"/>
                  <w:tcBorders>
                    <w:top w:val="single" w:color="000000" w:sz="12" w:space="0"/>
                    <w:bottom w:val="double" w:color="000000" w:sz="4" w:space="0"/>
                  </w:tcBorders>
                  <w:vAlign w:val="center"/>
                </w:tcPr>
                <w:p>
                  <w:pPr>
                    <w:pStyle w:val="319"/>
                    <w:adjustRightInd/>
                    <w:snapToGrid w:val="0"/>
                    <w:rPr>
                      <w:rFonts w:cs="Times New Roman"/>
                      <w:b/>
                      <w:bCs/>
                      <w:snapToGrid w:val="0"/>
                    </w:rPr>
                  </w:pPr>
                  <w:r>
                    <w:rPr>
                      <w:rFonts w:hAnsi="宋体" w:cs="Times New Roman"/>
                      <w:b/>
                      <w:bCs/>
                      <w:snapToGrid w:val="0"/>
                    </w:rPr>
                    <w:t>单位</w:t>
                  </w:r>
                </w:p>
              </w:tc>
              <w:tc>
                <w:tcPr>
                  <w:tcW w:w="1279" w:type="pct"/>
                  <w:tcBorders>
                    <w:top w:val="single" w:color="000000" w:sz="12" w:space="0"/>
                    <w:bottom w:val="double" w:color="000000" w:sz="4" w:space="0"/>
                  </w:tcBorders>
                  <w:vAlign w:val="center"/>
                </w:tcPr>
                <w:p>
                  <w:pPr>
                    <w:pStyle w:val="319"/>
                    <w:adjustRightInd/>
                    <w:snapToGrid w:val="0"/>
                    <w:rPr>
                      <w:rFonts w:cs="Times New Roman"/>
                      <w:b/>
                      <w:bCs/>
                      <w:snapToGrid w:val="0"/>
                    </w:rPr>
                  </w:pPr>
                  <w:r>
                    <w:rPr>
                      <w:rFonts w:cs="Times New Roman"/>
                      <w:b/>
                      <w:bCs/>
                      <w:snapToGrid w:val="0"/>
                    </w:rPr>
                    <w:t>IV</w:t>
                  </w:r>
                  <w:r>
                    <w:rPr>
                      <w:rFonts w:hAnsi="宋体" w:cs="Times New Roman"/>
                      <w:b/>
                      <w:bCs/>
                      <w:snapToGrid w:val="0"/>
                    </w:rPr>
                    <w:t>类标准限值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tcBorders>
                    <w:top w:val="double" w:color="000000" w:sz="4" w:space="0"/>
                  </w:tcBorders>
                  <w:vAlign w:val="center"/>
                </w:tcPr>
                <w:p>
                  <w:pPr>
                    <w:pStyle w:val="319"/>
                    <w:adjustRightInd/>
                    <w:snapToGrid w:val="0"/>
                    <w:rPr>
                      <w:rFonts w:cs="Times New Roman"/>
                      <w:snapToGrid w:val="0"/>
                    </w:rPr>
                  </w:pPr>
                  <w:r>
                    <w:rPr>
                      <w:rFonts w:cs="Times New Roman"/>
                      <w:snapToGrid w:val="0"/>
                    </w:rPr>
                    <w:t>1</w:t>
                  </w:r>
                </w:p>
              </w:tc>
              <w:tc>
                <w:tcPr>
                  <w:tcW w:w="1704" w:type="pct"/>
                  <w:tcBorders>
                    <w:top w:val="double" w:color="000000" w:sz="4" w:space="0"/>
                  </w:tcBorders>
                  <w:vAlign w:val="center"/>
                </w:tcPr>
                <w:p>
                  <w:pPr>
                    <w:pStyle w:val="319"/>
                    <w:adjustRightInd/>
                    <w:snapToGrid w:val="0"/>
                    <w:rPr>
                      <w:rFonts w:cs="Times New Roman"/>
                      <w:snapToGrid w:val="0"/>
                    </w:rPr>
                  </w:pPr>
                  <w:r>
                    <w:rPr>
                      <w:rFonts w:cs="Times New Roman"/>
                      <w:snapToGrid w:val="0"/>
                    </w:rPr>
                    <w:t>pH</w:t>
                  </w:r>
                </w:p>
              </w:tc>
              <w:tc>
                <w:tcPr>
                  <w:tcW w:w="1280" w:type="pct"/>
                  <w:tcBorders>
                    <w:top w:val="double" w:color="000000" w:sz="4" w:space="0"/>
                  </w:tcBorders>
                  <w:vAlign w:val="center"/>
                </w:tcPr>
                <w:p>
                  <w:pPr>
                    <w:pStyle w:val="319"/>
                    <w:adjustRightInd/>
                    <w:snapToGrid w:val="0"/>
                    <w:rPr>
                      <w:rFonts w:cs="Times New Roman"/>
                      <w:snapToGrid w:val="0"/>
                    </w:rPr>
                  </w:pPr>
                  <w:r>
                    <w:rPr>
                      <w:rFonts w:hAnsi="宋体" w:cs="Times New Roman"/>
                      <w:snapToGrid w:val="0"/>
                    </w:rPr>
                    <w:t>无量纲</w:t>
                  </w:r>
                </w:p>
              </w:tc>
              <w:tc>
                <w:tcPr>
                  <w:tcW w:w="1279" w:type="pct"/>
                  <w:tcBorders>
                    <w:top w:val="double" w:color="000000" w:sz="4" w:space="0"/>
                  </w:tcBorders>
                  <w:vAlign w:val="center"/>
                </w:tcPr>
                <w:p>
                  <w:pPr>
                    <w:pStyle w:val="319"/>
                    <w:adjustRightInd/>
                    <w:snapToGrid w:val="0"/>
                    <w:rPr>
                      <w:rFonts w:cs="Times New Roman"/>
                      <w:snapToGrid w:val="0"/>
                    </w:rPr>
                  </w:pPr>
                  <w:r>
                    <w:rPr>
                      <w:rFonts w:cs="Times New Roman"/>
                      <w:snapToGrid w:val="0"/>
                    </w:rPr>
                    <w:t>6-9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2</w:t>
                  </w:r>
                </w:p>
              </w:tc>
              <w:tc>
                <w:tcPr>
                  <w:tcW w:w="1704" w:type="pct"/>
                  <w:vAlign w:val="center"/>
                </w:tcPr>
                <w:p>
                  <w:pPr>
                    <w:pStyle w:val="319"/>
                    <w:adjustRightInd/>
                    <w:snapToGrid w:val="0"/>
                    <w:rPr>
                      <w:rFonts w:cs="Times New Roman"/>
                      <w:snapToGrid w:val="0"/>
                    </w:rPr>
                  </w:pPr>
                  <w:r>
                    <w:rPr>
                      <w:rFonts w:hint="eastAsia" w:cs="Times New Roman"/>
                      <w:snapToGrid w:val="0"/>
                    </w:rPr>
                    <w:t>溶解氧</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3</w:t>
                  </w:r>
                </w:p>
              </w:tc>
              <w:tc>
                <w:tcPr>
                  <w:tcW w:w="1704" w:type="pct"/>
                  <w:vAlign w:val="center"/>
                </w:tcPr>
                <w:p>
                  <w:pPr>
                    <w:pStyle w:val="319"/>
                    <w:adjustRightInd/>
                    <w:snapToGrid w:val="0"/>
                    <w:rPr>
                      <w:rFonts w:cs="Times New Roman"/>
                      <w:snapToGrid w:val="0"/>
                    </w:rPr>
                  </w:pPr>
                  <w:r>
                    <w:rPr>
                      <w:rFonts w:cs="Times New Roman"/>
                      <w:snapToGrid w:val="0"/>
                    </w:rPr>
                    <w:t>BOD</w:t>
                  </w:r>
                  <w:r>
                    <w:rPr>
                      <w:rFonts w:cs="Times New Roman"/>
                      <w:snapToGrid w:val="0"/>
                      <w:vertAlign w:val="subscript"/>
                    </w:rPr>
                    <w:t>5</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4</w:t>
                  </w:r>
                </w:p>
              </w:tc>
              <w:tc>
                <w:tcPr>
                  <w:tcW w:w="1704" w:type="pct"/>
                  <w:vAlign w:val="center"/>
                </w:tcPr>
                <w:p>
                  <w:pPr>
                    <w:pStyle w:val="319"/>
                    <w:adjustRightInd/>
                    <w:snapToGrid w:val="0"/>
                    <w:rPr>
                      <w:rFonts w:cs="Times New Roman"/>
                      <w:snapToGrid w:val="0"/>
                    </w:rPr>
                  </w:pPr>
                  <w:r>
                    <w:rPr>
                      <w:rFonts w:cs="Times New Roman"/>
                      <w:snapToGrid w:val="0"/>
                    </w:rPr>
                    <w:t>COD</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≤30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5</w:t>
                  </w:r>
                </w:p>
              </w:tc>
              <w:tc>
                <w:tcPr>
                  <w:tcW w:w="1704" w:type="pct"/>
                  <w:vAlign w:val="center"/>
                </w:tcPr>
                <w:p>
                  <w:pPr>
                    <w:pStyle w:val="319"/>
                    <w:adjustRightInd/>
                    <w:snapToGrid w:val="0"/>
                    <w:rPr>
                      <w:rFonts w:cs="Times New Roman"/>
                      <w:snapToGrid w:val="0"/>
                    </w:rPr>
                  </w:pPr>
                  <w:r>
                    <w:rPr>
                      <w:rFonts w:cs="Times New Roman"/>
                      <w:snapToGrid w:val="0"/>
                    </w:rPr>
                    <w:t>NH</w:t>
                  </w:r>
                  <w:r>
                    <w:rPr>
                      <w:rFonts w:cs="Times New Roman"/>
                      <w:snapToGrid w:val="0"/>
                      <w:vertAlign w:val="subscript"/>
                    </w:rPr>
                    <w:t>3</w:t>
                  </w:r>
                  <w:r>
                    <w:rPr>
                      <w:rFonts w:cs="Times New Roman"/>
                      <w:snapToGrid w:val="0"/>
                    </w:rPr>
                    <w:t>-N</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6</w:t>
                  </w:r>
                </w:p>
              </w:tc>
              <w:tc>
                <w:tcPr>
                  <w:tcW w:w="1704" w:type="pct"/>
                  <w:vAlign w:val="center"/>
                </w:tcPr>
                <w:p>
                  <w:pPr>
                    <w:pStyle w:val="319"/>
                    <w:adjustRightInd/>
                    <w:snapToGrid w:val="0"/>
                    <w:rPr>
                      <w:rFonts w:cs="Times New Roman"/>
                      <w:snapToGrid w:val="0"/>
                    </w:rPr>
                  </w:pPr>
                  <w:r>
                    <w:rPr>
                      <w:rFonts w:hAnsi="宋体" w:cs="Times New Roman"/>
                      <w:snapToGrid w:val="0"/>
                    </w:rPr>
                    <w:t>石油类</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7</w:t>
                  </w:r>
                </w:p>
              </w:tc>
              <w:tc>
                <w:tcPr>
                  <w:tcW w:w="1704" w:type="pct"/>
                  <w:vAlign w:val="center"/>
                </w:tcPr>
                <w:p>
                  <w:pPr>
                    <w:pStyle w:val="319"/>
                    <w:adjustRightInd/>
                    <w:snapToGrid w:val="0"/>
                    <w:rPr>
                      <w:rFonts w:cs="Times New Roman"/>
                      <w:snapToGrid w:val="0"/>
                    </w:rPr>
                  </w:pPr>
                  <w:r>
                    <w:rPr>
                      <w:rFonts w:hAnsi="宋体" w:cs="Times New Roman"/>
                      <w:snapToGrid w:val="0"/>
                    </w:rPr>
                    <w:t>总磷</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8</w:t>
                  </w:r>
                </w:p>
              </w:tc>
              <w:tc>
                <w:tcPr>
                  <w:tcW w:w="1704" w:type="pct"/>
                  <w:vAlign w:val="center"/>
                </w:tcPr>
                <w:p>
                  <w:pPr>
                    <w:pStyle w:val="319"/>
                    <w:adjustRightInd/>
                    <w:snapToGrid w:val="0"/>
                    <w:rPr>
                      <w:rFonts w:cs="Times New Roman"/>
                      <w:snapToGrid w:val="0"/>
                    </w:rPr>
                  </w:pPr>
                  <w:r>
                    <w:rPr>
                      <w:rFonts w:hint="eastAsia" w:hAnsi="宋体" w:cs="Times New Roman"/>
                      <w:snapToGrid w:val="0"/>
                    </w:rPr>
                    <w:t>总氮</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9</w:t>
                  </w:r>
                </w:p>
              </w:tc>
              <w:tc>
                <w:tcPr>
                  <w:tcW w:w="1704" w:type="pct"/>
                  <w:vAlign w:val="center"/>
                </w:tcPr>
                <w:p>
                  <w:pPr>
                    <w:pStyle w:val="319"/>
                    <w:adjustRightInd/>
                    <w:snapToGrid w:val="0"/>
                    <w:rPr>
                      <w:rFonts w:cs="Times New Roman"/>
                      <w:snapToGrid w:val="0"/>
                    </w:rPr>
                  </w:pPr>
                  <w:r>
                    <w:rPr>
                      <w:rFonts w:hint="eastAsia" w:cs="Times New Roman"/>
                      <w:snapToGrid w:val="0"/>
                    </w:rPr>
                    <w:t>铜</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10</w:t>
                  </w:r>
                </w:p>
              </w:tc>
              <w:tc>
                <w:tcPr>
                  <w:tcW w:w="1704" w:type="pct"/>
                  <w:vAlign w:val="center"/>
                </w:tcPr>
                <w:p>
                  <w:pPr>
                    <w:pStyle w:val="319"/>
                    <w:adjustRightInd/>
                    <w:snapToGrid w:val="0"/>
                    <w:rPr>
                      <w:rFonts w:cs="Times New Roman"/>
                      <w:snapToGrid w:val="0"/>
                    </w:rPr>
                  </w:pPr>
                  <w:r>
                    <w:rPr>
                      <w:rFonts w:hint="eastAsia" w:cs="Times New Roman"/>
                      <w:snapToGrid w:val="0"/>
                    </w:rPr>
                    <w:t>锌</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11</w:t>
                  </w:r>
                </w:p>
              </w:tc>
              <w:tc>
                <w:tcPr>
                  <w:tcW w:w="1704" w:type="pct"/>
                  <w:vAlign w:val="center"/>
                </w:tcPr>
                <w:p>
                  <w:pPr>
                    <w:pStyle w:val="319"/>
                    <w:adjustRightInd/>
                    <w:snapToGrid w:val="0"/>
                    <w:rPr>
                      <w:rFonts w:cs="Times New Roman"/>
                      <w:snapToGrid w:val="0"/>
                    </w:rPr>
                  </w:pPr>
                  <w:r>
                    <w:rPr>
                      <w:rFonts w:hint="eastAsia" w:cs="Times New Roman"/>
                      <w:snapToGrid w:val="0"/>
                    </w:rPr>
                    <w:t>铅</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12</w:t>
                  </w:r>
                </w:p>
              </w:tc>
              <w:tc>
                <w:tcPr>
                  <w:tcW w:w="1704" w:type="pct"/>
                  <w:vAlign w:val="center"/>
                </w:tcPr>
                <w:p>
                  <w:pPr>
                    <w:pStyle w:val="319"/>
                    <w:adjustRightInd/>
                    <w:snapToGrid w:val="0"/>
                    <w:rPr>
                      <w:rFonts w:cs="Times New Roman"/>
                      <w:snapToGrid w:val="0"/>
                    </w:rPr>
                  </w:pPr>
                  <w:r>
                    <w:rPr>
                      <w:rFonts w:hint="eastAsia" w:cs="Times New Roman"/>
                      <w:snapToGrid w:val="0"/>
                    </w:rPr>
                    <w:t>镉</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13</w:t>
                  </w:r>
                </w:p>
              </w:tc>
              <w:tc>
                <w:tcPr>
                  <w:tcW w:w="1704" w:type="pct"/>
                  <w:vAlign w:val="center"/>
                </w:tcPr>
                <w:p>
                  <w:pPr>
                    <w:pStyle w:val="319"/>
                    <w:adjustRightInd/>
                    <w:snapToGrid w:val="0"/>
                    <w:rPr>
                      <w:rFonts w:cs="Times New Roman"/>
                      <w:snapToGrid w:val="0"/>
                    </w:rPr>
                  </w:pPr>
                  <w:r>
                    <w:rPr>
                      <w:rFonts w:hint="eastAsia" w:cs="Times New Roman"/>
                      <w:snapToGrid w:val="0"/>
                    </w:rPr>
                    <w:t>硒</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14</w:t>
                  </w:r>
                </w:p>
              </w:tc>
              <w:tc>
                <w:tcPr>
                  <w:tcW w:w="1704" w:type="pct"/>
                  <w:vAlign w:val="center"/>
                </w:tcPr>
                <w:p>
                  <w:pPr>
                    <w:pStyle w:val="319"/>
                    <w:adjustRightInd/>
                    <w:snapToGrid w:val="0"/>
                    <w:rPr>
                      <w:rFonts w:cs="Times New Roman"/>
                      <w:snapToGrid w:val="0"/>
                    </w:rPr>
                  </w:pPr>
                  <w:r>
                    <w:rPr>
                      <w:rFonts w:hint="eastAsia" w:cs="Times New Roman"/>
                      <w:snapToGrid w:val="0"/>
                    </w:rPr>
                    <w:t>氟化物</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15</w:t>
                  </w:r>
                </w:p>
              </w:tc>
              <w:tc>
                <w:tcPr>
                  <w:tcW w:w="1704" w:type="pct"/>
                  <w:vAlign w:val="center"/>
                </w:tcPr>
                <w:p>
                  <w:pPr>
                    <w:pStyle w:val="319"/>
                    <w:adjustRightInd/>
                    <w:snapToGrid w:val="0"/>
                    <w:rPr>
                      <w:rFonts w:cs="Times New Roman"/>
                      <w:snapToGrid w:val="0"/>
                    </w:rPr>
                  </w:pPr>
                  <w:r>
                    <w:rPr>
                      <w:rFonts w:hint="eastAsia" w:cs="Times New Roman"/>
                      <w:snapToGrid w:val="0"/>
                    </w:rPr>
                    <w:t>挥发分</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16</w:t>
                  </w:r>
                </w:p>
              </w:tc>
              <w:tc>
                <w:tcPr>
                  <w:tcW w:w="1704" w:type="pct"/>
                  <w:vAlign w:val="center"/>
                </w:tcPr>
                <w:p>
                  <w:pPr>
                    <w:pStyle w:val="319"/>
                    <w:adjustRightInd/>
                    <w:snapToGrid w:val="0"/>
                    <w:rPr>
                      <w:rFonts w:cs="Times New Roman"/>
                      <w:snapToGrid w:val="0"/>
                    </w:rPr>
                  </w:pPr>
                  <w:r>
                    <w:rPr>
                      <w:rFonts w:hint="eastAsia" w:cs="Times New Roman"/>
                      <w:snapToGrid w:val="0"/>
                    </w:rPr>
                    <w:t>硫化物</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17</w:t>
                  </w:r>
                </w:p>
              </w:tc>
              <w:tc>
                <w:tcPr>
                  <w:tcW w:w="1704" w:type="pct"/>
                  <w:vAlign w:val="center"/>
                </w:tcPr>
                <w:p>
                  <w:pPr>
                    <w:pStyle w:val="319"/>
                    <w:adjustRightInd/>
                    <w:snapToGrid w:val="0"/>
                    <w:rPr>
                      <w:rFonts w:cs="Times New Roman"/>
                      <w:snapToGrid w:val="0"/>
                    </w:rPr>
                  </w:pPr>
                  <w:r>
                    <w:rPr>
                      <w:rFonts w:hint="eastAsia" w:hAnsi="宋体" w:cs="Times New Roman"/>
                      <w:snapToGrid w:val="0"/>
                    </w:rPr>
                    <w:t>六价铬</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18</w:t>
                  </w:r>
                </w:p>
              </w:tc>
              <w:tc>
                <w:tcPr>
                  <w:tcW w:w="1704" w:type="pct"/>
                  <w:vAlign w:val="center"/>
                </w:tcPr>
                <w:p>
                  <w:pPr>
                    <w:pStyle w:val="319"/>
                    <w:adjustRightInd/>
                    <w:snapToGrid w:val="0"/>
                    <w:rPr>
                      <w:rFonts w:cs="Times New Roman"/>
                      <w:snapToGrid w:val="0"/>
                    </w:rPr>
                  </w:pPr>
                  <w:r>
                    <w:rPr>
                      <w:rFonts w:hint="eastAsia" w:cs="Times New Roman"/>
                      <w:snapToGrid w:val="0"/>
                    </w:rPr>
                    <w:t>汞</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≤0.0001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19</w:t>
                  </w:r>
                </w:p>
              </w:tc>
              <w:tc>
                <w:tcPr>
                  <w:tcW w:w="1704" w:type="pct"/>
                  <w:vAlign w:val="center"/>
                </w:tcPr>
                <w:p>
                  <w:pPr>
                    <w:pStyle w:val="319"/>
                    <w:adjustRightInd/>
                    <w:snapToGrid w:val="0"/>
                    <w:rPr>
                      <w:rFonts w:cs="Times New Roman"/>
                      <w:snapToGrid w:val="0"/>
                    </w:rPr>
                  </w:pPr>
                  <w:r>
                    <w:rPr>
                      <w:rFonts w:hint="eastAsia" w:cs="Times New Roman"/>
                      <w:snapToGrid w:val="0"/>
                    </w:rPr>
                    <w:t>砷</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20</w:t>
                  </w:r>
                </w:p>
              </w:tc>
              <w:tc>
                <w:tcPr>
                  <w:tcW w:w="1704" w:type="pct"/>
                  <w:vAlign w:val="center"/>
                </w:tcPr>
                <w:p>
                  <w:pPr>
                    <w:pStyle w:val="319"/>
                    <w:adjustRightInd/>
                    <w:snapToGrid w:val="0"/>
                    <w:rPr>
                      <w:rFonts w:cs="Times New Roman"/>
                      <w:snapToGrid w:val="0"/>
                    </w:rPr>
                  </w:pPr>
                  <w:r>
                    <w:rPr>
                      <w:rFonts w:hint="eastAsia" w:cs="Times New Roman"/>
                      <w:snapToGrid w:val="0"/>
                    </w:rPr>
                    <w:t>阴离子表面活性剂</w:t>
                  </w:r>
                </w:p>
              </w:tc>
              <w:tc>
                <w:tcPr>
                  <w:tcW w:w="1280" w:type="pct"/>
                  <w:vAlign w:val="center"/>
                </w:tcPr>
                <w:p>
                  <w:pPr>
                    <w:pStyle w:val="319"/>
                    <w:adjustRightInd/>
                    <w:snapToGrid w:val="0"/>
                    <w:rPr>
                      <w:rFonts w:cs="Times New Roman"/>
                      <w:snapToGrid w:val="0"/>
                    </w:rPr>
                  </w:pPr>
                  <w:r>
                    <w:rPr>
                      <w:rFonts w:cs="Times New Roman"/>
                      <w:snapToGrid w:val="0"/>
                    </w:rPr>
                    <w:t>mg/L</w:t>
                  </w:r>
                </w:p>
              </w:tc>
              <w:tc>
                <w:tcPr>
                  <w:tcW w:w="1279" w:type="pct"/>
                  <w:vAlign w:val="center"/>
                </w:tcPr>
                <w:p>
                  <w:pPr>
                    <w:pStyle w:val="319"/>
                    <w:adjustRightInd/>
                    <w:snapToGrid w:val="0"/>
                    <w:rPr>
                      <w:rFonts w:cs="Times New Roman"/>
                      <w:snapToGrid w:val="0"/>
                    </w:rPr>
                  </w:pPr>
                  <w:r>
                    <w:rPr>
                      <w:rFonts w:cs="Times New Roman"/>
                      <w:snapToGrid w:val="0"/>
                    </w:rPr>
                    <w:t>≤0.3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737" w:type="pct"/>
                  <w:vAlign w:val="center"/>
                </w:tcPr>
                <w:p>
                  <w:pPr>
                    <w:pStyle w:val="319"/>
                    <w:adjustRightInd/>
                    <w:snapToGrid w:val="0"/>
                    <w:rPr>
                      <w:rFonts w:cs="Times New Roman"/>
                      <w:snapToGrid w:val="0"/>
                    </w:rPr>
                  </w:pPr>
                  <w:r>
                    <w:rPr>
                      <w:rFonts w:cs="Times New Roman"/>
                      <w:snapToGrid w:val="0"/>
                    </w:rPr>
                    <w:t>21</w:t>
                  </w:r>
                </w:p>
              </w:tc>
              <w:tc>
                <w:tcPr>
                  <w:tcW w:w="1704" w:type="pct"/>
                  <w:vAlign w:val="center"/>
                </w:tcPr>
                <w:p>
                  <w:pPr>
                    <w:pStyle w:val="319"/>
                    <w:adjustRightInd/>
                    <w:snapToGrid w:val="0"/>
                    <w:rPr>
                      <w:rFonts w:cs="Times New Roman"/>
                      <w:snapToGrid w:val="0"/>
                    </w:rPr>
                  </w:pPr>
                  <w:r>
                    <w:rPr>
                      <w:rFonts w:hint="eastAsia" w:cs="Times New Roman"/>
                      <w:snapToGrid w:val="0"/>
                    </w:rPr>
                    <w:t>粪大肠菌群</w:t>
                  </w:r>
                </w:p>
              </w:tc>
              <w:tc>
                <w:tcPr>
                  <w:tcW w:w="1280" w:type="pct"/>
                  <w:vAlign w:val="center"/>
                </w:tcPr>
                <w:p>
                  <w:pPr>
                    <w:pStyle w:val="319"/>
                    <w:adjustRightInd/>
                    <w:snapToGrid w:val="0"/>
                    <w:rPr>
                      <w:rFonts w:cs="Times New Roman"/>
                      <w:snapToGrid w:val="0"/>
                    </w:rPr>
                  </w:pPr>
                  <w:r>
                    <w:rPr>
                      <w:rFonts w:hint="eastAsia" w:cs="Times New Roman"/>
                      <w:snapToGrid w:val="0"/>
                    </w:rPr>
                    <w:t>个</w:t>
                  </w:r>
                  <w:r>
                    <w:rPr>
                      <w:rFonts w:cs="Times New Roman"/>
                      <w:snapToGrid w:val="0"/>
                    </w:rPr>
                    <w:t>/L</w:t>
                  </w:r>
                </w:p>
              </w:tc>
              <w:tc>
                <w:tcPr>
                  <w:tcW w:w="1279" w:type="pct"/>
                  <w:vAlign w:val="center"/>
                </w:tcPr>
                <w:p>
                  <w:pPr>
                    <w:pStyle w:val="319"/>
                    <w:adjustRightInd/>
                    <w:snapToGrid w:val="0"/>
                    <w:rPr>
                      <w:rFonts w:cs="Times New Roman"/>
                      <w:snapToGrid w:val="0"/>
                    </w:rPr>
                  </w:pPr>
                  <w:r>
                    <w:rPr>
                      <w:rFonts w:cs="Times New Roman"/>
                      <w:snapToGrid w:val="0"/>
                    </w:rPr>
                    <w:t>≤20000</w:t>
                  </w:r>
                </w:p>
              </w:tc>
            </w:tr>
          </w:tbl>
          <w:p>
            <w:pPr>
              <w:adjustRightInd/>
              <w:snapToGrid/>
              <w:spacing w:line="240" w:lineRule="auto"/>
              <w:outlineLvl w:val="1"/>
              <w:rPr>
                <w:rFonts w:eastAsia="黑体"/>
                <w:snapToGrid w:val="0"/>
                <w:spacing w:val="0"/>
                <w:kern w:val="0"/>
                <w:szCs w:val="24"/>
              </w:rPr>
            </w:pPr>
            <w:r>
              <w:rPr>
                <w:rFonts w:eastAsia="黑体"/>
                <w:snapToGrid w:val="0"/>
                <w:spacing w:val="0"/>
                <w:kern w:val="0"/>
                <w:szCs w:val="24"/>
              </w:rPr>
              <w:t>3</w:t>
            </w:r>
            <w:r>
              <w:rPr>
                <w:rFonts w:hint="eastAsia" w:eastAsia="黑体"/>
                <w:snapToGrid w:val="0"/>
                <w:spacing w:val="0"/>
                <w:kern w:val="0"/>
                <w:szCs w:val="24"/>
              </w:rPr>
              <w:t>.声环境</w:t>
            </w:r>
          </w:p>
          <w:p>
            <w:pPr>
              <w:snapToGrid/>
              <w:spacing w:line="240" w:lineRule="auto"/>
              <w:ind w:firstLine="374" w:firstLineChars="200"/>
              <w:rPr>
                <w:snapToGrid w:val="0"/>
                <w:spacing w:val="0"/>
                <w:kern w:val="0"/>
                <w:szCs w:val="24"/>
              </w:rPr>
            </w:pPr>
            <w:r>
              <w:rPr>
                <w:rFonts w:hint="eastAsia"/>
                <w:snapToGrid w:val="0"/>
                <w:spacing w:val="0"/>
                <w:kern w:val="0"/>
                <w:szCs w:val="24"/>
              </w:rPr>
              <w:t>声环境质量评价执行</w:t>
            </w:r>
            <w:r>
              <w:rPr>
                <w:snapToGrid w:val="0"/>
                <w:spacing w:val="0"/>
                <w:kern w:val="0"/>
                <w:szCs w:val="24"/>
              </w:rPr>
              <w:t>《声环境质量标准》</w:t>
            </w:r>
            <w:r>
              <w:rPr>
                <w:rFonts w:hint="eastAsia"/>
                <w:snapToGrid w:val="0"/>
                <w:spacing w:val="0"/>
                <w:kern w:val="0"/>
                <w:szCs w:val="24"/>
              </w:rPr>
              <w:t>（</w:t>
            </w:r>
            <w:r>
              <w:rPr>
                <w:snapToGrid w:val="0"/>
                <w:spacing w:val="0"/>
                <w:kern w:val="0"/>
                <w:szCs w:val="24"/>
              </w:rPr>
              <w:t>GB3096-2008</w:t>
            </w:r>
            <w:r>
              <w:rPr>
                <w:rFonts w:hint="eastAsia"/>
                <w:snapToGrid w:val="0"/>
                <w:spacing w:val="0"/>
                <w:kern w:val="0"/>
                <w:szCs w:val="24"/>
              </w:rPr>
              <w:t>）中1</w:t>
            </w:r>
            <w:r>
              <w:rPr>
                <w:snapToGrid w:val="0"/>
                <w:spacing w:val="0"/>
                <w:kern w:val="0"/>
                <w:szCs w:val="24"/>
              </w:rPr>
              <w:t>类标准</w:t>
            </w:r>
            <w:r>
              <w:rPr>
                <w:rFonts w:hint="eastAsia"/>
                <w:snapToGrid w:val="0"/>
                <w:spacing w:val="0"/>
                <w:kern w:val="0"/>
                <w:szCs w:val="24"/>
              </w:rPr>
              <w:t>，</w:t>
            </w:r>
            <w:r>
              <w:rPr>
                <w:snapToGrid w:val="0"/>
                <w:spacing w:val="0"/>
                <w:kern w:val="0"/>
                <w:szCs w:val="24"/>
              </w:rPr>
              <w:t>见表</w:t>
            </w:r>
            <w:r>
              <w:rPr>
                <w:rFonts w:hint="eastAsia"/>
                <w:snapToGrid w:val="0"/>
                <w:spacing w:val="0"/>
                <w:kern w:val="0"/>
                <w:szCs w:val="24"/>
              </w:rPr>
              <w:t>1</w:t>
            </w:r>
            <w:r>
              <w:rPr>
                <w:snapToGrid w:val="0"/>
                <w:spacing w:val="0"/>
                <w:kern w:val="0"/>
                <w:szCs w:val="24"/>
              </w:rPr>
              <w:t>2。</w:t>
            </w:r>
          </w:p>
          <w:p>
            <w:pPr>
              <w:adjustRightInd/>
              <w:spacing w:line="240" w:lineRule="auto"/>
              <w:jc w:val="center"/>
              <w:rPr>
                <w:rFonts w:eastAsia="黑体"/>
                <w:snapToGrid w:val="0"/>
                <w:spacing w:val="0"/>
                <w:kern w:val="0"/>
                <w:szCs w:val="24"/>
              </w:rPr>
            </w:pPr>
            <w:r>
              <w:rPr>
                <w:rFonts w:eastAsia="黑体"/>
                <w:snapToGrid w:val="0"/>
                <w:spacing w:val="0"/>
                <w:kern w:val="0"/>
                <w:szCs w:val="24"/>
              </w:rPr>
              <w:t>表</w:t>
            </w:r>
            <w:r>
              <w:rPr>
                <w:rFonts w:hint="eastAsia" w:eastAsia="黑体"/>
                <w:snapToGrid w:val="0"/>
                <w:spacing w:val="0"/>
                <w:kern w:val="0"/>
                <w:szCs w:val="24"/>
              </w:rPr>
              <w:t>1</w:t>
            </w:r>
            <w:r>
              <w:rPr>
                <w:rFonts w:eastAsia="黑体"/>
                <w:snapToGrid w:val="0"/>
                <w:spacing w:val="0"/>
                <w:kern w:val="0"/>
                <w:szCs w:val="24"/>
              </w:rPr>
              <w:t>2  《声环境质量标准》（GB3096-2008）单位：dB(A)</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3"/>
              <w:gridCol w:w="2843"/>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6" w:type="pct"/>
                  <w:vMerge w:val="restart"/>
                  <w:tcBorders>
                    <w:top w:val="single" w:color="auto" w:sz="12" w:space="0"/>
                    <w:left w:val="nil"/>
                    <w:bottom w:val="double" w:color="auto" w:sz="4" w:space="0"/>
                  </w:tcBorders>
                  <w:vAlign w:val="center"/>
                </w:tcPr>
                <w:p>
                  <w:pPr>
                    <w:adjustRightInd/>
                    <w:spacing w:line="240" w:lineRule="auto"/>
                    <w:ind w:firstLine="535"/>
                    <w:jc w:val="center"/>
                    <w:rPr>
                      <w:b/>
                      <w:snapToGrid w:val="0"/>
                      <w:spacing w:val="0"/>
                      <w:kern w:val="0"/>
                      <w:sz w:val="21"/>
                      <w:szCs w:val="21"/>
                    </w:rPr>
                  </w:pPr>
                  <w:r>
                    <w:rPr>
                      <w:rFonts w:hint="eastAsia"/>
                      <w:b/>
                      <w:snapToGrid w:val="0"/>
                      <w:spacing w:val="0"/>
                      <w:kern w:val="0"/>
                      <w:sz w:val="21"/>
                      <w:szCs w:val="21"/>
                    </w:rPr>
                    <w:t>声环境功能区类别</w:t>
                  </w:r>
                </w:p>
              </w:tc>
              <w:tc>
                <w:tcPr>
                  <w:tcW w:w="3334" w:type="pct"/>
                  <w:gridSpan w:val="2"/>
                  <w:tcBorders>
                    <w:top w:val="single" w:color="auto" w:sz="12" w:space="0"/>
                    <w:bottom w:val="single" w:color="auto" w:sz="4" w:space="0"/>
                    <w:right w:val="nil"/>
                  </w:tcBorders>
                  <w:vAlign w:val="center"/>
                </w:tcPr>
                <w:p>
                  <w:pPr>
                    <w:adjustRightInd/>
                    <w:spacing w:line="240" w:lineRule="auto"/>
                    <w:ind w:firstLine="535"/>
                    <w:jc w:val="center"/>
                    <w:rPr>
                      <w:b/>
                      <w:snapToGrid w:val="0"/>
                      <w:spacing w:val="0"/>
                      <w:kern w:val="0"/>
                      <w:sz w:val="21"/>
                      <w:szCs w:val="21"/>
                    </w:rPr>
                  </w:pPr>
                  <w:r>
                    <w:rPr>
                      <w:rFonts w:hint="eastAsia"/>
                      <w:b/>
                      <w:snapToGrid w:val="0"/>
                      <w:spacing w:val="0"/>
                      <w:kern w:val="0"/>
                      <w:sz w:val="21"/>
                      <w:szCs w:val="21"/>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6" w:type="pct"/>
                  <w:vMerge w:val="continue"/>
                  <w:tcBorders>
                    <w:top w:val="double" w:color="auto" w:sz="4" w:space="0"/>
                    <w:left w:val="nil"/>
                    <w:bottom w:val="double" w:color="auto" w:sz="4" w:space="0"/>
                  </w:tcBorders>
                  <w:vAlign w:val="center"/>
                </w:tcPr>
                <w:p>
                  <w:pPr>
                    <w:adjustRightInd/>
                    <w:spacing w:line="240" w:lineRule="auto"/>
                    <w:ind w:firstLine="535"/>
                    <w:jc w:val="center"/>
                    <w:rPr>
                      <w:b/>
                      <w:snapToGrid w:val="0"/>
                      <w:spacing w:val="0"/>
                      <w:kern w:val="0"/>
                      <w:sz w:val="21"/>
                      <w:szCs w:val="21"/>
                    </w:rPr>
                  </w:pPr>
                </w:p>
              </w:tc>
              <w:tc>
                <w:tcPr>
                  <w:tcW w:w="1666" w:type="pct"/>
                  <w:tcBorders>
                    <w:top w:val="single" w:color="auto" w:sz="4" w:space="0"/>
                    <w:bottom w:val="double" w:color="auto" w:sz="4" w:space="0"/>
                  </w:tcBorders>
                  <w:vAlign w:val="center"/>
                </w:tcPr>
                <w:p>
                  <w:pPr>
                    <w:adjustRightInd/>
                    <w:spacing w:line="240" w:lineRule="auto"/>
                    <w:ind w:firstLine="535"/>
                    <w:jc w:val="center"/>
                    <w:rPr>
                      <w:b/>
                      <w:snapToGrid w:val="0"/>
                      <w:spacing w:val="0"/>
                      <w:kern w:val="0"/>
                      <w:sz w:val="21"/>
                      <w:szCs w:val="21"/>
                    </w:rPr>
                  </w:pPr>
                  <w:r>
                    <w:rPr>
                      <w:rFonts w:hint="eastAsia"/>
                      <w:b/>
                      <w:snapToGrid w:val="0"/>
                      <w:spacing w:val="0"/>
                      <w:kern w:val="0"/>
                      <w:sz w:val="21"/>
                      <w:szCs w:val="21"/>
                    </w:rPr>
                    <w:t>昼间</w:t>
                  </w:r>
                </w:p>
              </w:tc>
              <w:tc>
                <w:tcPr>
                  <w:tcW w:w="1667" w:type="pct"/>
                  <w:tcBorders>
                    <w:top w:val="single" w:color="auto" w:sz="4" w:space="0"/>
                    <w:bottom w:val="double" w:color="auto" w:sz="4" w:space="0"/>
                    <w:right w:val="nil"/>
                  </w:tcBorders>
                  <w:vAlign w:val="center"/>
                </w:tcPr>
                <w:p>
                  <w:pPr>
                    <w:adjustRightInd/>
                    <w:spacing w:line="240" w:lineRule="auto"/>
                    <w:ind w:firstLine="535"/>
                    <w:jc w:val="center"/>
                    <w:rPr>
                      <w:b/>
                      <w:snapToGrid w:val="0"/>
                      <w:spacing w:val="0"/>
                      <w:kern w:val="0"/>
                      <w:sz w:val="21"/>
                      <w:szCs w:val="21"/>
                    </w:rPr>
                  </w:pPr>
                  <w:r>
                    <w:rPr>
                      <w:rFonts w:hint="eastAsia"/>
                      <w:b/>
                      <w:snapToGrid w:val="0"/>
                      <w:spacing w:val="0"/>
                      <w:kern w:val="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6" w:type="pct"/>
                  <w:tcBorders>
                    <w:top w:val="double" w:color="auto" w:sz="4" w:space="0"/>
                    <w:left w:val="nil"/>
                    <w:bottom w:val="single" w:color="auto" w:sz="12" w:space="0"/>
                  </w:tcBorders>
                  <w:vAlign w:val="center"/>
                </w:tcPr>
                <w:p>
                  <w:pPr>
                    <w:adjustRightInd/>
                    <w:spacing w:line="240" w:lineRule="auto"/>
                    <w:ind w:firstLine="533"/>
                    <w:jc w:val="center"/>
                    <w:rPr>
                      <w:snapToGrid w:val="0"/>
                      <w:spacing w:val="0"/>
                      <w:kern w:val="0"/>
                      <w:sz w:val="21"/>
                      <w:szCs w:val="21"/>
                    </w:rPr>
                  </w:pPr>
                  <w:r>
                    <w:rPr>
                      <w:rFonts w:hint="eastAsia"/>
                      <w:snapToGrid w:val="0"/>
                      <w:spacing w:val="0"/>
                      <w:kern w:val="0"/>
                      <w:sz w:val="21"/>
                      <w:szCs w:val="21"/>
                    </w:rPr>
                    <w:t>1类</w:t>
                  </w:r>
                </w:p>
              </w:tc>
              <w:tc>
                <w:tcPr>
                  <w:tcW w:w="1666" w:type="pct"/>
                  <w:tcBorders>
                    <w:top w:val="double" w:color="auto" w:sz="4" w:space="0"/>
                    <w:bottom w:val="single" w:color="auto" w:sz="12" w:space="0"/>
                  </w:tcBorders>
                  <w:vAlign w:val="center"/>
                </w:tcPr>
                <w:p>
                  <w:pPr>
                    <w:adjustRightInd/>
                    <w:spacing w:line="240" w:lineRule="auto"/>
                    <w:ind w:firstLine="533"/>
                    <w:jc w:val="center"/>
                    <w:rPr>
                      <w:snapToGrid w:val="0"/>
                      <w:spacing w:val="0"/>
                      <w:kern w:val="0"/>
                      <w:sz w:val="21"/>
                      <w:szCs w:val="21"/>
                    </w:rPr>
                  </w:pPr>
                  <w:r>
                    <w:rPr>
                      <w:snapToGrid w:val="0"/>
                      <w:spacing w:val="0"/>
                      <w:kern w:val="0"/>
                      <w:sz w:val="21"/>
                      <w:szCs w:val="21"/>
                    </w:rPr>
                    <w:t>55dB</w:t>
                  </w:r>
                  <w:r>
                    <w:rPr>
                      <w:rFonts w:hint="eastAsia"/>
                      <w:snapToGrid w:val="0"/>
                      <w:spacing w:val="0"/>
                      <w:kern w:val="0"/>
                      <w:sz w:val="21"/>
                      <w:szCs w:val="21"/>
                    </w:rPr>
                    <w:t>（A）</w:t>
                  </w:r>
                </w:p>
              </w:tc>
              <w:tc>
                <w:tcPr>
                  <w:tcW w:w="1667" w:type="pct"/>
                  <w:tcBorders>
                    <w:top w:val="double" w:color="auto" w:sz="4" w:space="0"/>
                    <w:bottom w:val="single" w:color="auto" w:sz="12" w:space="0"/>
                    <w:right w:val="nil"/>
                  </w:tcBorders>
                  <w:vAlign w:val="center"/>
                </w:tcPr>
                <w:p>
                  <w:pPr>
                    <w:adjustRightInd/>
                    <w:spacing w:line="240" w:lineRule="auto"/>
                    <w:ind w:firstLine="533"/>
                    <w:jc w:val="center"/>
                    <w:rPr>
                      <w:snapToGrid w:val="0"/>
                      <w:spacing w:val="0"/>
                      <w:kern w:val="0"/>
                      <w:sz w:val="21"/>
                      <w:szCs w:val="21"/>
                    </w:rPr>
                  </w:pPr>
                  <w:r>
                    <w:rPr>
                      <w:snapToGrid w:val="0"/>
                      <w:spacing w:val="0"/>
                      <w:kern w:val="0"/>
                      <w:sz w:val="21"/>
                      <w:szCs w:val="21"/>
                    </w:rPr>
                    <w:t>45dB</w:t>
                  </w:r>
                  <w:r>
                    <w:rPr>
                      <w:rFonts w:hint="eastAsia"/>
                      <w:snapToGrid w:val="0"/>
                      <w:spacing w:val="0"/>
                      <w:kern w:val="0"/>
                      <w:sz w:val="21"/>
                      <w:szCs w:val="21"/>
                    </w:rPr>
                    <w:t>（A）</w:t>
                  </w:r>
                </w:p>
              </w:tc>
            </w:tr>
          </w:tbl>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ind w:firstLine="373"/>
              <w:outlineLvl w:val="1"/>
              <w:rPr>
                <w:snapToGrid w:val="0"/>
                <w:spacing w:val="0"/>
                <w:kern w:val="0"/>
                <w:szCs w:val="24"/>
              </w:rPr>
            </w:pPr>
          </w:p>
          <w:p>
            <w:pPr>
              <w:adjustRightInd/>
              <w:snapToGrid/>
              <w:spacing w:line="240" w:lineRule="auto"/>
              <w:outlineLvl w:val="1"/>
              <w:rPr>
                <w:snapToGrid w:val="0"/>
                <w:spacing w:val="0"/>
                <w:kern w:val="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34" w:hRule="atLeast"/>
          <w:jc w:val="center"/>
        </w:trPr>
        <w:tc>
          <w:tcPr>
            <w:tcW w:w="284" w:type="pct"/>
            <w:tcBorders>
              <w:top w:val="single" w:color="000000" w:sz="6" w:space="0"/>
              <w:left w:val="single" w:color="000000" w:sz="12" w:space="0"/>
              <w:bottom w:val="single" w:color="000000" w:sz="6" w:space="0"/>
              <w:right w:val="single" w:color="000000" w:sz="6" w:space="0"/>
            </w:tcBorders>
            <w:vAlign w:val="center"/>
          </w:tcPr>
          <w:p>
            <w:pPr>
              <w:jc w:val="center"/>
              <w:rPr>
                <w:b/>
                <w:snapToGrid w:val="0"/>
                <w:spacing w:val="0"/>
                <w:kern w:val="0"/>
              </w:rPr>
            </w:pPr>
            <w:r>
              <w:rPr>
                <w:rFonts w:hint="eastAsia"/>
                <w:b/>
                <w:snapToGrid w:val="0"/>
                <w:spacing w:val="0"/>
                <w:kern w:val="0"/>
              </w:rPr>
              <w:t>污染物排放标准</w:t>
            </w:r>
          </w:p>
        </w:tc>
        <w:tc>
          <w:tcPr>
            <w:tcW w:w="4716" w:type="pct"/>
            <w:tcBorders>
              <w:top w:val="single" w:color="000000" w:sz="6" w:space="0"/>
              <w:left w:val="single" w:color="000000" w:sz="6" w:space="0"/>
              <w:bottom w:val="single" w:color="000000" w:sz="6" w:space="0"/>
              <w:right w:val="single" w:color="000000" w:sz="12" w:space="0"/>
            </w:tcBorders>
          </w:tcPr>
          <w:p>
            <w:pPr>
              <w:snapToGrid/>
              <w:spacing w:line="240" w:lineRule="auto"/>
              <w:outlineLvl w:val="1"/>
              <w:rPr>
                <w:rFonts w:eastAsia="黑体"/>
                <w:snapToGrid w:val="0"/>
                <w:spacing w:val="0"/>
                <w:kern w:val="0"/>
                <w:szCs w:val="24"/>
              </w:rPr>
            </w:pPr>
            <w:r>
              <w:rPr>
                <w:rFonts w:hint="eastAsia" w:eastAsia="黑体"/>
                <w:snapToGrid w:val="0"/>
                <w:spacing w:val="0"/>
                <w:kern w:val="0"/>
                <w:szCs w:val="24"/>
              </w:rPr>
              <w:t>1.</w:t>
            </w:r>
            <w:r>
              <w:rPr>
                <w:rFonts w:eastAsia="黑体"/>
                <w:snapToGrid w:val="0"/>
                <w:spacing w:val="0"/>
                <w:kern w:val="0"/>
                <w:szCs w:val="24"/>
              </w:rPr>
              <w:t>废气</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本项目施工期扬尘执行《大气污染综合排放标准》（G</w:t>
            </w:r>
            <w:r>
              <w:rPr>
                <w:snapToGrid w:val="0"/>
                <w:spacing w:val="0"/>
                <w:kern w:val="0"/>
                <w:szCs w:val="24"/>
              </w:rPr>
              <w:t>B16297-1996</w:t>
            </w:r>
            <w:r>
              <w:rPr>
                <w:rFonts w:hint="eastAsia"/>
                <w:snapToGrid w:val="0"/>
                <w:spacing w:val="0"/>
                <w:kern w:val="0"/>
                <w:szCs w:val="24"/>
              </w:rPr>
              <w:t>）表2中的排放标准要求，具体见表1</w:t>
            </w:r>
            <w:r>
              <w:rPr>
                <w:snapToGrid w:val="0"/>
                <w:spacing w:val="0"/>
                <w:kern w:val="0"/>
                <w:szCs w:val="24"/>
              </w:rPr>
              <w:t>3</w:t>
            </w:r>
            <w:r>
              <w:rPr>
                <w:rFonts w:hint="eastAsia"/>
                <w:snapToGrid w:val="0"/>
                <w:spacing w:val="0"/>
                <w:kern w:val="0"/>
                <w:szCs w:val="24"/>
              </w:rPr>
              <w:t>。</w:t>
            </w:r>
          </w:p>
          <w:p>
            <w:pPr>
              <w:spacing w:line="240" w:lineRule="auto"/>
              <w:jc w:val="center"/>
              <w:rPr>
                <w:rFonts w:eastAsia="黑体"/>
                <w:snapToGrid w:val="0"/>
                <w:spacing w:val="0"/>
                <w:kern w:val="0"/>
                <w:szCs w:val="24"/>
              </w:rPr>
            </w:pPr>
            <w:r>
              <w:rPr>
                <w:rFonts w:eastAsia="黑体"/>
                <w:snapToGrid w:val="0"/>
                <w:spacing w:val="0"/>
                <w:kern w:val="0"/>
                <w:szCs w:val="24"/>
              </w:rPr>
              <w:t>表</w:t>
            </w:r>
            <w:r>
              <w:rPr>
                <w:rFonts w:hint="eastAsia" w:eastAsia="黑体"/>
                <w:snapToGrid w:val="0"/>
                <w:spacing w:val="0"/>
                <w:kern w:val="0"/>
                <w:szCs w:val="24"/>
              </w:rPr>
              <w:t>1</w:t>
            </w:r>
            <w:r>
              <w:rPr>
                <w:rFonts w:eastAsia="黑体"/>
                <w:snapToGrid w:val="0"/>
                <w:spacing w:val="0"/>
                <w:kern w:val="0"/>
                <w:szCs w:val="24"/>
              </w:rPr>
              <w:t xml:space="preserve">3  </w:t>
            </w:r>
            <w:r>
              <w:rPr>
                <w:rFonts w:hint="eastAsia" w:eastAsia="黑体"/>
                <w:snapToGrid w:val="0"/>
                <w:spacing w:val="0"/>
                <w:kern w:val="0"/>
                <w:szCs w:val="24"/>
              </w:rPr>
              <w:t>施工期</w:t>
            </w:r>
            <w:r>
              <w:rPr>
                <w:rFonts w:eastAsia="黑体"/>
                <w:snapToGrid w:val="0"/>
                <w:spacing w:val="0"/>
                <w:kern w:val="0"/>
                <w:szCs w:val="24"/>
              </w:rPr>
              <w:t>项目废气污染物排放执行标准</w:t>
            </w:r>
          </w:p>
          <w:tbl>
            <w:tblPr>
              <w:tblStyle w:val="43"/>
              <w:tblW w:w="850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28" w:type="dxa"/>
                <w:left w:w="108" w:type="dxa"/>
                <w:bottom w:w="28" w:type="dxa"/>
                <w:right w:w="108" w:type="dxa"/>
              </w:tblCellMar>
            </w:tblPr>
            <w:tblGrid>
              <w:gridCol w:w="2987"/>
              <w:gridCol w:w="551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340" w:hRule="atLeast"/>
                <w:jc w:val="center"/>
              </w:trPr>
              <w:tc>
                <w:tcPr>
                  <w:tcW w:w="2987" w:type="dxa"/>
                  <w:vAlign w:val="center"/>
                </w:tcPr>
                <w:p>
                  <w:pPr>
                    <w:widowControl/>
                    <w:spacing w:line="240" w:lineRule="auto"/>
                    <w:jc w:val="center"/>
                    <w:rPr>
                      <w:b/>
                      <w:bCs/>
                      <w:color w:val="0D0D0D" w:themeColor="text1" w:themeTint="F2"/>
                      <w:sz w:val="21"/>
                      <w:szCs w:val="21"/>
                      <w14:textFill>
                        <w14:solidFill>
                          <w14:schemeClr w14:val="tx1">
                            <w14:lumMod w14:val="95000"/>
                            <w14:lumOff w14:val="5000"/>
                          </w14:schemeClr>
                        </w14:solidFill>
                      </w14:textFill>
                    </w:rPr>
                  </w:pPr>
                  <w:r>
                    <w:rPr>
                      <w:rFonts w:hAnsi="宋体"/>
                      <w:b/>
                      <w:bCs/>
                      <w:color w:val="0D0D0D" w:themeColor="text1" w:themeTint="F2"/>
                      <w:sz w:val="21"/>
                      <w:szCs w:val="21"/>
                      <w14:textFill>
                        <w14:solidFill>
                          <w14:schemeClr w14:val="tx1">
                            <w14:lumMod w14:val="95000"/>
                            <w14:lumOff w14:val="5000"/>
                          </w14:schemeClr>
                        </w14:solidFill>
                      </w14:textFill>
                    </w:rPr>
                    <w:t>污染物</w:t>
                  </w:r>
                </w:p>
              </w:tc>
              <w:tc>
                <w:tcPr>
                  <w:tcW w:w="5518" w:type="dxa"/>
                  <w:vAlign w:val="center"/>
                </w:tcPr>
                <w:p>
                  <w:pPr>
                    <w:widowControl/>
                    <w:spacing w:line="240" w:lineRule="auto"/>
                    <w:jc w:val="center"/>
                    <w:rPr>
                      <w:b/>
                      <w:bCs/>
                      <w:color w:val="0D0D0D" w:themeColor="text1" w:themeTint="F2"/>
                      <w:sz w:val="21"/>
                      <w:szCs w:val="21"/>
                      <w14:textFill>
                        <w14:solidFill>
                          <w14:schemeClr w14:val="tx1">
                            <w14:lumMod w14:val="95000"/>
                            <w14:lumOff w14:val="5000"/>
                          </w14:schemeClr>
                        </w14:solidFill>
                      </w14:textFill>
                    </w:rPr>
                  </w:pPr>
                  <w:r>
                    <w:rPr>
                      <w:rFonts w:hAnsi="宋体"/>
                      <w:b/>
                      <w:bCs/>
                      <w:color w:val="0D0D0D" w:themeColor="text1" w:themeTint="F2"/>
                      <w:sz w:val="21"/>
                      <w:szCs w:val="21"/>
                      <w14:textFill>
                        <w14:solidFill>
                          <w14:schemeClr w14:val="tx1">
                            <w14:lumMod w14:val="95000"/>
                            <w14:lumOff w14:val="5000"/>
                          </w14:schemeClr>
                        </w14:solidFill>
                      </w14:textFill>
                    </w:rPr>
                    <w:t>无组织排放监控浓度限值（</w:t>
                  </w:r>
                  <w:r>
                    <w:rPr>
                      <w:b/>
                      <w:bCs/>
                      <w:color w:val="0D0D0D" w:themeColor="text1" w:themeTint="F2"/>
                      <w:sz w:val="21"/>
                      <w:szCs w:val="21"/>
                      <w14:textFill>
                        <w14:solidFill>
                          <w14:schemeClr w14:val="tx1">
                            <w14:lumMod w14:val="95000"/>
                            <w14:lumOff w14:val="5000"/>
                          </w14:schemeClr>
                        </w14:solidFill>
                      </w14:textFill>
                    </w:rPr>
                    <w:t>mg/m</w:t>
                  </w:r>
                  <w:r>
                    <w:rPr>
                      <w:b/>
                      <w:bCs/>
                      <w:color w:val="0D0D0D" w:themeColor="text1" w:themeTint="F2"/>
                      <w:sz w:val="21"/>
                      <w:szCs w:val="21"/>
                      <w:vertAlign w:val="superscript"/>
                      <w14:textFill>
                        <w14:solidFill>
                          <w14:schemeClr w14:val="tx1">
                            <w14:lumMod w14:val="95000"/>
                            <w14:lumOff w14:val="5000"/>
                          </w14:schemeClr>
                        </w14:solidFill>
                      </w14:textFill>
                    </w:rPr>
                    <w:t>3</w:t>
                  </w:r>
                  <w:r>
                    <w:rPr>
                      <w:rFonts w:hAnsi="宋体"/>
                      <w:b/>
                      <w:bCs/>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28" w:type="dxa"/>
                  <w:left w:w="108" w:type="dxa"/>
                  <w:bottom w:w="28" w:type="dxa"/>
                  <w:right w:w="108" w:type="dxa"/>
                </w:tblCellMar>
              </w:tblPrEx>
              <w:trPr>
                <w:trHeight w:val="340" w:hRule="atLeast"/>
                <w:jc w:val="center"/>
              </w:trPr>
              <w:tc>
                <w:tcPr>
                  <w:tcW w:w="2987" w:type="dxa"/>
                  <w:vAlign w:val="center"/>
                </w:tcPr>
                <w:p>
                  <w:pPr>
                    <w:widowControl/>
                    <w:spacing w:line="240" w:lineRule="auto"/>
                    <w:jc w:val="center"/>
                    <w:rPr>
                      <w:color w:val="0D0D0D" w:themeColor="text1" w:themeTint="F2"/>
                      <w:sz w:val="21"/>
                      <w:szCs w:val="21"/>
                      <w14:textFill>
                        <w14:solidFill>
                          <w14:schemeClr w14:val="tx1">
                            <w14:lumMod w14:val="95000"/>
                            <w14:lumOff w14:val="5000"/>
                          </w14:schemeClr>
                        </w14:solidFill>
                      </w14:textFill>
                    </w:rPr>
                  </w:pPr>
                  <w:r>
                    <w:rPr>
                      <w:rFonts w:hAnsi="宋体"/>
                      <w:color w:val="0D0D0D" w:themeColor="text1" w:themeTint="F2"/>
                      <w:sz w:val="21"/>
                      <w:szCs w:val="21"/>
                      <w14:textFill>
                        <w14:solidFill>
                          <w14:schemeClr w14:val="tx1">
                            <w14:lumMod w14:val="95000"/>
                            <w14:lumOff w14:val="5000"/>
                          </w14:schemeClr>
                        </w14:solidFill>
                      </w14:textFill>
                    </w:rPr>
                    <w:t>颗粒物</w:t>
                  </w:r>
                </w:p>
              </w:tc>
              <w:tc>
                <w:tcPr>
                  <w:tcW w:w="5518" w:type="dxa"/>
                  <w:vAlign w:val="center"/>
                </w:tcPr>
                <w:p>
                  <w:pPr>
                    <w:widowControl/>
                    <w:spacing w:line="240" w:lineRule="auto"/>
                    <w:jc w:val="center"/>
                    <w:rPr>
                      <w:color w:val="0D0D0D" w:themeColor="text1" w:themeTint="F2"/>
                      <w:sz w:val="21"/>
                      <w:szCs w:val="21"/>
                      <w14:textFill>
                        <w14:solidFill>
                          <w14:schemeClr w14:val="tx1">
                            <w14:lumMod w14:val="95000"/>
                            <w14:lumOff w14:val="5000"/>
                          </w14:schemeClr>
                        </w14:solidFill>
                      </w14:textFill>
                    </w:rPr>
                  </w:pPr>
                  <w:r>
                    <w:rPr>
                      <w:color w:val="0D0D0D" w:themeColor="text1" w:themeTint="F2"/>
                      <w:sz w:val="21"/>
                      <w:szCs w:val="21"/>
                      <w14:textFill>
                        <w14:solidFill>
                          <w14:schemeClr w14:val="tx1">
                            <w14:lumMod w14:val="95000"/>
                            <w14:lumOff w14:val="5000"/>
                          </w14:schemeClr>
                        </w14:solidFill>
                      </w14:textFill>
                    </w:rPr>
                    <w:t>1.0</w:t>
                  </w:r>
                </w:p>
              </w:tc>
            </w:tr>
          </w:tbl>
          <w:p>
            <w:pPr>
              <w:spacing w:line="240" w:lineRule="auto"/>
              <w:jc w:val="center"/>
              <w:rPr>
                <w:rFonts w:eastAsia="黑体"/>
                <w:snapToGrid w:val="0"/>
                <w:spacing w:val="0"/>
                <w:kern w:val="0"/>
                <w:szCs w:val="24"/>
              </w:rPr>
            </w:pPr>
          </w:p>
          <w:p>
            <w:pPr>
              <w:snapToGrid/>
              <w:spacing w:line="240" w:lineRule="auto"/>
              <w:outlineLvl w:val="1"/>
              <w:rPr>
                <w:rFonts w:eastAsia="黑体"/>
                <w:snapToGrid w:val="0"/>
                <w:spacing w:val="0"/>
                <w:kern w:val="0"/>
                <w:szCs w:val="24"/>
              </w:rPr>
            </w:pPr>
            <w:r>
              <w:rPr>
                <w:rFonts w:hint="eastAsia" w:eastAsia="黑体"/>
                <w:snapToGrid w:val="0"/>
                <w:spacing w:val="0"/>
                <w:kern w:val="0"/>
                <w:szCs w:val="24"/>
              </w:rPr>
              <w:t>2</w:t>
            </w:r>
            <w:r>
              <w:rPr>
                <w:rFonts w:eastAsia="黑体"/>
                <w:snapToGrid w:val="0"/>
                <w:spacing w:val="0"/>
                <w:kern w:val="0"/>
                <w:szCs w:val="24"/>
              </w:rPr>
              <w:t>.</w:t>
            </w:r>
            <w:r>
              <w:rPr>
                <w:rFonts w:hint="eastAsia" w:eastAsia="黑体"/>
                <w:snapToGrid w:val="0"/>
                <w:spacing w:val="0"/>
                <w:kern w:val="0"/>
                <w:szCs w:val="24"/>
              </w:rPr>
              <w:t>噪声</w:t>
            </w:r>
          </w:p>
          <w:p>
            <w:pPr>
              <w:snapToGrid/>
              <w:spacing w:line="240" w:lineRule="auto"/>
              <w:ind w:firstLine="374" w:firstLineChars="200"/>
              <w:rPr>
                <w:snapToGrid w:val="0"/>
                <w:spacing w:val="0"/>
                <w:kern w:val="0"/>
                <w:szCs w:val="24"/>
              </w:rPr>
            </w:pPr>
            <w:r>
              <w:rPr>
                <w:rFonts w:hint="eastAsia"/>
                <w:snapToGrid w:val="0"/>
                <w:spacing w:val="0"/>
                <w:kern w:val="0"/>
                <w:szCs w:val="24"/>
              </w:rPr>
              <w:t>本项目场界噪声执行《建筑施工场界环境噪声排放标准》（G</w:t>
            </w:r>
            <w:r>
              <w:rPr>
                <w:snapToGrid w:val="0"/>
                <w:spacing w:val="0"/>
                <w:kern w:val="0"/>
                <w:szCs w:val="24"/>
              </w:rPr>
              <w:t>B12523-2011</w:t>
            </w:r>
            <w:r>
              <w:rPr>
                <w:rFonts w:hint="eastAsia"/>
                <w:snapToGrid w:val="0"/>
                <w:spacing w:val="0"/>
                <w:kern w:val="0"/>
                <w:szCs w:val="24"/>
              </w:rPr>
              <w:t>）1类区标准，见表1</w:t>
            </w:r>
            <w:r>
              <w:rPr>
                <w:snapToGrid w:val="0"/>
                <w:spacing w:val="0"/>
                <w:kern w:val="0"/>
                <w:szCs w:val="24"/>
              </w:rPr>
              <w:t>4</w:t>
            </w:r>
            <w:r>
              <w:rPr>
                <w:rFonts w:hint="eastAsia"/>
                <w:snapToGrid w:val="0"/>
                <w:spacing w:val="0"/>
                <w:kern w:val="0"/>
                <w:szCs w:val="24"/>
              </w:rPr>
              <w:t>。</w:t>
            </w:r>
          </w:p>
          <w:p>
            <w:pPr>
              <w:spacing w:line="240" w:lineRule="auto"/>
              <w:jc w:val="center"/>
              <w:rPr>
                <w:rFonts w:eastAsia="黑体"/>
                <w:snapToGrid w:val="0"/>
                <w:spacing w:val="0"/>
                <w:kern w:val="0"/>
                <w:szCs w:val="24"/>
              </w:rPr>
            </w:pPr>
            <w:r>
              <w:rPr>
                <w:rFonts w:hint="eastAsia" w:eastAsia="黑体"/>
                <w:snapToGrid w:val="0"/>
                <w:spacing w:val="0"/>
                <w:kern w:val="0"/>
                <w:szCs w:val="24"/>
              </w:rPr>
              <w:t>表1</w:t>
            </w:r>
            <w:r>
              <w:rPr>
                <w:rFonts w:eastAsia="黑体"/>
                <w:snapToGrid w:val="0"/>
                <w:spacing w:val="0"/>
                <w:kern w:val="0"/>
                <w:szCs w:val="24"/>
              </w:rPr>
              <w:t xml:space="preserve">4  </w:t>
            </w:r>
            <w:r>
              <w:rPr>
                <w:rFonts w:hint="eastAsia" w:eastAsia="黑体"/>
                <w:snapToGrid w:val="0"/>
                <w:spacing w:val="0"/>
                <w:kern w:val="0"/>
                <w:szCs w:val="24"/>
              </w:rPr>
              <w:t>《建筑施工场界环境噪声排放标准》</w:t>
            </w:r>
            <w:r>
              <w:rPr>
                <w:rFonts w:eastAsia="黑体"/>
                <w:snapToGrid w:val="0"/>
                <w:spacing w:val="0"/>
                <w:kern w:val="0"/>
                <w:szCs w:val="24"/>
              </w:rPr>
              <w:t>(GB12523-2011)</w:t>
            </w:r>
          </w:p>
          <w:tbl>
            <w:tblPr>
              <w:tblStyle w:val="44"/>
              <w:tblW w:w="0" w:type="auto"/>
              <w:jc w:val="center"/>
              <w:tblBorders>
                <w:top w:val="single" w:color="auto" w:sz="12" w:space="0"/>
                <w:left w:val="none" w:color="auto" w:sz="0" w:space="0"/>
                <w:bottom w:val="single" w:color="auto" w:sz="12" w:space="0"/>
                <w:right w:val="none" w:color="auto" w:sz="0" w:space="0"/>
                <w:insideH w:val="double" w:color="auto" w:sz="4" w:space="0"/>
                <w:insideV w:val="single" w:color="auto" w:sz="4" w:space="0"/>
              </w:tblBorders>
              <w:tblLayout w:type="autofit"/>
              <w:tblCellMar>
                <w:top w:w="0" w:type="dxa"/>
                <w:left w:w="108" w:type="dxa"/>
                <w:bottom w:w="0" w:type="dxa"/>
                <w:right w:w="108" w:type="dxa"/>
              </w:tblCellMar>
            </w:tblPr>
            <w:tblGrid>
              <w:gridCol w:w="2757"/>
              <w:gridCol w:w="2552"/>
              <w:gridCol w:w="3001"/>
            </w:tblGrid>
            <w:tr>
              <w:tblPrEx>
                <w:tblBorders>
                  <w:top w:val="single" w:color="auto" w:sz="12" w:space="0"/>
                  <w:left w:val="none" w:color="auto" w:sz="0" w:space="0"/>
                  <w:bottom w:val="single" w:color="auto" w:sz="12" w:space="0"/>
                  <w:right w:val="none" w:color="auto" w:sz="0" w:space="0"/>
                  <w:insideH w:val="double" w:color="auto" w:sz="4" w:space="0"/>
                  <w:insideV w:val="single" w:color="auto" w:sz="4" w:space="0"/>
                </w:tblBorders>
                <w:tblCellMar>
                  <w:top w:w="0" w:type="dxa"/>
                  <w:left w:w="108" w:type="dxa"/>
                  <w:bottom w:w="0" w:type="dxa"/>
                  <w:right w:w="108" w:type="dxa"/>
                </w:tblCellMar>
              </w:tblPrEx>
              <w:trPr>
                <w:trHeight w:val="340" w:hRule="atLeast"/>
                <w:jc w:val="center"/>
              </w:trPr>
              <w:tc>
                <w:tcPr>
                  <w:tcW w:w="2757" w:type="dxa"/>
                  <w:vMerge w:val="restart"/>
                  <w:tcBorders>
                    <w:top w:val="single" w:color="auto" w:sz="12" w:space="0"/>
                    <w:bottom w:val="single" w:color="auto" w:sz="2" w:space="0"/>
                    <w:right w:val="single" w:color="auto" w:sz="2"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声环境功能区类别</w:t>
                  </w:r>
                </w:p>
              </w:tc>
              <w:tc>
                <w:tcPr>
                  <w:tcW w:w="5553" w:type="dxa"/>
                  <w:gridSpan w:val="2"/>
                  <w:tcBorders>
                    <w:top w:val="single" w:color="auto" w:sz="12" w:space="0"/>
                    <w:left w:val="single" w:color="auto" w:sz="2" w:space="0"/>
                    <w:bottom w:val="single" w:color="auto" w:sz="2" w:space="0"/>
                  </w:tcBorders>
                  <w:vAlign w:val="center"/>
                </w:tcPr>
                <w:p>
                  <w:pPr>
                    <w:spacing w:line="240" w:lineRule="auto"/>
                    <w:ind w:firstLine="535"/>
                    <w:jc w:val="center"/>
                    <w:rPr>
                      <w:b/>
                      <w:snapToGrid w:val="0"/>
                      <w:spacing w:val="0"/>
                      <w:kern w:val="0"/>
                      <w:sz w:val="21"/>
                      <w:szCs w:val="21"/>
                    </w:rPr>
                  </w:pPr>
                  <w:r>
                    <w:rPr>
                      <w:rFonts w:hint="eastAsia"/>
                      <w:b/>
                      <w:snapToGrid w:val="0"/>
                      <w:spacing w:val="0"/>
                      <w:kern w:val="0"/>
                      <w:sz w:val="21"/>
                      <w:szCs w:val="21"/>
                    </w:rPr>
                    <w:t>时段</w:t>
                  </w:r>
                </w:p>
              </w:tc>
            </w:tr>
            <w:tr>
              <w:tblPrEx>
                <w:tblBorders>
                  <w:top w:val="single" w:color="auto" w:sz="12" w:space="0"/>
                  <w:left w:val="none" w:color="auto" w:sz="0" w:space="0"/>
                  <w:bottom w:val="single" w:color="auto" w:sz="12" w:space="0"/>
                  <w:right w:val="none" w:color="auto" w:sz="0" w:space="0"/>
                  <w:insideH w:val="double" w:color="auto" w:sz="4" w:space="0"/>
                  <w:insideV w:val="single" w:color="auto" w:sz="4" w:space="0"/>
                </w:tblBorders>
                <w:tblCellMar>
                  <w:top w:w="0" w:type="dxa"/>
                  <w:left w:w="108" w:type="dxa"/>
                  <w:bottom w:w="0" w:type="dxa"/>
                  <w:right w:w="108" w:type="dxa"/>
                </w:tblCellMar>
              </w:tblPrEx>
              <w:trPr>
                <w:trHeight w:val="340" w:hRule="atLeast"/>
                <w:jc w:val="center"/>
              </w:trPr>
              <w:tc>
                <w:tcPr>
                  <w:tcW w:w="2757" w:type="dxa"/>
                  <w:vMerge w:val="continue"/>
                  <w:tcBorders>
                    <w:top w:val="single" w:color="auto" w:sz="2" w:space="0"/>
                    <w:bottom w:val="double" w:color="auto" w:sz="4" w:space="0"/>
                    <w:right w:val="single" w:color="auto" w:sz="2" w:space="0"/>
                  </w:tcBorders>
                  <w:vAlign w:val="center"/>
                </w:tcPr>
                <w:p>
                  <w:pPr>
                    <w:spacing w:line="240" w:lineRule="auto"/>
                    <w:jc w:val="center"/>
                    <w:rPr>
                      <w:snapToGrid w:val="0"/>
                      <w:spacing w:val="0"/>
                      <w:kern w:val="0"/>
                      <w:sz w:val="21"/>
                      <w:szCs w:val="21"/>
                    </w:rPr>
                  </w:pPr>
                </w:p>
              </w:tc>
              <w:tc>
                <w:tcPr>
                  <w:tcW w:w="2552" w:type="dxa"/>
                  <w:tcBorders>
                    <w:top w:val="single" w:color="auto" w:sz="2" w:space="0"/>
                    <w:left w:val="single" w:color="auto" w:sz="2" w:space="0"/>
                    <w:bottom w:val="double" w:color="auto" w:sz="4" w:space="0"/>
                    <w:right w:val="single" w:color="auto" w:sz="2" w:space="0"/>
                  </w:tcBorders>
                  <w:vAlign w:val="center"/>
                </w:tcPr>
                <w:p>
                  <w:pPr>
                    <w:spacing w:line="240" w:lineRule="auto"/>
                    <w:jc w:val="center"/>
                    <w:rPr>
                      <w:b/>
                      <w:snapToGrid w:val="0"/>
                      <w:spacing w:val="0"/>
                      <w:kern w:val="0"/>
                      <w:sz w:val="21"/>
                      <w:szCs w:val="21"/>
                    </w:rPr>
                  </w:pPr>
                  <w:r>
                    <w:rPr>
                      <w:rFonts w:hint="eastAsia"/>
                      <w:b/>
                      <w:snapToGrid w:val="0"/>
                      <w:spacing w:val="0"/>
                      <w:kern w:val="0"/>
                      <w:sz w:val="21"/>
                      <w:szCs w:val="21"/>
                    </w:rPr>
                    <w:t>昼间d</w:t>
                  </w:r>
                  <w:r>
                    <w:rPr>
                      <w:b/>
                      <w:snapToGrid w:val="0"/>
                      <w:spacing w:val="0"/>
                      <w:kern w:val="0"/>
                      <w:sz w:val="21"/>
                      <w:szCs w:val="21"/>
                    </w:rPr>
                    <w:t>B</w:t>
                  </w:r>
                  <w:r>
                    <w:rPr>
                      <w:rFonts w:hint="eastAsia"/>
                      <w:b/>
                      <w:snapToGrid w:val="0"/>
                      <w:spacing w:val="0"/>
                      <w:kern w:val="0"/>
                      <w:sz w:val="21"/>
                      <w:szCs w:val="21"/>
                    </w:rPr>
                    <w:t>（A）</w:t>
                  </w:r>
                </w:p>
              </w:tc>
              <w:tc>
                <w:tcPr>
                  <w:tcW w:w="3001" w:type="dxa"/>
                  <w:tcBorders>
                    <w:top w:val="single" w:color="auto" w:sz="2" w:space="0"/>
                    <w:left w:val="single" w:color="auto" w:sz="2" w:space="0"/>
                    <w:bottom w:val="double" w:color="auto" w:sz="4" w:space="0"/>
                  </w:tcBorders>
                  <w:vAlign w:val="center"/>
                </w:tcPr>
                <w:p>
                  <w:pPr>
                    <w:spacing w:line="240" w:lineRule="auto"/>
                    <w:ind w:firstLine="535"/>
                    <w:jc w:val="center"/>
                    <w:rPr>
                      <w:b/>
                      <w:snapToGrid w:val="0"/>
                      <w:spacing w:val="0"/>
                      <w:kern w:val="0"/>
                      <w:sz w:val="21"/>
                      <w:szCs w:val="21"/>
                    </w:rPr>
                  </w:pPr>
                  <w:r>
                    <w:rPr>
                      <w:rFonts w:hint="eastAsia"/>
                      <w:b/>
                      <w:snapToGrid w:val="0"/>
                      <w:spacing w:val="0"/>
                      <w:kern w:val="0"/>
                      <w:sz w:val="21"/>
                      <w:szCs w:val="21"/>
                    </w:rPr>
                    <w:t>夜间d</w:t>
                  </w:r>
                  <w:r>
                    <w:rPr>
                      <w:b/>
                      <w:snapToGrid w:val="0"/>
                      <w:spacing w:val="0"/>
                      <w:kern w:val="0"/>
                      <w:sz w:val="21"/>
                      <w:szCs w:val="21"/>
                    </w:rPr>
                    <w:t>B</w:t>
                  </w:r>
                  <w:r>
                    <w:rPr>
                      <w:rFonts w:hint="eastAsia"/>
                      <w:b/>
                      <w:snapToGrid w:val="0"/>
                      <w:spacing w:val="0"/>
                      <w:kern w:val="0"/>
                      <w:sz w:val="21"/>
                      <w:szCs w:val="21"/>
                    </w:rPr>
                    <w:t>（A）</w:t>
                  </w:r>
                </w:p>
              </w:tc>
            </w:tr>
            <w:tr>
              <w:tblPrEx>
                <w:tblBorders>
                  <w:top w:val="single" w:color="auto" w:sz="12" w:space="0"/>
                  <w:left w:val="none" w:color="auto" w:sz="0" w:space="0"/>
                  <w:bottom w:val="single" w:color="auto" w:sz="12" w:space="0"/>
                  <w:right w:val="none" w:color="auto" w:sz="0" w:space="0"/>
                  <w:insideH w:val="double" w:color="auto" w:sz="4" w:space="0"/>
                  <w:insideV w:val="single" w:color="auto" w:sz="4" w:space="0"/>
                </w:tblBorders>
                <w:tblCellMar>
                  <w:top w:w="0" w:type="dxa"/>
                  <w:left w:w="108" w:type="dxa"/>
                  <w:bottom w:w="0" w:type="dxa"/>
                  <w:right w:w="108" w:type="dxa"/>
                </w:tblCellMar>
              </w:tblPrEx>
              <w:trPr>
                <w:trHeight w:val="340" w:hRule="atLeast"/>
                <w:jc w:val="center"/>
              </w:trPr>
              <w:tc>
                <w:tcPr>
                  <w:tcW w:w="2757" w:type="dxa"/>
                  <w:tcBorders>
                    <w:top w:val="double" w:color="auto" w:sz="4" w:space="0"/>
                    <w:bottom w:val="single" w:color="auto" w:sz="12" w:space="0"/>
                    <w:right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1类</w:t>
                  </w:r>
                </w:p>
              </w:tc>
              <w:tc>
                <w:tcPr>
                  <w:tcW w:w="2552" w:type="dxa"/>
                  <w:tcBorders>
                    <w:top w:val="double" w:color="auto" w:sz="4" w:space="0"/>
                    <w:left w:val="single" w:color="auto" w:sz="4" w:space="0"/>
                    <w:bottom w:val="single" w:color="auto" w:sz="12" w:space="0"/>
                  </w:tcBorders>
                  <w:vAlign w:val="center"/>
                </w:tcPr>
                <w:p>
                  <w:pPr>
                    <w:spacing w:line="240" w:lineRule="auto"/>
                    <w:jc w:val="center"/>
                    <w:rPr>
                      <w:snapToGrid w:val="0"/>
                      <w:spacing w:val="0"/>
                      <w:kern w:val="0"/>
                      <w:sz w:val="21"/>
                      <w:szCs w:val="21"/>
                    </w:rPr>
                  </w:pPr>
                  <w:r>
                    <w:rPr>
                      <w:snapToGrid w:val="0"/>
                      <w:spacing w:val="0"/>
                      <w:kern w:val="0"/>
                      <w:sz w:val="21"/>
                      <w:szCs w:val="21"/>
                    </w:rPr>
                    <w:t>70</w:t>
                  </w:r>
                </w:p>
              </w:tc>
              <w:tc>
                <w:tcPr>
                  <w:tcW w:w="3001" w:type="dxa"/>
                  <w:tcBorders>
                    <w:top w:val="double" w:color="auto" w:sz="4" w:space="0"/>
                  </w:tcBorders>
                  <w:vAlign w:val="center"/>
                </w:tcPr>
                <w:p>
                  <w:pPr>
                    <w:spacing w:line="240" w:lineRule="auto"/>
                    <w:ind w:firstLine="533"/>
                    <w:jc w:val="center"/>
                    <w:rPr>
                      <w:snapToGrid w:val="0"/>
                      <w:spacing w:val="0"/>
                      <w:kern w:val="0"/>
                      <w:sz w:val="21"/>
                      <w:szCs w:val="21"/>
                    </w:rPr>
                  </w:pPr>
                  <w:r>
                    <w:rPr>
                      <w:snapToGrid w:val="0"/>
                      <w:spacing w:val="0"/>
                      <w:kern w:val="0"/>
                      <w:sz w:val="21"/>
                      <w:szCs w:val="21"/>
                    </w:rPr>
                    <w:t>55</w:t>
                  </w:r>
                </w:p>
              </w:tc>
            </w:tr>
          </w:tbl>
          <w:p>
            <w:pPr>
              <w:snapToGrid/>
              <w:spacing w:line="240" w:lineRule="auto"/>
              <w:outlineLvl w:val="1"/>
              <w:rPr>
                <w:rFonts w:eastAsia="黑体"/>
                <w:snapToGrid w:val="0"/>
                <w:spacing w:val="0"/>
                <w:kern w:val="0"/>
                <w:szCs w:val="24"/>
              </w:rPr>
            </w:pPr>
            <w:r>
              <w:rPr>
                <w:rFonts w:hint="eastAsia" w:eastAsia="黑体"/>
                <w:snapToGrid w:val="0"/>
                <w:spacing w:val="0"/>
                <w:kern w:val="0"/>
                <w:szCs w:val="24"/>
              </w:rPr>
              <w:t>3.固体废物</w:t>
            </w:r>
          </w:p>
          <w:p>
            <w:pPr>
              <w:snapToGrid/>
              <w:spacing w:line="240" w:lineRule="auto"/>
              <w:ind w:firstLine="374" w:firstLineChars="200"/>
              <w:rPr>
                <w:snapToGrid w:val="0"/>
                <w:spacing w:val="0"/>
                <w:kern w:val="0"/>
                <w:szCs w:val="24"/>
              </w:rPr>
            </w:pPr>
            <w:r>
              <w:rPr>
                <w:rFonts w:hint="eastAsia"/>
                <w:snapToGrid w:val="0"/>
                <w:spacing w:val="0"/>
                <w:kern w:val="0"/>
                <w:szCs w:val="24"/>
              </w:rPr>
              <w:t>本项目固体废物执行《一般工业固体废物贮存、处置场污染控制标准》（G</w:t>
            </w:r>
            <w:r>
              <w:rPr>
                <w:snapToGrid w:val="0"/>
                <w:spacing w:val="0"/>
                <w:kern w:val="0"/>
                <w:szCs w:val="24"/>
              </w:rPr>
              <w:t>B18599-2001</w:t>
            </w:r>
            <w:r>
              <w:rPr>
                <w:rFonts w:hint="eastAsia"/>
                <w:snapToGrid w:val="0"/>
                <w:spacing w:val="0"/>
                <w:kern w:val="0"/>
                <w:szCs w:val="24"/>
              </w:rPr>
              <w:t>）及其修订单。</w:t>
            </w:r>
          </w:p>
          <w:p>
            <w:pPr>
              <w:snapToGrid/>
              <w:spacing w:line="240" w:lineRule="auto"/>
              <w:ind w:firstLine="374" w:firstLineChars="200"/>
              <w:rPr>
                <w:rFonts w:hint="eastAsia" w:eastAsia="黑体"/>
                <w:snapToGrid w:val="0"/>
                <w:spacing w:val="0"/>
                <w:kern w:val="0"/>
                <w:szCs w:val="24"/>
              </w:rPr>
            </w:pPr>
            <w:r>
              <w:rPr>
                <w:rFonts w:hint="eastAsia"/>
                <w:snapToGrid w:val="0"/>
                <w:spacing w:val="0"/>
                <w:kern w:val="0"/>
                <w:szCs w:val="24"/>
              </w:rPr>
              <w:t>自2</w:t>
            </w:r>
            <w:r>
              <w:rPr>
                <w:snapToGrid w:val="0"/>
                <w:spacing w:val="0"/>
                <w:kern w:val="0"/>
                <w:szCs w:val="24"/>
              </w:rPr>
              <w:t>021</w:t>
            </w:r>
            <w:r>
              <w:rPr>
                <w:rFonts w:hint="eastAsia"/>
                <w:snapToGrid w:val="0"/>
                <w:spacing w:val="0"/>
                <w:kern w:val="0"/>
                <w:szCs w:val="24"/>
              </w:rPr>
              <w:t>年7月1日起，执行《一般工业固体废物贮存及填埋污染控制指标》（G</w:t>
            </w:r>
            <w:r>
              <w:rPr>
                <w:snapToGrid w:val="0"/>
                <w:spacing w:val="0"/>
                <w:kern w:val="0"/>
                <w:szCs w:val="24"/>
              </w:rPr>
              <w:t>B18599-2020</w:t>
            </w:r>
            <w:r>
              <w:rPr>
                <w:rFonts w:hint="eastAsia"/>
                <w:snapToGrid w:val="0"/>
                <w:spacing w:val="0"/>
                <w:kern w:val="0"/>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942" w:hRule="atLeast"/>
          <w:jc w:val="center"/>
        </w:trPr>
        <w:tc>
          <w:tcPr>
            <w:tcW w:w="284" w:type="pct"/>
            <w:tcBorders>
              <w:top w:val="single" w:color="000000" w:sz="6" w:space="0"/>
              <w:left w:val="single" w:color="000000" w:sz="12" w:space="0"/>
              <w:bottom w:val="single" w:color="000000" w:sz="12" w:space="0"/>
              <w:right w:val="single" w:color="000000" w:sz="6" w:space="0"/>
            </w:tcBorders>
            <w:vAlign w:val="center"/>
          </w:tcPr>
          <w:p>
            <w:pPr>
              <w:rPr>
                <w:b/>
                <w:snapToGrid w:val="0"/>
                <w:spacing w:val="0"/>
                <w:kern w:val="0"/>
              </w:rPr>
            </w:pPr>
            <w:r>
              <w:rPr>
                <w:b/>
                <w:snapToGrid w:val="0"/>
                <w:spacing w:val="0"/>
                <w:kern w:val="0"/>
              </w:rPr>
              <w:t>总量控制</w:t>
            </w:r>
          </w:p>
        </w:tc>
        <w:tc>
          <w:tcPr>
            <w:tcW w:w="4716" w:type="pct"/>
            <w:tcBorders>
              <w:top w:val="single" w:color="000000" w:sz="6" w:space="0"/>
              <w:left w:val="single" w:color="000000" w:sz="6" w:space="0"/>
              <w:bottom w:val="single" w:color="000000" w:sz="12" w:space="0"/>
              <w:right w:val="single" w:color="000000" w:sz="12" w:space="0"/>
            </w:tcBorders>
            <w:vAlign w:val="center"/>
          </w:tcPr>
          <w:p>
            <w:pPr>
              <w:snapToGrid/>
              <w:spacing w:line="240" w:lineRule="auto"/>
              <w:jc w:val="center"/>
              <w:outlineLvl w:val="1"/>
              <w:rPr>
                <w:rFonts w:eastAsia="黑体"/>
                <w:snapToGrid w:val="0"/>
                <w:spacing w:val="0"/>
                <w:kern w:val="0"/>
              </w:rPr>
            </w:pPr>
            <w:r>
              <w:rPr>
                <w:rFonts w:hint="eastAsia"/>
                <w:snapToGrid w:val="0"/>
                <w:spacing w:val="0"/>
                <w:kern w:val="0"/>
              </w:rPr>
              <w:t>无</w:t>
            </w:r>
          </w:p>
        </w:tc>
      </w:tr>
    </w:tbl>
    <w:p>
      <w:pPr>
        <w:tabs>
          <w:tab w:val="center" w:pos="4772"/>
        </w:tabs>
        <w:spacing w:line="240" w:lineRule="auto"/>
        <w:outlineLvl w:val="0"/>
        <w:rPr>
          <w:rFonts w:ascii="黑体" w:hAnsi="黑体" w:eastAsia="黑体"/>
          <w:snapToGrid w:val="0"/>
          <w:spacing w:val="0"/>
          <w:kern w:val="0"/>
          <w:sz w:val="30"/>
          <w:szCs w:val="30"/>
        </w:rPr>
        <w:sectPr>
          <w:pgSz w:w="11906" w:h="16838"/>
          <w:pgMar w:top="1418" w:right="1418" w:bottom="1418" w:left="1418" w:header="851" w:footer="964" w:gutter="0"/>
          <w:cols w:space="425" w:num="1"/>
          <w:docGrid w:type="linesAndChars" w:linePitch="466" w:charSpace="-10906"/>
        </w:sectPr>
      </w:pPr>
      <w:bookmarkStart w:id="3" w:name="_Toc203477672"/>
      <w:bookmarkStart w:id="4" w:name="_Toc167421094"/>
      <w:bookmarkStart w:id="5" w:name="_Toc165285231"/>
      <w:bookmarkStart w:id="6" w:name="_Toc167674097"/>
      <w:bookmarkStart w:id="7" w:name="_Toc167422970"/>
    </w:p>
    <w:p>
      <w:pPr>
        <w:tabs>
          <w:tab w:val="center" w:pos="4772"/>
        </w:tabs>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五</w:t>
      </w:r>
      <w:r>
        <w:rPr>
          <w:rFonts w:ascii="黑体" w:hAnsi="黑体" w:eastAsia="黑体"/>
          <w:snapToGrid w:val="0"/>
          <w:spacing w:val="0"/>
          <w:kern w:val="0"/>
          <w:sz w:val="30"/>
          <w:szCs w:val="30"/>
        </w:rPr>
        <w:t>、建设项目工程分析</w:t>
      </w:r>
      <w:bookmarkEnd w:id="3"/>
      <w:bookmarkEnd w:id="4"/>
      <w:bookmarkEnd w:id="5"/>
      <w:bookmarkEnd w:id="6"/>
      <w:bookmarkEnd w:id="7"/>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64" w:hRule="atLeast"/>
          <w:jc w:val="center"/>
        </w:trPr>
        <w:tc>
          <w:tcPr>
            <w:tcW w:w="9040" w:type="dxa"/>
            <w:vAlign w:val="center"/>
          </w:tcPr>
          <w:p>
            <w:pPr>
              <w:snapToGrid/>
              <w:spacing w:line="240" w:lineRule="auto"/>
              <w:rPr>
                <w:b/>
                <w:snapToGrid w:val="0"/>
                <w:spacing w:val="0"/>
                <w:kern w:val="0"/>
                <w:sz w:val="28"/>
                <w:szCs w:val="28"/>
              </w:rPr>
            </w:pPr>
            <w:r>
              <w:rPr>
                <w:rFonts w:hint="eastAsia"/>
                <w:b/>
                <w:snapToGrid w:val="0"/>
                <w:spacing w:val="0"/>
                <w:kern w:val="0"/>
                <w:sz w:val="28"/>
                <w:szCs w:val="28"/>
              </w:rPr>
              <w:t>一、</w:t>
            </w:r>
            <w:r>
              <w:rPr>
                <w:b/>
                <w:snapToGrid w:val="0"/>
                <w:spacing w:val="0"/>
                <w:kern w:val="0"/>
                <w:sz w:val="28"/>
                <w:szCs w:val="28"/>
              </w:rPr>
              <w:t>工艺流程简述（图示）：</w:t>
            </w:r>
          </w:p>
          <w:p>
            <w:pPr>
              <w:snapToGrid/>
              <w:spacing w:line="240" w:lineRule="auto"/>
              <w:ind w:firstLine="374" w:firstLineChars="200"/>
              <w:rPr>
                <w:snapToGrid w:val="0"/>
                <w:color w:val="FF0000"/>
                <w:spacing w:val="0"/>
                <w:kern w:val="0"/>
                <w:szCs w:val="24"/>
              </w:rPr>
            </w:pPr>
            <w:r>
              <w:rPr>
                <w:rFonts w:hint="eastAsia"/>
                <w:snapToGrid w:val="0"/>
                <w:spacing w:val="0"/>
                <w:kern w:val="0"/>
                <w:szCs w:val="24"/>
              </w:rPr>
              <w:t>本项目为调蓄水池建设工程，不属于污染项目，其环境影响时段主要为工程施工期。工程施工期，将产生废气、废水、噪声及固体废物等污染物，其排放量随工序和施工强度不同而变化。建成运营期间，仅有蓄水池过滤栅渣产生，工程的运营为巴庄村高效节水灌溉打下坚实的基础。</w:t>
            </w:r>
          </w:p>
          <w:p>
            <w:pPr>
              <w:snapToGrid/>
              <w:spacing w:line="240" w:lineRule="auto"/>
              <w:outlineLvl w:val="1"/>
            </w:pPr>
            <w:r>
              <w:rPr>
                <w:rFonts w:hint="eastAsia" w:eastAsia="黑体"/>
                <w:szCs w:val="24"/>
              </w:rPr>
              <w:t>1、施工期工艺流程及产污环节</w:t>
            </w:r>
          </w:p>
          <w:p>
            <w:pPr>
              <w:snapToGrid/>
              <w:spacing w:line="240" w:lineRule="auto"/>
              <w:ind w:firstLine="454" w:firstLineChars="200"/>
              <w:rPr>
                <w:b/>
                <w:bCs/>
              </w:rPr>
            </w:pPr>
            <w:r>
              <w:rPr>
                <w:rFonts w:hint="eastAsia"/>
                <w:b/>
                <w:bCs/>
              </w:rPr>
              <w:t>工艺流程简述：</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土方清基</w:t>
            </w:r>
          </w:p>
          <w:p>
            <w:pPr>
              <w:snapToGrid/>
              <w:spacing w:line="240" w:lineRule="auto"/>
              <w:ind w:firstLine="374" w:firstLineChars="200"/>
              <w:rPr>
                <w:snapToGrid w:val="0"/>
                <w:spacing w:val="0"/>
                <w:kern w:val="0"/>
                <w:szCs w:val="24"/>
              </w:rPr>
            </w:pPr>
            <w:r>
              <w:rPr>
                <w:rFonts w:hint="eastAsia"/>
                <w:snapToGrid w:val="0"/>
                <w:spacing w:val="0"/>
                <w:kern w:val="0"/>
                <w:szCs w:val="24"/>
              </w:rPr>
              <w:t>对蓄水池、坝体地面附着物、有机质土、腐殖土和表层液化土等不良地层的清理。</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土方开挖</w:t>
            </w:r>
          </w:p>
          <w:p>
            <w:pPr>
              <w:snapToGrid/>
              <w:spacing w:line="240" w:lineRule="auto"/>
              <w:ind w:firstLine="374" w:firstLineChars="200"/>
              <w:rPr>
                <w:snapToGrid w:val="0"/>
                <w:spacing w:val="0"/>
                <w:kern w:val="0"/>
                <w:szCs w:val="24"/>
              </w:rPr>
            </w:pPr>
            <w:r>
              <w:rPr>
                <w:rFonts w:hint="eastAsia"/>
                <w:snapToGrid w:val="0"/>
                <w:spacing w:val="0"/>
                <w:kern w:val="0"/>
                <w:szCs w:val="24"/>
              </w:rPr>
              <w:t>对蓄水池进行土方开挖，主要利用挖掘机进行开挖，采用多台连续作业方式。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土方填筑</w:t>
            </w:r>
          </w:p>
          <w:p>
            <w:pPr>
              <w:snapToGrid/>
              <w:spacing w:line="240" w:lineRule="auto"/>
              <w:ind w:firstLine="374" w:firstLineChars="200"/>
              <w:rPr>
                <w:snapToGrid w:val="0"/>
                <w:spacing w:val="0"/>
                <w:kern w:val="0"/>
                <w:szCs w:val="24"/>
              </w:rPr>
            </w:pPr>
            <w:r>
              <w:rPr>
                <w:rFonts w:hint="eastAsia"/>
                <w:snapToGrid w:val="0"/>
                <w:spacing w:val="0"/>
                <w:kern w:val="0"/>
                <w:szCs w:val="24"/>
              </w:rPr>
              <w:t>通过推土机、装载机等机械设备对蓄水池底部及坝体进行分层铺填并压实，压实度不小于0</w:t>
            </w:r>
            <w:r>
              <w:rPr>
                <w:snapToGrid w:val="0"/>
                <w:spacing w:val="0"/>
                <w:kern w:val="0"/>
                <w:szCs w:val="24"/>
              </w:rPr>
              <w:t>.97</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rFonts w:hint="eastAsia"/>
                <w:snapToGrid w:val="0"/>
                <w:spacing w:val="0"/>
                <w:kern w:val="0"/>
                <w:szCs w:val="24"/>
              </w:rPr>
              <w:t>底部砌筑</w:t>
            </w:r>
          </w:p>
          <w:p>
            <w:pPr>
              <w:snapToGrid/>
              <w:spacing w:line="240" w:lineRule="auto"/>
              <w:ind w:firstLine="374" w:firstLineChars="200"/>
              <w:rPr>
                <w:snapToGrid w:val="0"/>
                <w:spacing w:val="0"/>
                <w:kern w:val="0"/>
                <w:szCs w:val="24"/>
              </w:rPr>
            </w:pPr>
            <w:r>
              <w:rPr>
                <w:rFonts w:hint="eastAsia"/>
                <w:snapToGrid w:val="0"/>
                <w:spacing w:val="0"/>
                <w:kern w:val="0"/>
                <w:szCs w:val="24"/>
              </w:rPr>
              <w:t>蓄水池为梯形宽浅断面，蓄水池池底采用两布一膜进行防渗，上覆8</w:t>
            </w:r>
            <w:r>
              <w:rPr>
                <w:snapToGrid w:val="0"/>
                <w:spacing w:val="0"/>
                <w:kern w:val="0"/>
                <w:szCs w:val="24"/>
              </w:rPr>
              <w:t>0mm</w:t>
            </w:r>
            <w:r>
              <w:rPr>
                <w:rFonts w:hint="eastAsia"/>
                <w:snapToGrid w:val="0"/>
                <w:spacing w:val="0"/>
                <w:kern w:val="0"/>
                <w:szCs w:val="24"/>
              </w:rPr>
              <w:t>厚C</w:t>
            </w:r>
            <w:r>
              <w:rPr>
                <w:snapToGrid w:val="0"/>
                <w:spacing w:val="0"/>
                <w:kern w:val="0"/>
                <w:szCs w:val="24"/>
              </w:rPr>
              <w:t>20</w:t>
            </w:r>
            <w:r>
              <w:rPr>
                <w:rFonts w:hint="eastAsia"/>
                <w:snapToGrid w:val="0"/>
                <w:spacing w:val="0"/>
                <w:kern w:val="0"/>
                <w:szCs w:val="24"/>
              </w:rPr>
              <w:t>砼、3</w:t>
            </w:r>
            <w:r>
              <w:rPr>
                <w:snapToGrid w:val="0"/>
                <w:spacing w:val="0"/>
                <w:kern w:val="0"/>
                <w:szCs w:val="24"/>
              </w:rPr>
              <w:t>00mm</w:t>
            </w:r>
            <w:r>
              <w:rPr>
                <w:rFonts w:hint="eastAsia"/>
                <w:snapToGrid w:val="0"/>
                <w:spacing w:val="0"/>
                <w:kern w:val="0"/>
                <w:szCs w:val="24"/>
              </w:rPr>
              <w:t>厚砂砾石，作为垫层，并进行人工夯实，相对密度不小于0</w:t>
            </w:r>
            <w:r>
              <w:rPr>
                <w:snapToGrid w:val="0"/>
                <w:spacing w:val="0"/>
                <w:kern w:val="0"/>
                <w:szCs w:val="24"/>
              </w:rPr>
              <w:t>.70</w:t>
            </w:r>
            <w:r>
              <w:rPr>
                <w:rFonts w:hint="eastAsia"/>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⑸</w:t>
            </w:r>
            <w:r>
              <w:rPr>
                <w:snapToGrid w:val="0"/>
                <w:spacing w:val="0"/>
                <w:kern w:val="0"/>
                <w:szCs w:val="24"/>
              </w:rPr>
              <w:fldChar w:fldCharType="end"/>
            </w:r>
            <w:r>
              <w:rPr>
                <w:rFonts w:hint="eastAsia"/>
                <w:snapToGrid w:val="0"/>
                <w:spacing w:val="0"/>
                <w:kern w:val="0"/>
                <w:szCs w:val="24"/>
              </w:rPr>
              <w:t>边坡砌护；</w:t>
            </w:r>
          </w:p>
          <w:p>
            <w:pPr>
              <w:snapToGrid/>
              <w:spacing w:line="240" w:lineRule="auto"/>
              <w:ind w:firstLine="374" w:firstLineChars="200"/>
              <w:rPr>
                <w:snapToGrid w:val="0"/>
                <w:spacing w:val="0"/>
                <w:kern w:val="0"/>
                <w:szCs w:val="24"/>
              </w:rPr>
            </w:pPr>
            <w:r>
              <w:rPr>
                <w:rFonts w:hint="eastAsia"/>
                <w:snapToGrid w:val="0"/>
                <w:spacing w:val="0"/>
                <w:kern w:val="0"/>
                <w:szCs w:val="24"/>
              </w:rPr>
              <w:t>蓄水池边坡坡度为1:</w:t>
            </w:r>
            <w:r>
              <w:rPr>
                <w:snapToGrid w:val="0"/>
                <w:spacing w:val="0"/>
                <w:kern w:val="0"/>
                <w:szCs w:val="24"/>
              </w:rPr>
              <w:t>2.5</w:t>
            </w:r>
            <w:r>
              <w:rPr>
                <w:rFonts w:hint="eastAsia"/>
                <w:snapToGrid w:val="0"/>
                <w:spacing w:val="0"/>
                <w:kern w:val="0"/>
                <w:szCs w:val="24"/>
              </w:rPr>
              <w:t>，采用“复合土工膜（2</w:t>
            </w:r>
            <w:r>
              <w:rPr>
                <w:snapToGrid w:val="0"/>
                <w:spacing w:val="0"/>
                <w:kern w:val="0"/>
                <w:szCs w:val="24"/>
              </w:rPr>
              <w:t>00g/0.5mm</w:t>
            </w:r>
            <w:r>
              <w:rPr>
                <w:rFonts w:hint="eastAsia"/>
                <w:snapToGrid w:val="0"/>
                <w:spacing w:val="0"/>
                <w:kern w:val="0"/>
                <w:szCs w:val="24"/>
              </w:rPr>
              <w:t>/</w:t>
            </w:r>
            <w:r>
              <w:rPr>
                <w:snapToGrid w:val="0"/>
                <w:spacing w:val="0"/>
                <w:kern w:val="0"/>
                <w:szCs w:val="24"/>
              </w:rPr>
              <w:t>200g</w:t>
            </w:r>
            <w:r>
              <w:rPr>
                <w:rFonts w:hint="eastAsia"/>
                <w:snapToGrid w:val="0"/>
                <w:spacing w:val="0"/>
                <w:kern w:val="0"/>
                <w:szCs w:val="24"/>
              </w:rPr>
              <w:t>）防渗，坡面从下到上分别为复合土工膜（2</w:t>
            </w:r>
            <w:r>
              <w:rPr>
                <w:snapToGrid w:val="0"/>
                <w:spacing w:val="0"/>
                <w:kern w:val="0"/>
                <w:szCs w:val="24"/>
              </w:rPr>
              <w:t>00g/0.5mm</w:t>
            </w:r>
            <w:r>
              <w:rPr>
                <w:rFonts w:hint="eastAsia"/>
                <w:snapToGrid w:val="0"/>
                <w:spacing w:val="0"/>
                <w:kern w:val="0"/>
                <w:szCs w:val="24"/>
              </w:rPr>
              <w:t>/</w:t>
            </w:r>
            <w:r>
              <w:rPr>
                <w:snapToGrid w:val="0"/>
                <w:spacing w:val="0"/>
                <w:kern w:val="0"/>
                <w:szCs w:val="24"/>
              </w:rPr>
              <w:t>200g</w:t>
            </w:r>
            <w:r>
              <w:rPr>
                <w:rFonts w:hint="eastAsia"/>
                <w:snapToGrid w:val="0"/>
                <w:spacing w:val="0"/>
                <w:kern w:val="0"/>
                <w:szCs w:val="24"/>
              </w:rPr>
              <w:t>）、3</w:t>
            </w:r>
            <w:r>
              <w:rPr>
                <w:snapToGrid w:val="0"/>
                <w:spacing w:val="0"/>
                <w:kern w:val="0"/>
                <w:szCs w:val="24"/>
              </w:rPr>
              <w:t>00mm</w:t>
            </w:r>
            <w:r>
              <w:rPr>
                <w:rFonts w:hint="eastAsia"/>
                <w:snapToGrid w:val="0"/>
                <w:spacing w:val="0"/>
                <w:kern w:val="0"/>
                <w:szCs w:val="24"/>
              </w:rPr>
              <w:t>砂砾石、8</w:t>
            </w:r>
            <w:r>
              <w:rPr>
                <w:snapToGrid w:val="0"/>
                <w:spacing w:val="0"/>
                <w:kern w:val="0"/>
                <w:szCs w:val="24"/>
              </w:rPr>
              <w:t>0mm</w:t>
            </w:r>
            <w:r>
              <w:rPr>
                <w:rFonts w:hint="eastAsia"/>
                <w:snapToGrid w:val="0"/>
                <w:spacing w:val="0"/>
                <w:kern w:val="0"/>
                <w:szCs w:val="24"/>
              </w:rPr>
              <w:t>厚C</w:t>
            </w:r>
            <w:r>
              <w:rPr>
                <w:snapToGrid w:val="0"/>
                <w:spacing w:val="0"/>
                <w:kern w:val="0"/>
                <w:szCs w:val="24"/>
              </w:rPr>
              <w:t>20</w:t>
            </w:r>
            <w:r>
              <w:rPr>
                <w:rFonts w:hint="eastAsia"/>
                <w:snapToGrid w:val="0"/>
                <w:spacing w:val="0"/>
                <w:kern w:val="0"/>
                <w:szCs w:val="24"/>
              </w:rPr>
              <w:t>砼”作为砌护防渗结构；并设置相关建筑物，控制进、出水条件。</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6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⑹</w:t>
            </w:r>
            <w:r>
              <w:rPr>
                <w:snapToGrid w:val="0"/>
                <w:spacing w:val="0"/>
                <w:kern w:val="0"/>
                <w:szCs w:val="24"/>
              </w:rPr>
              <w:fldChar w:fldCharType="end"/>
            </w:r>
            <w:r>
              <w:rPr>
                <w:rFonts w:hint="eastAsia"/>
                <w:snapToGrid w:val="0"/>
                <w:spacing w:val="0"/>
                <w:kern w:val="0"/>
                <w:szCs w:val="24"/>
              </w:rPr>
              <w:t>坝顶建设</w:t>
            </w:r>
          </w:p>
          <w:p>
            <w:pPr>
              <w:snapToGrid/>
              <w:spacing w:line="240" w:lineRule="auto"/>
              <w:ind w:firstLine="374" w:firstLineChars="200"/>
              <w:rPr>
                <w:snapToGrid w:val="0"/>
                <w:spacing w:val="0"/>
                <w:kern w:val="0"/>
                <w:szCs w:val="24"/>
              </w:rPr>
            </w:pPr>
            <w:r>
              <w:rPr>
                <w:rFonts w:hint="eastAsia"/>
                <w:snapToGrid w:val="0"/>
                <w:spacing w:val="0"/>
                <w:kern w:val="0"/>
                <w:szCs w:val="24"/>
              </w:rPr>
              <w:t>对蓄水池坝顶进行平整压实，并建设坝顶道路，道路宽5</w:t>
            </w:r>
            <w:r>
              <w:rPr>
                <w:snapToGrid w:val="0"/>
                <w:spacing w:val="0"/>
                <w:kern w:val="0"/>
                <w:szCs w:val="24"/>
              </w:rPr>
              <w:t>.0m</w:t>
            </w:r>
            <w:r>
              <w:rPr>
                <w:rFonts w:hint="eastAsia"/>
                <w:snapToGrid w:val="0"/>
                <w:spacing w:val="0"/>
                <w:kern w:val="0"/>
                <w:szCs w:val="24"/>
              </w:rPr>
              <w:t>，其中0</w:t>
            </w:r>
            <w:r>
              <w:rPr>
                <w:snapToGrid w:val="0"/>
                <w:spacing w:val="0"/>
                <w:kern w:val="0"/>
                <w:szCs w:val="24"/>
              </w:rPr>
              <w:t>.15m</w:t>
            </w:r>
            <w:r>
              <w:rPr>
                <w:rFonts w:hint="eastAsia"/>
                <w:snapToGrid w:val="0"/>
                <w:spacing w:val="0"/>
                <w:kern w:val="0"/>
                <w:szCs w:val="24"/>
              </w:rPr>
              <w:t>厚碎石路面扣款4</w:t>
            </w:r>
            <w:r>
              <w:rPr>
                <w:snapToGrid w:val="0"/>
                <w:spacing w:val="0"/>
                <w:kern w:val="0"/>
                <w:szCs w:val="24"/>
              </w:rPr>
              <w:t>m</w:t>
            </w:r>
            <w:r>
              <w:rPr>
                <w:rFonts w:hint="eastAsia"/>
                <w:snapToGrid w:val="0"/>
                <w:spacing w:val="0"/>
                <w:kern w:val="0"/>
                <w:szCs w:val="24"/>
              </w:rPr>
              <w:t>，道路两侧设路缘石。</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7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⑺</w:t>
            </w:r>
            <w:r>
              <w:rPr>
                <w:snapToGrid w:val="0"/>
                <w:spacing w:val="0"/>
                <w:kern w:val="0"/>
                <w:szCs w:val="24"/>
              </w:rPr>
              <w:fldChar w:fldCharType="end"/>
            </w:r>
            <w:r>
              <w:rPr>
                <w:rFonts w:hint="eastAsia"/>
                <w:snapToGrid w:val="0"/>
                <w:spacing w:val="0"/>
                <w:kern w:val="0"/>
                <w:szCs w:val="24"/>
              </w:rPr>
              <w:t>输水涵管、检修阀井建设</w:t>
            </w:r>
          </w:p>
          <w:p>
            <w:pPr>
              <w:snapToGrid/>
              <w:spacing w:line="240" w:lineRule="auto"/>
              <w:ind w:firstLine="374" w:firstLineChars="200"/>
              <w:rPr>
                <w:snapToGrid w:val="0"/>
                <w:spacing w:val="0"/>
                <w:kern w:val="0"/>
                <w:szCs w:val="24"/>
              </w:rPr>
            </w:pPr>
            <w:r>
              <w:rPr>
                <w:rFonts w:hint="eastAsia"/>
                <w:snapToGrid w:val="0"/>
                <w:spacing w:val="0"/>
                <w:kern w:val="0"/>
                <w:szCs w:val="24"/>
              </w:rPr>
              <w:t>埋设坝下输水涵管，为灌区灌溉供水，涵管采用钢管外包4</w:t>
            </w:r>
            <w:r>
              <w:rPr>
                <w:snapToGrid w:val="0"/>
                <w:spacing w:val="0"/>
                <w:kern w:val="0"/>
                <w:szCs w:val="24"/>
              </w:rPr>
              <w:t>00mm</w:t>
            </w:r>
            <w:r>
              <w:rPr>
                <w:rFonts w:hint="eastAsia"/>
                <w:snapToGrid w:val="0"/>
                <w:spacing w:val="0"/>
                <w:kern w:val="0"/>
                <w:szCs w:val="24"/>
              </w:rPr>
              <w:t>厚混凝土圆管结构。形式为坝下涵管形式，长度为3</w:t>
            </w:r>
            <w:r>
              <w:rPr>
                <w:snapToGrid w:val="0"/>
                <w:spacing w:val="0"/>
                <w:kern w:val="0"/>
                <w:szCs w:val="24"/>
              </w:rPr>
              <w:t>0m</w:t>
            </w:r>
            <w:r>
              <w:rPr>
                <w:rFonts w:hint="eastAsia"/>
                <w:snapToGrid w:val="0"/>
                <w:spacing w:val="0"/>
                <w:kern w:val="0"/>
                <w:szCs w:val="24"/>
              </w:rPr>
              <w:t>，在坝后布置控制检修阀井，采用1</w:t>
            </w:r>
            <w:r>
              <w:rPr>
                <w:snapToGrid w:val="0"/>
                <w:spacing w:val="0"/>
                <w:kern w:val="0"/>
                <w:szCs w:val="24"/>
              </w:rPr>
              <w:t>00mm</w:t>
            </w:r>
            <w:r>
              <w:rPr>
                <w:rFonts w:hint="eastAsia"/>
                <w:snapToGrid w:val="0"/>
                <w:spacing w:val="0"/>
                <w:kern w:val="0"/>
                <w:szCs w:val="24"/>
              </w:rPr>
              <w:t>厚C</w:t>
            </w:r>
            <w:r>
              <w:rPr>
                <w:snapToGrid w:val="0"/>
                <w:spacing w:val="0"/>
                <w:kern w:val="0"/>
                <w:szCs w:val="24"/>
              </w:rPr>
              <w:t>15</w:t>
            </w:r>
            <w:r>
              <w:rPr>
                <w:rFonts w:hint="eastAsia"/>
                <w:snapToGrid w:val="0"/>
                <w:spacing w:val="0"/>
                <w:kern w:val="0"/>
                <w:szCs w:val="24"/>
              </w:rPr>
              <w:t>素混凝土。</w:t>
            </w:r>
          </w:p>
          <w:p>
            <w:pPr>
              <w:snapToGrid/>
              <w:spacing w:line="240" w:lineRule="auto"/>
              <w:ind w:firstLine="374" w:firstLineChars="200"/>
              <w:rPr>
                <w:snapToGrid w:val="0"/>
                <w:spacing w:val="0"/>
                <w:kern w:val="0"/>
                <w:szCs w:val="24"/>
              </w:rPr>
            </w:pPr>
            <w:r>
              <w:rPr>
                <w:rFonts w:hint="eastAsia"/>
                <w:snapToGrid w:val="0"/>
                <w:spacing w:val="0"/>
                <w:kern w:val="0"/>
                <w:szCs w:val="24"/>
              </w:rPr>
              <w:t>本项目蓄水池坝体标准断面图见图3。</w:t>
            </w:r>
          </w:p>
          <w:p>
            <w:pPr>
              <w:snapToGrid/>
              <w:spacing w:line="240" w:lineRule="auto"/>
              <w:jc w:val="center"/>
              <w:rPr>
                <w:snapToGrid w:val="0"/>
                <w:spacing w:val="0"/>
                <w:kern w:val="0"/>
                <w:szCs w:val="24"/>
              </w:rPr>
            </w:pPr>
            <w:r>
              <w:rPr>
                <w:snapToGrid w:val="0"/>
                <w:spacing w:val="0"/>
                <w:kern w:val="0"/>
                <w:szCs w:val="24"/>
              </w:rPr>
              <w:drawing>
                <wp:inline distT="0" distB="0" distL="0" distR="0">
                  <wp:extent cx="5648325" cy="1656080"/>
                  <wp:effectExtent l="0" t="0" r="952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48325" cy="1656080"/>
                          </a:xfrm>
                          <a:prstGeom prst="rect">
                            <a:avLst/>
                          </a:prstGeom>
                          <a:noFill/>
                          <a:ln>
                            <a:noFill/>
                          </a:ln>
                        </pic:spPr>
                      </pic:pic>
                    </a:graphicData>
                  </a:graphic>
                </wp:inline>
              </w:drawing>
            </w:r>
          </w:p>
          <w:p>
            <w:pPr>
              <w:snapToGrid/>
              <w:spacing w:line="240" w:lineRule="auto"/>
              <w:jc w:val="center"/>
              <w:rPr>
                <w:rFonts w:eastAsia="黑体"/>
              </w:rPr>
            </w:pPr>
            <w:r>
              <w:rPr>
                <w:rFonts w:hint="eastAsia" w:eastAsia="黑体"/>
              </w:rPr>
              <w:t>图3</w:t>
            </w:r>
            <w:r>
              <w:rPr>
                <w:rFonts w:eastAsia="黑体"/>
              </w:rPr>
              <w:t xml:space="preserve">  </w:t>
            </w:r>
            <w:r>
              <w:rPr>
                <w:rFonts w:hint="eastAsia" w:eastAsia="黑体"/>
              </w:rPr>
              <w:t>坝体标准断面图</w:t>
            </w:r>
          </w:p>
          <w:p>
            <w:pPr>
              <w:snapToGrid/>
              <w:spacing w:line="240" w:lineRule="auto"/>
              <w:ind w:firstLine="374" w:firstLineChars="200"/>
              <w:rPr>
                <w:b/>
                <w:bCs/>
                <w:snapToGrid w:val="0"/>
                <w:spacing w:val="0"/>
                <w:kern w:val="0"/>
                <w:szCs w:val="24"/>
              </w:rPr>
            </w:pPr>
            <w:r>
              <w:rPr>
                <w:rFonts w:hint="eastAsia"/>
                <w:b/>
                <w:bCs/>
                <w:snapToGrid w:val="0"/>
                <w:spacing w:val="0"/>
                <w:kern w:val="0"/>
                <w:szCs w:val="24"/>
              </w:rPr>
              <w:t>产污环节：</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废气主要为施工过程中机械设备产生的机械尾气，土方开挖、回填、坝顶建设、涵管及检修井建设过程中产生的扬尘；噪声主要为施工过程中所用到的机械设备产生的机械噪声；施工期产生的固体废物主要为剩余土方、建筑垃圾和施工人员生活垃圾。本项目整个施工活动会对周边生态环境产生一定的影响。</w:t>
            </w:r>
          </w:p>
          <w:p>
            <w:pPr>
              <w:snapToGrid/>
              <w:spacing w:line="240" w:lineRule="auto"/>
              <w:ind w:firstLine="374" w:firstLineChars="200"/>
              <w:rPr>
                <w:snapToGrid w:val="0"/>
                <w:spacing w:val="0"/>
                <w:kern w:val="0"/>
                <w:szCs w:val="24"/>
              </w:rPr>
            </w:pPr>
            <w:r>
              <w:rPr>
                <w:rFonts w:hint="eastAsia"/>
                <w:snapToGrid w:val="0"/>
                <w:spacing w:val="0"/>
                <w:kern w:val="0"/>
                <w:szCs w:val="24"/>
              </w:rPr>
              <w:t>具体工艺流程及产污环节见图4。</w:t>
            </w:r>
          </w:p>
          <w:p>
            <w:pPr>
              <w:spacing w:line="240" w:lineRule="auto"/>
              <w:jc w:val="center"/>
            </w:pPr>
            <w:r>
              <w:object>
                <v:shape id="_x0000_i1025" o:spt="75" type="#_x0000_t75" style="height:370.5pt;width:207.75pt;" o:ole="t" filled="f" o:preferrelative="t" stroked="f" coordsize="21600,21600">
                  <v:path/>
                  <v:fill on="f" focussize="0,0"/>
                  <v:stroke on="f" joinstyle="miter"/>
                  <v:imagedata r:id="rId13" o:title=""/>
                  <o:lock v:ext="edit" aspectratio="t"/>
                  <w10:wrap type="none"/>
                  <w10:anchorlock/>
                </v:shape>
                <o:OLEObject Type="Embed" ProgID="Visio.Drawing.15" ShapeID="_x0000_i1025" DrawAspect="Content" ObjectID="_1468075725" r:id="rId12">
                  <o:LockedField>false</o:LockedField>
                </o:OLEObject>
              </w:object>
            </w:r>
          </w:p>
          <w:p>
            <w:pPr>
              <w:snapToGrid/>
              <w:spacing w:line="240" w:lineRule="auto"/>
              <w:jc w:val="center"/>
              <w:rPr>
                <w:rFonts w:eastAsia="黑体"/>
              </w:rPr>
            </w:pPr>
            <w:r>
              <w:rPr>
                <w:rFonts w:eastAsia="黑体"/>
              </w:rPr>
              <w:t>图</w:t>
            </w:r>
            <w:r>
              <w:rPr>
                <w:rFonts w:hint="eastAsia" w:eastAsia="黑体"/>
              </w:rPr>
              <w:t>4</w:t>
            </w:r>
            <w:r>
              <w:rPr>
                <w:rFonts w:eastAsia="黑体"/>
              </w:rPr>
              <w:t xml:space="preserve">  调蓄水池工程工艺流程图及产污环节示意图</w:t>
            </w:r>
          </w:p>
          <w:p>
            <w:pPr>
              <w:snapToGrid/>
              <w:spacing w:line="240" w:lineRule="auto"/>
              <w:ind w:firstLine="454" w:firstLineChars="200"/>
              <w:rPr>
                <w:b/>
                <w:bCs/>
              </w:rPr>
            </w:pPr>
            <w:r>
              <w:rPr>
                <w:rFonts w:hint="eastAsia"/>
                <w:b/>
                <w:bCs/>
              </w:rPr>
              <w:t>主要污染工序：</w:t>
            </w:r>
          </w:p>
          <w:p>
            <w:pPr>
              <w:snapToGrid/>
              <w:spacing w:line="240" w:lineRule="auto"/>
              <w:rPr>
                <w:rFonts w:eastAsia="黑体"/>
              </w:rPr>
            </w:pPr>
            <w:r>
              <w:rPr>
                <w:rFonts w:eastAsia="黑体"/>
              </w:rPr>
              <w:t>1、施工期污染工序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废气</w:t>
            </w:r>
          </w:p>
          <w:p>
            <w:pPr>
              <w:snapToGrid/>
              <w:spacing w:line="240" w:lineRule="auto"/>
              <w:ind w:firstLine="374" w:firstLineChars="200"/>
              <w:rPr>
                <w:snapToGrid w:val="0"/>
                <w:spacing w:val="0"/>
                <w:kern w:val="0"/>
                <w:szCs w:val="24"/>
              </w:rPr>
            </w:pPr>
            <w:r>
              <w:rPr>
                <w:rFonts w:hint="eastAsia"/>
                <w:snapToGrid w:val="0"/>
                <w:spacing w:val="0"/>
                <w:kern w:val="0"/>
                <w:szCs w:val="24"/>
              </w:rPr>
              <w:t>工程施工期对环境空气的影响主要来自于施工场地及运输车辆产生的扬尘，其次是燃油设备排放的废气，具体产生工序如下：</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①</w:t>
            </w:r>
            <w:r>
              <w:rPr>
                <w:snapToGrid w:val="0"/>
                <w:spacing w:val="0"/>
                <w:kern w:val="0"/>
                <w:szCs w:val="24"/>
              </w:rPr>
              <w:fldChar w:fldCharType="end"/>
            </w:r>
            <w:r>
              <w:rPr>
                <w:rFonts w:hint="eastAsia"/>
                <w:snapToGrid w:val="0"/>
                <w:spacing w:val="0"/>
                <w:kern w:val="0"/>
                <w:szCs w:val="24"/>
              </w:rPr>
              <w:t>工程建设汇总所需的砂、石、土等材料采集、筛选、装卸、运输等工序；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②</w:t>
            </w:r>
            <w:r>
              <w:rPr>
                <w:snapToGrid w:val="0"/>
                <w:spacing w:val="0"/>
                <w:kern w:val="0"/>
                <w:szCs w:val="24"/>
              </w:rPr>
              <w:fldChar w:fldCharType="end"/>
            </w:r>
            <w:r>
              <w:rPr>
                <w:rFonts w:hint="eastAsia"/>
                <w:snapToGrid w:val="0"/>
                <w:spacing w:val="0"/>
                <w:kern w:val="0"/>
                <w:szCs w:val="24"/>
              </w:rPr>
              <w:t>工程建设的挖掘、混凝土施工、填筑、平整等工序；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③</w:t>
            </w:r>
            <w:r>
              <w:rPr>
                <w:snapToGrid w:val="0"/>
                <w:spacing w:val="0"/>
                <w:kern w:val="0"/>
                <w:szCs w:val="24"/>
              </w:rPr>
              <w:fldChar w:fldCharType="end"/>
            </w:r>
            <w:r>
              <w:rPr>
                <w:rFonts w:hint="eastAsia"/>
                <w:snapToGrid w:val="0"/>
                <w:spacing w:val="0"/>
                <w:kern w:val="0"/>
                <w:szCs w:val="24"/>
              </w:rPr>
              <w:t>施工建设过程中的其他土石方作业等工序；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④</w:t>
            </w:r>
            <w:r>
              <w:rPr>
                <w:snapToGrid w:val="0"/>
                <w:spacing w:val="0"/>
                <w:kern w:val="0"/>
                <w:szCs w:val="24"/>
              </w:rPr>
              <w:fldChar w:fldCharType="end"/>
            </w:r>
            <w:r>
              <w:rPr>
                <w:rFonts w:hint="eastAsia"/>
                <w:snapToGrid w:val="0"/>
                <w:spacing w:val="0"/>
                <w:kern w:val="0"/>
                <w:szCs w:val="24"/>
              </w:rPr>
              <w:t>建筑垃圾及废气土石方的清运、运输及处置等工序；</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⑤</w:t>
            </w:r>
            <w:r>
              <w:rPr>
                <w:snapToGrid w:val="0"/>
                <w:spacing w:val="0"/>
                <w:kern w:val="0"/>
                <w:szCs w:val="24"/>
              </w:rPr>
              <w:fldChar w:fldCharType="end"/>
            </w:r>
            <w:r>
              <w:rPr>
                <w:rFonts w:hint="eastAsia"/>
                <w:snapToGrid w:val="0"/>
                <w:spacing w:val="0"/>
                <w:kern w:val="0"/>
                <w:szCs w:val="24"/>
              </w:rPr>
              <w:t>施工场地产生的风力扬尘；</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6 \* GB3</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⑥</w:t>
            </w:r>
            <w:r>
              <w:rPr>
                <w:snapToGrid w:val="0"/>
                <w:spacing w:val="0"/>
                <w:kern w:val="0"/>
                <w:szCs w:val="24"/>
              </w:rPr>
              <w:fldChar w:fldCharType="end"/>
            </w:r>
            <w:r>
              <w:rPr>
                <w:rFonts w:hint="eastAsia"/>
                <w:snapToGrid w:val="0"/>
                <w:spacing w:val="0"/>
                <w:kern w:val="0"/>
                <w:szCs w:val="24"/>
              </w:rPr>
              <w:t>施工区的燃油设备主要为施工机械（如柴油发电机、载重卡车、挖掘机等）和运输车辆，其排放的尾气中主要污染物由C</w:t>
            </w:r>
            <w:r>
              <w:rPr>
                <w:snapToGrid w:val="0"/>
                <w:spacing w:val="0"/>
                <w:kern w:val="0"/>
                <w:szCs w:val="24"/>
              </w:rPr>
              <w:t>O</w:t>
            </w:r>
            <w:r>
              <w:rPr>
                <w:rFonts w:hint="eastAsia"/>
                <w:snapToGrid w:val="0"/>
                <w:spacing w:val="0"/>
                <w:kern w:val="0"/>
                <w:szCs w:val="24"/>
              </w:rPr>
              <w:t>、H</w:t>
            </w:r>
            <w:r>
              <w:rPr>
                <w:snapToGrid w:val="0"/>
                <w:spacing w:val="0"/>
                <w:kern w:val="0"/>
                <w:szCs w:val="24"/>
              </w:rPr>
              <w:t>C</w:t>
            </w:r>
            <w:r>
              <w:rPr>
                <w:rFonts w:hint="eastAsia"/>
                <w:snapToGrid w:val="0"/>
                <w:spacing w:val="0"/>
                <w:kern w:val="0"/>
                <w:szCs w:val="24"/>
              </w:rPr>
              <w:t>、N</w:t>
            </w:r>
            <w:r>
              <w:rPr>
                <w:snapToGrid w:val="0"/>
                <w:spacing w:val="0"/>
                <w:kern w:val="0"/>
                <w:szCs w:val="24"/>
              </w:rPr>
              <w:t>O</w:t>
            </w:r>
            <w:r>
              <w:rPr>
                <w:snapToGrid w:val="0"/>
                <w:spacing w:val="0"/>
                <w:kern w:val="0"/>
                <w:szCs w:val="24"/>
                <w:vertAlign w:val="subscript"/>
              </w:rPr>
              <w:t>X</w:t>
            </w:r>
            <w:r>
              <w:rPr>
                <w:rFonts w:hint="eastAsia"/>
                <w:snapToGrid w:val="0"/>
                <w:spacing w:val="0"/>
                <w:kern w:val="0"/>
                <w:szCs w:val="24"/>
              </w:rPr>
              <w:t>等。</w:t>
            </w:r>
          </w:p>
          <w:p>
            <w:pPr>
              <w:snapToGrid/>
              <w:spacing w:line="240" w:lineRule="auto"/>
              <w:ind w:firstLine="374" w:firstLineChars="200"/>
              <w:rPr>
                <w:snapToGrid w:val="0"/>
                <w:spacing w:val="0"/>
                <w:kern w:val="0"/>
                <w:szCs w:val="24"/>
              </w:rPr>
            </w:pPr>
            <w:r>
              <w:rPr>
                <w:rFonts w:hint="eastAsia"/>
                <w:snapToGrid w:val="0"/>
                <w:spacing w:val="0"/>
                <w:kern w:val="0"/>
                <w:szCs w:val="24"/>
              </w:rPr>
              <w:t>施工期扬尘主要原因是风力扬尘。由于施工的需要，一些施工点需要进行人工开挖、堆放，在气候干燥又有风的情况下，会产生扬尘，其扬尘可按照堆放尘的经验公式计算：</w:t>
            </w:r>
          </w:p>
          <w:p>
            <w:pPr>
              <w:snapToGrid/>
              <w:spacing w:line="240" w:lineRule="auto"/>
              <w:ind w:firstLine="374" w:firstLineChars="200"/>
              <w:rPr>
                <w:snapToGrid w:val="0"/>
                <w:spacing w:val="0"/>
                <w:kern w:val="0"/>
                <w:szCs w:val="24"/>
              </w:rPr>
            </w:pPr>
            <w:r>
              <w:rPr>
                <w:rFonts w:hint="eastAsia"/>
                <w:snapToGrid w:val="0"/>
                <w:spacing w:val="0"/>
                <w:kern w:val="0"/>
                <w:szCs w:val="24"/>
              </w:rPr>
              <w:t>Q</w:t>
            </w:r>
            <w:r>
              <w:rPr>
                <w:snapToGrid w:val="0"/>
                <w:spacing w:val="0"/>
                <w:kern w:val="0"/>
                <w:szCs w:val="24"/>
              </w:rPr>
              <w:t>=2.1</w:t>
            </w:r>
            <w:r>
              <w:rPr>
                <w:rFonts w:hint="eastAsia"/>
                <w:snapToGrid w:val="0"/>
                <w:spacing w:val="0"/>
                <w:kern w:val="0"/>
                <w:szCs w:val="24"/>
              </w:rPr>
              <w:t>（V</w:t>
            </w:r>
            <w:r>
              <w:rPr>
                <w:snapToGrid w:val="0"/>
                <w:spacing w:val="0"/>
                <w:kern w:val="0"/>
                <w:szCs w:val="24"/>
              </w:rPr>
              <w:t>50-V0</w:t>
            </w:r>
            <w:r>
              <w:rPr>
                <w:rFonts w:hint="eastAsia"/>
                <w:snapToGrid w:val="0"/>
                <w:spacing w:val="0"/>
                <w:kern w:val="0"/>
                <w:szCs w:val="24"/>
              </w:rPr>
              <w:t>）3</w:t>
            </w:r>
            <w:r>
              <w:rPr>
                <w:snapToGrid w:val="0"/>
                <w:spacing w:val="0"/>
                <w:kern w:val="0"/>
                <w:szCs w:val="24"/>
                <w:vertAlign w:val="superscript"/>
              </w:rPr>
              <w:t>e-1.023W</w:t>
            </w:r>
          </w:p>
          <w:p>
            <w:pPr>
              <w:snapToGrid/>
              <w:spacing w:line="240" w:lineRule="auto"/>
              <w:ind w:firstLine="374" w:firstLineChars="200"/>
              <w:rPr>
                <w:snapToGrid w:val="0"/>
                <w:spacing w:val="0"/>
                <w:kern w:val="0"/>
                <w:szCs w:val="24"/>
              </w:rPr>
            </w:pPr>
            <w:r>
              <w:rPr>
                <w:rFonts w:hint="eastAsia"/>
                <w:snapToGrid w:val="0"/>
                <w:spacing w:val="0"/>
                <w:kern w:val="0"/>
                <w:szCs w:val="24"/>
              </w:rPr>
              <w:t>其中：Q—起尘量，kg/t</w:t>
            </w:r>
            <w:r>
              <w:rPr>
                <w:snapToGrid w:val="0"/>
                <w:spacing w:val="0"/>
                <w:kern w:val="0"/>
                <w:szCs w:val="24"/>
              </w:rPr>
              <w:t>·a</w:t>
            </w:r>
          </w:p>
          <w:p>
            <w:pPr>
              <w:snapToGrid/>
              <w:spacing w:line="240" w:lineRule="auto"/>
              <w:ind w:firstLine="374" w:firstLineChars="200"/>
              <w:rPr>
                <w:snapToGrid w:val="0"/>
                <w:spacing w:val="0"/>
                <w:kern w:val="0"/>
                <w:szCs w:val="24"/>
              </w:rPr>
            </w:pPr>
            <w:r>
              <w:rPr>
                <w:rFonts w:hint="eastAsia"/>
                <w:snapToGrid w:val="0"/>
                <w:spacing w:val="0"/>
                <w:kern w:val="0"/>
                <w:szCs w:val="24"/>
              </w:rPr>
              <w:t>V</w:t>
            </w:r>
            <w:r>
              <w:rPr>
                <w:snapToGrid w:val="0"/>
                <w:spacing w:val="0"/>
                <w:kern w:val="0"/>
                <w:szCs w:val="24"/>
                <w:vertAlign w:val="subscript"/>
              </w:rPr>
              <w:t>50</w:t>
            </w:r>
            <w:r>
              <w:rPr>
                <w:snapToGrid w:val="0"/>
                <w:spacing w:val="0"/>
                <w:kern w:val="0"/>
                <w:szCs w:val="24"/>
              </w:rPr>
              <w:t>—</w:t>
            </w:r>
            <w:r>
              <w:rPr>
                <w:rFonts w:hint="eastAsia"/>
                <w:snapToGrid w:val="0"/>
                <w:spacing w:val="0"/>
                <w:kern w:val="0"/>
                <w:szCs w:val="24"/>
              </w:rPr>
              <w:t>距地面5</w:t>
            </w:r>
            <w:r>
              <w:rPr>
                <w:snapToGrid w:val="0"/>
                <w:spacing w:val="0"/>
                <w:kern w:val="0"/>
                <w:szCs w:val="24"/>
              </w:rPr>
              <w:t>0m</w:t>
            </w:r>
            <w:r>
              <w:rPr>
                <w:rFonts w:hint="eastAsia"/>
                <w:snapToGrid w:val="0"/>
                <w:spacing w:val="0"/>
                <w:kern w:val="0"/>
                <w:szCs w:val="24"/>
              </w:rPr>
              <w:t>处的风速，m/s；</w:t>
            </w:r>
          </w:p>
          <w:p>
            <w:pPr>
              <w:snapToGrid/>
              <w:spacing w:line="240" w:lineRule="auto"/>
              <w:ind w:firstLine="374" w:firstLineChars="200"/>
              <w:rPr>
                <w:snapToGrid w:val="0"/>
                <w:spacing w:val="0"/>
                <w:kern w:val="0"/>
                <w:szCs w:val="24"/>
              </w:rPr>
            </w:pPr>
            <w:r>
              <w:rPr>
                <w:rFonts w:hint="eastAsia"/>
                <w:snapToGrid w:val="0"/>
                <w:spacing w:val="0"/>
                <w:kern w:val="0"/>
                <w:szCs w:val="24"/>
              </w:rPr>
              <w:t>V</w:t>
            </w:r>
            <w:r>
              <w:rPr>
                <w:snapToGrid w:val="0"/>
                <w:spacing w:val="0"/>
                <w:kern w:val="0"/>
                <w:szCs w:val="24"/>
                <w:vertAlign w:val="subscript"/>
              </w:rPr>
              <w:t>0</w:t>
            </w:r>
            <w:r>
              <w:rPr>
                <w:snapToGrid w:val="0"/>
                <w:spacing w:val="0"/>
                <w:kern w:val="0"/>
                <w:szCs w:val="24"/>
              </w:rPr>
              <w:t>—</w:t>
            </w:r>
            <w:r>
              <w:rPr>
                <w:rFonts w:hint="eastAsia"/>
                <w:snapToGrid w:val="0"/>
                <w:spacing w:val="0"/>
                <w:kern w:val="0"/>
                <w:szCs w:val="24"/>
              </w:rPr>
              <w:t>起尘风速，m/s；</w:t>
            </w:r>
          </w:p>
          <w:p>
            <w:pPr>
              <w:snapToGrid/>
              <w:spacing w:line="240" w:lineRule="auto"/>
              <w:ind w:firstLine="374" w:firstLineChars="200"/>
              <w:rPr>
                <w:snapToGrid w:val="0"/>
                <w:spacing w:val="0"/>
                <w:kern w:val="0"/>
                <w:szCs w:val="24"/>
              </w:rPr>
            </w:pPr>
            <w:r>
              <w:rPr>
                <w:rFonts w:hint="eastAsia"/>
                <w:snapToGrid w:val="0"/>
                <w:spacing w:val="0"/>
                <w:kern w:val="0"/>
                <w:szCs w:val="24"/>
              </w:rPr>
              <w:t>W—尘粒的含水率，%。</w:t>
            </w:r>
          </w:p>
          <w:p>
            <w:pPr>
              <w:snapToGrid/>
              <w:spacing w:line="240" w:lineRule="auto"/>
              <w:ind w:firstLine="374" w:firstLineChars="200"/>
              <w:rPr>
                <w:snapToGrid w:val="0"/>
                <w:spacing w:val="0"/>
                <w:kern w:val="0"/>
                <w:szCs w:val="24"/>
              </w:rPr>
            </w:pPr>
            <w:r>
              <w:rPr>
                <w:rFonts w:hint="eastAsia"/>
                <w:snapToGrid w:val="0"/>
                <w:spacing w:val="0"/>
                <w:kern w:val="0"/>
                <w:szCs w:val="24"/>
              </w:rPr>
              <w:t>V</w:t>
            </w:r>
            <w:r>
              <w:rPr>
                <w:snapToGrid w:val="0"/>
                <w:spacing w:val="0"/>
                <w:kern w:val="0"/>
                <w:szCs w:val="24"/>
                <w:vertAlign w:val="subscript"/>
              </w:rPr>
              <w:t>0</w:t>
            </w:r>
            <w:r>
              <w:rPr>
                <w:rFonts w:hint="eastAsia"/>
                <w:snapToGrid w:val="0"/>
                <w:spacing w:val="0"/>
                <w:kern w:val="0"/>
                <w:szCs w:val="24"/>
              </w:rPr>
              <w:t>与粒径和含水率有关，因此，减少露天堆放和保证一定的含水率及减少裸露地面是减少风力起尘的有效手段。</w:t>
            </w:r>
          </w:p>
          <w:p>
            <w:pPr>
              <w:snapToGrid/>
              <w:spacing w:line="240" w:lineRule="auto"/>
              <w:ind w:firstLine="374" w:firstLineChars="200"/>
              <w:rPr>
                <w:snapToGrid w:val="0"/>
                <w:spacing w:val="0"/>
                <w:kern w:val="0"/>
                <w:szCs w:val="24"/>
              </w:rPr>
            </w:pPr>
            <w:r>
              <w:rPr>
                <w:rFonts w:hint="eastAsia"/>
                <w:snapToGrid w:val="0"/>
                <w:spacing w:val="0"/>
                <w:kern w:val="0"/>
                <w:szCs w:val="24"/>
              </w:rPr>
              <w:t>尘粒在空气中的传播扩散情况与风速等气象条件有关，也与尘粒本身的沉降速度有关。不同粒径的尘粒的沉降速率见表</w:t>
            </w:r>
            <w:r>
              <w:rPr>
                <w:snapToGrid w:val="0"/>
                <w:spacing w:val="0"/>
                <w:kern w:val="0"/>
                <w:szCs w:val="24"/>
              </w:rPr>
              <w:t>15</w:t>
            </w:r>
            <w:r>
              <w:rPr>
                <w:rFonts w:hint="eastAsia"/>
                <w:snapToGrid w:val="0"/>
                <w:spacing w:val="0"/>
                <w:kern w:val="0"/>
                <w:szCs w:val="24"/>
              </w:rPr>
              <w:t>。</w:t>
            </w:r>
          </w:p>
          <w:p>
            <w:pPr>
              <w:spacing w:line="240" w:lineRule="auto"/>
              <w:jc w:val="center"/>
              <w:rPr>
                <w:rFonts w:eastAsia="黑体"/>
              </w:rPr>
            </w:pPr>
            <w:r>
              <w:rPr>
                <w:rFonts w:eastAsia="黑体"/>
              </w:rPr>
              <w:t>表15  不同粒径尘粒的沉降速度</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188"/>
              <w:gridCol w:w="960"/>
              <w:gridCol w:w="960"/>
              <w:gridCol w:w="960"/>
              <w:gridCol w:w="960"/>
              <w:gridCol w:w="961"/>
              <w:gridCol w:w="961"/>
              <w:gridCol w:w="9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粒径，μm</w:t>
                  </w:r>
                </w:p>
              </w:tc>
              <w:tc>
                <w:tcPr>
                  <w:tcW w:w="539" w:type="pct"/>
                  <w:vAlign w:val="center"/>
                </w:tcPr>
                <w:p>
                  <w:pPr>
                    <w:spacing w:line="240" w:lineRule="auto"/>
                    <w:jc w:val="center"/>
                    <w:rPr>
                      <w:b/>
                      <w:color w:val="000000"/>
                      <w:kern w:val="0"/>
                      <w:sz w:val="21"/>
                      <w:szCs w:val="21"/>
                    </w:rPr>
                  </w:pPr>
                  <w:r>
                    <w:rPr>
                      <w:b/>
                      <w:color w:val="000000"/>
                      <w:kern w:val="0"/>
                      <w:sz w:val="21"/>
                      <w:szCs w:val="21"/>
                    </w:rPr>
                    <w:t>10</w:t>
                  </w:r>
                </w:p>
              </w:tc>
              <w:tc>
                <w:tcPr>
                  <w:tcW w:w="539" w:type="pct"/>
                  <w:vAlign w:val="center"/>
                </w:tcPr>
                <w:p>
                  <w:pPr>
                    <w:spacing w:line="240" w:lineRule="auto"/>
                    <w:jc w:val="center"/>
                    <w:rPr>
                      <w:b/>
                      <w:color w:val="000000"/>
                      <w:kern w:val="0"/>
                      <w:sz w:val="21"/>
                      <w:szCs w:val="21"/>
                    </w:rPr>
                  </w:pPr>
                  <w:r>
                    <w:rPr>
                      <w:b/>
                      <w:color w:val="000000"/>
                      <w:kern w:val="0"/>
                      <w:sz w:val="21"/>
                      <w:szCs w:val="21"/>
                    </w:rPr>
                    <w:t>20</w:t>
                  </w:r>
                </w:p>
              </w:tc>
              <w:tc>
                <w:tcPr>
                  <w:tcW w:w="539" w:type="pct"/>
                  <w:vAlign w:val="center"/>
                </w:tcPr>
                <w:p>
                  <w:pPr>
                    <w:spacing w:line="240" w:lineRule="auto"/>
                    <w:jc w:val="center"/>
                    <w:rPr>
                      <w:b/>
                      <w:color w:val="000000"/>
                      <w:kern w:val="0"/>
                      <w:sz w:val="21"/>
                      <w:szCs w:val="21"/>
                    </w:rPr>
                  </w:pPr>
                  <w:r>
                    <w:rPr>
                      <w:b/>
                      <w:color w:val="000000"/>
                      <w:kern w:val="0"/>
                      <w:sz w:val="21"/>
                      <w:szCs w:val="21"/>
                    </w:rPr>
                    <w:t>30</w:t>
                  </w:r>
                </w:p>
              </w:tc>
              <w:tc>
                <w:tcPr>
                  <w:tcW w:w="539" w:type="pct"/>
                  <w:vAlign w:val="center"/>
                </w:tcPr>
                <w:p>
                  <w:pPr>
                    <w:spacing w:line="240" w:lineRule="auto"/>
                    <w:jc w:val="center"/>
                    <w:rPr>
                      <w:b/>
                      <w:color w:val="000000"/>
                      <w:kern w:val="0"/>
                      <w:sz w:val="21"/>
                      <w:szCs w:val="21"/>
                    </w:rPr>
                  </w:pPr>
                  <w:r>
                    <w:rPr>
                      <w:b/>
                      <w:color w:val="000000"/>
                      <w:kern w:val="0"/>
                      <w:sz w:val="21"/>
                      <w:szCs w:val="21"/>
                    </w:rPr>
                    <w:t>40</w:t>
                  </w:r>
                </w:p>
              </w:tc>
              <w:tc>
                <w:tcPr>
                  <w:tcW w:w="539" w:type="pct"/>
                  <w:vAlign w:val="center"/>
                </w:tcPr>
                <w:p>
                  <w:pPr>
                    <w:spacing w:line="240" w:lineRule="auto"/>
                    <w:jc w:val="center"/>
                    <w:rPr>
                      <w:b/>
                      <w:color w:val="000000"/>
                      <w:kern w:val="0"/>
                      <w:sz w:val="21"/>
                      <w:szCs w:val="21"/>
                    </w:rPr>
                  </w:pPr>
                  <w:r>
                    <w:rPr>
                      <w:b/>
                      <w:color w:val="000000"/>
                      <w:kern w:val="0"/>
                      <w:sz w:val="21"/>
                      <w:szCs w:val="21"/>
                    </w:rPr>
                    <w:t>50</w:t>
                  </w:r>
                </w:p>
              </w:tc>
              <w:tc>
                <w:tcPr>
                  <w:tcW w:w="539" w:type="pct"/>
                  <w:vAlign w:val="center"/>
                </w:tcPr>
                <w:p>
                  <w:pPr>
                    <w:spacing w:line="240" w:lineRule="auto"/>
                    <w:jc w:val="center"/>
                    <w:rPr>
                      <w:b/>
                      <w:color w:val="000000"/>
                      <w:kern w:val="0"/>
                      <w:sz w:val="21"/>
                      <w:szCs w:val="21"/>
                    </w:rPr>
                  </w:pPr>
                  <w:r>
                    <w:rPr>
                      <w:b/>
                      <w:color w:val="000000"/>
                      <w:kern w:val="0"/>
                      <w:sz w:val="21"/>
                      <w:szCs w:val="21"/>
                    </w:rPr>
                    <w:t>60</w:t>
                  </w:r>
                </w:p>
              </w:tc>
              <w:tc>
                <w:tcPr>
                  <w:tcW w:w="539" w:type="pct"/>
                  <w:vAlign w:val="center"/>
                </w:tcPr>
                <w:p>
                  <w:pPr>
                    <w:spacing w:line="240" w:lineRule="auto"/>
                    <w:jc w:val="center"/>
                    <w:rPr>
                      <w:b/>
                      <w:color w:val="000000"/>
                      <w:kern w:val="0"/>
                      <w:sz w:val="21"/>
                      <w:szCs w:val="21"/>
                    </w:rPr>
                  </w:pPr>
                  <w:r>
                    <w:rPr>
                      <w:b/>
                      <w:color w:val="000000"/>
                      <w:kern w:val="0"/>
                      <w:sz w:val="21"/>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沉降速度，m/s</w:t>
                  </w:r>
                </w:p>
              </w:tc>
              <w:tc>
                <w:tcPr>
                  <w:tcW w:w="539" w:type="pct"/>
                  <w:vAlign w:val="center"/>
                </w:tcPr>
                <w:p>
                  <w:pPr>
                    <w:widowControl/>
                    <w:spacing w:line="0" w:lineRule="atLeast"/>
                    <w:jc w:val="center"/>
                    <w:rPr>
                      <w:kern w:val="0"/>
                      <w:sz w:val="21"/>
                      <w:szCs w:val="21"/>
                    </w:rPr>
                  </w:pPr>
                  <w:r>
                    <w:rPr>
                      <w:kern w:val="0"/>
                      <w:sz w:val="21"/>
                      <w:szCs w:val="21"/>
                    </w:rPr>
                    <w:t>0.03</w:t>
                  </w:r>
                </w:p>
              </w:tc>
              <w:tc>
                <w:tcPr>
                  <w:tcW w:w="539" w:type="pct"/>
                  <w:vAlign w:val="center"/>
                </w:tcPr>
                <w:p>
                  <w:pPr>
                    <w:widowControl/>
                    <w:spacing w:line="0" w:lineRule="atLeast"/>
                    <w:jc w:val="center"/>
                    <w:rPr>
                      <w:kern w:val="0"/>
                      <w:sz w:val="21"/>
                      <w:szCs w:val="21"/>
                    </w:rPr>
                  </w:pPr>
                  <w:r>
                    <w:rPr>
                      <w:kern w:val="0"/>
                      <w:sz w:val="21"/>
                      <w:szCs w:val="21"/>
                    </w:rPr>
                    <w:t>0.012</w:t>
                  </w:r>
                </w:p>
              </w:tc>
              <w:tc>
                <w:tcPr>
                  <w:tcW w:w="539" w:type="pct"/>
                  <w:vAlign w:val="center"/>
                </w:tcPr>
                <w:p>
                  <w:pPr>
                    <w:widowControl/>
                    <w:spacing w:line="0" w:lineRule="atLeast"/>
                    <w:jc w:val="center"/>
                    <w:rPr>
                      <w:kern w:val="0"/>
                      <w:sz w:val="21"/>
                      <w:szCs w:val="21"/>
                    </w:rPr>
                  </w:pPr>
                  <w:r>
                    <w:rPr>
                      <w:kern w:val="0"/>
                      <w:sz w:val="21"/>
                      <w:szCs w:val="21"/>
                    </w:rPr>
                    <w:t>0.027</w:t>
                  </w:r>
                </w:p>
              </w:tc>
              <w:tc>
                <w:tcPr>
                  <w:tcW w:w="539" w:type="pct"/>
                  <w:vAlign w:val="center"/>
                </w:tcPr>
                <w:p>
                  <w:pPr>
                    <w:widowControl/>
                    <w:spacing w:line="0" w:lineRule="atLeast"/>
                    <w:jc w:val="center"/>
                    <w:rPr>
                      <w:kern w:val="0"/>
                      <w:sz w:val="21"/>
                      <w:szCs w:val="21"/>
                    </w:rPr>
                  </w:pPr>
                  <w:r>
                    <w:rPr>
                      <w:kern w:val="0"/>
                      <w:sz w:val="21"/>
                      <w:szCs w:val="21"/>
                    </w:rPr>
                    <w:t>0.048</w:t>
                  </w:r>
                </w:p>
              </w:tc>
              <w:tc>
                <w:tcPr>
                  <w:tcW w:w="539" w:type="pct"/>
                  <w:vAlign w:val="center"/>
                </w:tcPr>
                <w:p>
                  <w:pPr>
                    <w:widowControl/>
                    <w:spacing w:line="0" w:lineRule="atLeast"/>
                    <w:jc w:val="center"/>
                    <w:rPr>
                      <w:kern w:val="0"/>
                      <w:sz w:val="21"/>
                      <w:szCs w:val="21"/>
                    </w:rPr>
                  </w:pPr>
                  <w:r>
                    <w:rPr>
                      <w:kern w:val="0"/>
                      <w:sz w:val="21"/>
                      <w:szCs w:val="21"/>
                    </w:rPr>
                    <w:t>0.075</w:t>
                  </w:r>
                </w:p>
              </w:tc>
              <w:tc>
                <w:tcPr>
                  <w:tcW w:w="539" w:type="pct"/>
                  <w:vAlign w:val="center"/>
                </w:tcPr>
                <w:p>
                  <w:pPr>
                    <w:widowControl/>
                    <w:spacing w:line="0" w:lineRule="atLeast"/>
                    <w:jc w:val="center"/>
                    <w:rPr>
                      <w:kern w:val="0"/>
                      <w:sz w:val="21"/>
                      <w:szCs w:val="21"/>
                    </w:rPr>
                  </w:pPr>
                  <w:r>
                    <w:rPr>
                      <w:kern w:val="0"/>
                      <w:sz w:val="21"/>
                      <w:szCs w:val="21"/>
                    </w:rPr>
                    <w:t>0.008</w:t>
                  </w:r>
                </w:p>
              </w:tc>
              <w:tc>
                <w:tcPr>
                  <w:tcW w:w="539" w:type="pct"/>
                  <w:vAlign w:val="center"/>
                </w:tcPr>
                <w:p>
                  <w:pPr>
                    <w:widowControl/>
                    <w:spacing w:line="0" w:lineRule="atLeast"/>
                    <w:jc w:val="center"/>
                    <w:rPr>
                      <w:kern w:val="0"/>
                      <w:sz w:val="21"/>
                      <w:szCs w:val="21"/>
                    </w:rPr>
                  </w:pPr>
                  <w:r>
                    <w:rPr>
                      <w:kern w:val="0"/>
                      <w:sz w:val="21"/>
                      <w:szCs w:val="21"/>
                    </w:rPr>
                    <w:t>0.147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粒径，μm</w:t>
                  </w:r>
                </w:p>
              </w:tc>
              <w:tc>
                <w:tcPr>
                  <w:tcW w:w="539" w:type="pct"/>
                  <w:vAlign w:val="center"/>
                </w:tcPr>
                <w:p>
                  <w:pPr>
                    <w:spacing w:line="240" w:lineRule="auto"/>
                    <w:jc w:val="center"/>
                    <w:rPr>
                      <w:b/>
                      <w:color w:val="000000"/>
                      <w:kern w:val="0"/>
                      <w:sz w:val="21"/>
                      <w:szCs w:val="21"/>
                    </w:rPr>
                  </w:pPr>
                  <w:r>
                    <w:rPr>
                      <w:b/>
                      <w:color w:val="000000"/>
                      <w:kern w:val="0"/>
                      <w:sz w:val="21"/>
                      <w:szCs w:val="21"/>
                    </w:rPr>
                    <w:t>80</w:t>
                  </w:r>
                </w:p>
              </w:tc>
              <w:tc>
                <w:tcPr>
                  <w:tcW w:w="539" w:type="pct"/>
                  <w:vAlign w:val="center"/>
                </w:tcPr>
                <w:p>
                  <w:pPr>
                    <w:spacing w:line="240" w:lineRule="auto"/>
                    <w:jc w:val="center"/>
                    <w:rPr>
                      <w:b/>
                      <w:color w:val="000000"/>
                      <w:kern w:val="0"/>
                      <w:sz w:val="21"/>
                      <w:szCs w:val="21"/>
                    </w:rPr>
                  </w:pPr>
                  <w:r>
                    <w:rPr>
                      <w:b/>
                      <w:color w:val="000000"/>
                      <w:kern w:val="0"/>
                      <w:sz w:val="21"/>
                      <w:szCs w:val="21"/>
                    </w:rPr>
                    <w:t>90</w:t>
                  </w:r>
                </w:p>
              </w:tc>
              <w:tc>
                <w:tcPr>
                  <w:tcW w:w="539" w:type="pct"/>
                  <w:vAlign w:val="center"/>
                </w:tcPr>
                <w:p>
                  <w:pPr>
                    <w:spacing w:line="240" w:lineRule="auto"/>
                    <w:jc w:val="center"/>
                    <w:rPr>
                      <w:b/>
                      <w:color w:val="000000"/>
                      <w:kern w:val="0"/>
                      <w:sz w:val="21"/>
                      <w:szCs w:val="21"/>
                    </w:rPr>
                  </w:pPr>
                  <w:r>
                    <w:rPr>
                      <w:b/>
                      <w:color w:val="000000"/>
                      <w:kern w:val="0"/>
                      <w:sz w:val="21"/>
                      <w:szCs w:val="21"/>
                    </w:rPr>
                    <w:t>100</w:t>
                  </w:r>
                </w:p>
              </w:tc>
              <w:tc>
                <w:tcPr>
                  <w:tcW w:w="539" w:type="pct"/>
                  <w:vAlign w:val="center"/>
                </w:tcPr>
                <w:p>
                  <w:pPr>
                    <w:spacing w:line="240" w:lineRule="auto"/>
                    <w:jc w:val="center"/>
                    <w:rPr>
                      <w:b/>
                      <w:color w:val="000000"/>
                      <w:kern w:val="0"/>
                      <w:sz w:val="21"/>
                      <w:szCs w:val="21"/>
                    </w:rPr>
                  </w:pPr>
                  <w:r>
                    <w:rPr>
                      <w:b/>
                      <w:color w:val="000000"/>
                      <w:kern w:val="0"/>
                      <w:sz w:val="21"/>
                      <w:szCs w:val="21"/>
                    </w:rPr>
                    <w:t>150</w:t>
                  </w:r>
                </w:p>
              </w:tc>
              <w:tc>
                <w:tcPr>
                  <w:tcW w:w="539" w:type="pct"/>
                  <w:vAlign w:val="center"/>
                </w:tcPr>
                <w:p>
                  <w:pPr>
                    <w:spacing w:line="240" w:lineRule="auto"/>
                    <w:jc w:val="center"/>
                    <w:rPr>
                      <w:b/>
                      <w:color w:val="000000"/>
                      <w:kern w:val="0"/>
                      <w:sz w:val="21"/>
                      <w:szCs w:val="21"/>
                    </w:rPr>
                  </w:pPr>
                  <w:r>
                    <w:rPr>
                      <w:b/>
                      <w:color w:val="000000"/>
                      <w:kern w:val="0"/>
                      <w:sz w:val="21"/>
                      <w:szCs w:val="21"/>
                    </w:rPr>
                    <w:t>200</w:t>
                  </w:r>
                </w:p>
              </w:tc>
              <w:tc>
                <w:tcPr>
                  <w:tcW w:w="539" w:type="pct"/>
                  <w:vAlign w:val="center"/>
                </w:tcPr>
                <w:p>
                  <w:pPr>
                    <w:spacing w:line="240" w:lineRule="auto"/>
                    <w:jc w:val="center"/>
                    <w:rPr>
                      <w:b/>
                      <w:color w:val="000000"/>
                      <w:kern w:val="0"/>
                      <w:sz w:val="21"/>
                      <w:szCs w:val="21"/>
                    </w:rPr>
                  </w:pPr>
                  <w:r>
                    <w:rPr>
                      <w:b/>
                      <w:color w:val="000000"/>
                      <w:kern w:val="0"/>
                      <w:sz w:val="21"/>
                      <w:szCs w:val="21"/>
                    </w:rPr>
                    <w:t>250</w:t>
                  </w:r>
                </w:p>
              </w:tc>
              <w:tc>
                <w:tcPr>
                  <w:tcW w:w="539" w:type="pct"/>
                  <w:vAlign w:val="center"/>
                </w:tcPr>
                <w:p>
                  <w:pPr>
                    <w:spacing w:line="240" w:lineRule="auto"/>
                    <w:jc w:val="center"/>
                    <w:rPr>
                      <w:b/>
                      <w:color w:val="000000"/>
                      <w:kern w:val="0"/>
                      <w:sz w:val="21"/>
                      <w:szCs w:val="21"/>
                    </w:rPr>
                  </w:pPr>
                  <w:r>
                    <w:rPr>
                      <w:b/>
                      <w:color w:val="000000"/>
                      <w:kern w:val="0"/>
                      <w:sz w:val="21"/>
                      <w:szCs w:val="21"/>
                    </w:rPr>
                    <w:t>350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沉降速度，m/s</w:t>
                  </w:r>
                </w:p>
              </w:tc>
              <w:tc>
                <w:tcPr>
                  <w:tcW w:w="539" w:type="pct"/>
                  <w:vAlign w:val="center"/>
                </w:tcPr>
                <w:p>
                  <w:pPr>
                    <w:widowControl/>
                    <w:spacing w:line="0" w:lineRule="atLeast"/>
                    <w:jc w:val="center"/>
                    <w:rPr>
                      <w:kern w:val="0"/>
                      <w:sz w:val="21"/>
                      <w:szCs w:val="21"/>
                    </w:rPr>
                  </w:pPr>
                  <w:r>
                    <w:rPr>
                      <w:kern w:val="0"/>
                      <w:sz w:val="21"/>
                      <w:szCs w:val="21"/>
                    </w:rPr>
                    <w:t>0.158</w:t>
                  </w:r>
                </w:p>
              </w:tc>
              <w:tc>
                <w:tcPr>
                  <w:tcW w:w="539" w:type="pct"/>
                  <w:vAlign w:val="center"/>
                </w:tcPr>
                <w:p>
                  <w:pPr>
                    <w:widowControl/>
                    <w:spacing w:line="0" w:lineRule="atLeast"/>
                    <w:jc w:val="center"/>
                    <w:rPr>
                      <w:kern w:val="0"/>
                      <w:sz w:val="21"/>
                      <w:szCs w:val="21"/>
                    </w:rPr>
                  </w:pPr>
                  <w:r>
                    <w:rPr>
                      <w:kern w:val="0"/>
                      <w:sz w:val="21"/>
                      <w:szCs w:val="21"/>
                    </w:rPr>
                    <w:t>0.17</w:t>
                  </w:r>
                </w:p>
              </w:tc>
              <w:tc>
                <w:tcPr>
                  <w:tcW w:w="539" w:type="pct"/>
                  <w:vAlign w:val="center"/>
                </w:tcPr>
                <w:p>
                  <w:pPr>
                    <w:widowControl/>
                    <w:spacing w:line="0" w:lineRule="atLeast"/>
                    <w:jc w:val="center"/>
                    <w:rPr>
                      <w:kern w:val="0"/>
                      <w:sz w:val="21"/>
                      <w:szCs w:val="21"/>
                    </w:rPr>
                  </w:pPr>
                  <w:r>
                    <w:rPr>
                      <w:kern w:val="0"/>
                      <w:sz w:val="21"/>
                      <w:szCs w:val="21"/>
                    </w:rPr>
                    <w:t>0.182</w:t>
                  </w:r>
                </w:p>
              </w:tc>
              <w:tc>
                <w:tcPr>
                  <w:tcW w:w="539" w:type="pct"/>
                  <w:vAlign w:val="center"/>
                </w:tcPr>
                <w:p>
                  <w:pPr>
                    <w:widowControl/>
                    <w:spacing w:line="0" w:lineRule="atLeast"/>
                    <w:jc w:val="center"/>
                    <w:rPr>
                      <w:kern w:val="0"/>
                      <w:sz w:val="21"/>
                      <w:szCs w:val="21"/>
                    </w:rPr>
                  </w:pPr>
                  <w:r>
                    <w:rPr>
                      <w:kern w:val="0"/>
                      <w:sz w:val="21"/>
                      <w:szCs w:val="21"/>
                    </w:rPr>
                    <w:t>0.239</w:t>
                  </w:r>
                </w:p>
              </w:tc>
              <w:tc>
                <w:tcPr>
                  <w:tcW w:w="539" w:type="pct"/>
                  <w:vAlign w:val="center"/>
                </w:tcPr>
                <w:p>
                  <w:pPr>
                    <w:widowControl/>
                    <w:spacing w:line="0" w:lineRule="atLeast"/>
                    <w:jc w:val="center"/>
                    <w:rPr>
                      <w:kern w:val="0"/>
                      <w:sz w:val="21"/>
                      <w:szCs w:val="21"/>
                    </w:rPr>
                  </w:pPr>
                  <w:r>
                    <w:rPr>
                      <w:kern w:val="0"/>
                      <w:sz w:val="21"/>
                      <w:szCs w:val="21"/>
                    </w:rPr>
                    <w:t>0.804</w:t>
                  </w:r>
                </w:p>
              </w:tc>
              <w:tc>
                <w:tcPr>
                  <w:tcW w:w="539" w:type="pct"/>
                  <w:vAlign w:val="center"/>
                </w:tcPr>
                <w:p>
                  <w:pPr>
                    <w:widowControl/>
                    <w:spacing w:line="0" w:lineRule="atLeast"/>
                    <w:jc w:val="center"/>
                    <w:rPr>
                      <w:kern w:val="0"/>
                      <w:sz w:val="21"/>
                      <w:szCs w:val="21"/>
                    </w:rPr>
                  </w:pPr>
                  <w:r>
                    <w:rPr>
                      <w:kern w:val="0"/>
                      <w:sz w:val="21"/>
                      <w:szCs w:val="21"/>
                    </w:rPr>
                    <w:t>1.005</w:t>
                  </w:r>
                </w:p>
              </w:tc>
              <w:tc>
                <w:tcPr>
                  <w:tcW w:w="539" w:type="pct"/>
                  <w:vAlign w:val="center"/>
                </w:tcPr>
                <w:p>
                  <w:pPr>
                    <w:widowControl/>
                    <w:spacing w:line="0" w:lineRule="atLeast"/>
                    <w:jc w:val="center"/>
                    <w:rPr>
                      <w:kern w:val="0"/>
                      <w:sz w:val="21"/>
                      <w:szCs w:val="21"/>
                    </w:rPr>
                  </w:pPr>
                  <w:r>
                    <w:rPr>
                      <w:kern w:val="0"/>
                      <w:sz w:val="21"/>
                      <w:szCs w:val="21"/>
                    </w:rPr>
                    <w:t>1.829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粒径，μm</w:t>
                  </w:r>
                </w:p>
              </w:tc>
              <w:tc>
                <w:tcPr>
                  <w:tcW w:w="539" w:type="pct"/>
                  <w:vAlign w:val="center"/>
                </w:tcPr>
                <w:p>
                  <w:pPr>
                    <w:spacing w:line="240" w:lineRule="auto"/>
                    <w:jc w:val="center"/>
                    <w:rPr>
                      <w:b/>
                      <w:color w:val="000000"/>
                      <w:kern w:val="0"/>
                      <w:sz w:val="21"/>
                      <w:szCs w:val="21"/>
                    </w:rPr>
                  </w:pPr>
                  <w:r>
                    <w:rPr>
                      <w:b/>
                      <w:color w:val="000000"/>
                      <w:kern w:val="0"/>
                      <w:sz w:val="21"/>
                      <w:szCs w:val="21"/>
                    </w:rPr>
                    <w:t>450</w:t>
                  </w:r>
                </w:p>
              </w:tc>
              <w:tc>
                <w:tcPr>
                  <w:tcW w:w="539" w:type="pct"/>
                  <w:vAlign w:val="center"/>
                </w:tcPr>
                <w:p>
                  <w:pPr>
                    <w:spacing w:line="240" w:lineRule="auto"/>
                    <w:jc w:val="center"/>
                    <w:rPr>
                      <w:b/>
                      <w:color w:val="000000"/>
                      <w:kern w:val="0"/>
                      <w:sz w:val="21"/>
                      <w:szCs w:val="21"/>
                    </w:rPr>
                  </w:pPr>
                  <w:r>
                    <w:rPr>
                      <w:b/>
                      <w:color w:val="000000"/>
                      <w:kern w:val="0"/>
                      <w:sz w:val="21"/>
                      <w:szCs w:val="21"/>
                    </w:rPr>
                    <w:t>550</w:t>
                  </w:r>
                </w:p>
              </w:tc>
              <w:tc>
                <w:tcPr>
                  <w:tcW w:w="539" w:type="pct"/>
                  <w:vAlign w:val="center"/>
                </w:tcPr>
                <w:p>
                  <w:pPr>
                    <w:spacing w:line="240" w:lineRule="auto"/>
                    <w:jc w:val="center"/>
                    <w:rPr>
                      <w:b/>
                      <w:color w:val="000000"/>
                      <w:kern w:val="0"/>
                      <w:sz w:val="21"/>
                      <w:szCs w:val="21"/>
                    </w:rPr>
                  </w:pPr>
                  <w:r>
                    <w:rPr>
                      <w:b/>
                      <w:color w:val="000000"/>
                      <w:kern w:val="0"/>
                      <w:sz w:val="21"/>
                      <w:szCs w:val="21"/>
                    </w:rPr>
                    <w:t>650</w:t>
                  </w:r>
                </w:p>
              </w:tc>
              <w:tc>
                <w:tcPr>
                  <w:tcW w:w="539" w:type="pct"/>
                  <w:vAlign w:val="center"/>
                </w:tcPr>
                <w:p>
                  <w:pPr>
                    <w:spacing w:line="240" w:lineRule="auto"/>
                    <w:jc w:val="center"/>
                    <w:rPr>
                      <w:b/>
                      <w:color w:val="000000"/>
                      <w:kern w:val="0"/>
                      <w:sz w:val="21"/>
                      <w:szCs w:val="21"/>
                    </w:rPr>
                  </w:pPr>
                  <w:r>
                    <w:rPr>
                      <w:b/>
                      <w:color w:val="000000"/>
                      <w:kern w:val="0"/>
                      <w:sz w:val="21"/>
                      <w:szCs w:val="21"/>
                    </w:rPr>
                    <w:t>750</w:t>
                  </w:r>
                </w:p>
              </w:tc>
              <w:tc>
                <w:tcPr>
                  <w:tcW w:w="539" w:type="pct"/>
                  <w:vAlign w:val="center"/>
                </w:tcPr>
                <w:p>
                  <w:pPr>
                    <w:spacing w:line="240" w:lineRule="auto"/>
                    <w:jc w:val="center"/>
                    <w:rPr>
                      <w:b/>
                      <w:color w:val="000000"/>
                      <w:kern w:val="0"/>
                      <w:sz w:val="21"/>
                      <w:szCs w:val="21"/>
                    </w:rPr>
                  </w:pPr>
                  <w:r>
                    <w:rPr>
                      <w:b/>
                      <w:color w:val="000000"/>
                      <w:kern w:val="0"/>
                      <w:sz w:val="21"/>
                      <w:szCs w:val="21"/>
                    </w:rPr>
                    <w:t>850</w:t>
                  </w:r>
                </w:p>
              </w:tc>
              <w:tc>
                <w:tcPr>
                  <w:tcW w:w="539" w:type="pct"/>
                  <w:vAlign w:val="center"/>
                </w:tcPr>
                <w:p>
                  <w:pPr>
                    <w:spacing w:line="240" w:lineRule="auto"/>
                    <w:jc w:val="center"/>
                    <w:rPr>
                      <w:b/>
                      <w:color w:val="000000"/>
                      <w:kern w:val="0"/>
                      <w:sz w:val="21"/>
                      <w:szCs w:val="21"/>
                    </w:rPr>
                  </w:pPr>
                  <w:r>
                    <w:rPr>
                      <w:b/>
                      <w:color w:val="000000"/>
                      <w:kern w:val="0"/>
                      <w:sz w:val="21"/>
                      <w:szCs w:val="21"/>
                    </w:rPr>
                    <w:t>950</w:t>
                  </w:r>
                </w:p>
              </w:tc>
              <w:tc>
                <w:tcPr>
                  <w:tcW w:w="539" w:type="pct"/>
                  <w:vAlign w:val="center"/>
                </w:tcPr>
                <w:p>
                  <w:pPr>
                    <w:spacing w:line="240" w:lineRule="auto"/>
                    <w:jc w:val="center"/>
                    <w:rPr>
                      <w:b/>
                      <w:color w:val="000000"/>
                      <w:kern w:val="0"/>
                      <w:sz w:val="21"/>
                      <w:szCs w:val="21"/>
                    </w:rPr>
                  </w:pPr>
                  <w:r>
                    <w:rPr>
                      <w:b/>
                      <w:color w:val="000000"/>
                      <w:kern w:val="0"/>
                      <w:sz w:val="21"/>
                      <w:szCs w:val="21"/>
                    </w:rPr>
                    <w:t>1050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28" w:type="pct"/>
                  <w:vAlign w:val="center"/>
                </w:tcPr>
                <w:p>
                  <w:pPr>
                    <w:spacing w:line="240" w:lineRule="auto"/>
                    <w:jc w:val="center"/>
                    <w:rPr>
                      <w:b/>
                      <w:color w:val="000000"/>
                      <w:kern w:val="0"/>
                      <w:sz w:val="21"/>
                      <w:szCs w:val="21"/>
                    </w:rPr>
                  </w:pPr>
                  <w:r>
                    <w:rPr>
                      <w:b/>
                      <w:color w:val="000000"/>
                      <w:kern w:val="0"/>
                      <w:sz w:val="21"/>
                      <w:szCs w:val="21"/>
                    </w:rPr>
                    <w:t>沉降速度，m/s</w:t>
                  </w:r>
                </w:p>
              </w:tc>
              <w:tc>
                <w:tcPr>
                  <w:tcW w:w="539" w:type="pct"/>
                  <w:vAlign w:val="center"/>
                </w:tcPr>
                <w:p>
                  <w:pPr>
                    <w:widowControl/>
                    <w:spacing w:line="0" w:lineRule="atLeast"/>
                    <w:jc w:val="center"/>
                    <w:rPr>
                      <w:kern w:val="0"/>
                      <w:sz w:val="21"/>
                      <w:szCs w:val="21"/>
                    </w:rPr>
                  </w:pPr>
                  <w:r>
                    <w:rPr>
                      <w:kern w:val="0"/>
                      <w:sz w:val="21"/>
                      <w:szCs w:val="21"/>
                    </w:rPr>
                    <w:t>2.211</w:t>
                  </w:r>
                </w:p>
              </w:tc>
              <w:tc>
                <w:tcPr>
                  <w:tcW w:w="539" w:type="pct"/>
                  <w:vAlign w:val="center"/>
                </w:tcPr>
                <w:p>
                  <w:pPr>
                    <w:widowControl/>
                    <w:spacing w:line="0" w:lineRule="atLeast"/>
                    <w:jc w:val="center"/>
                    <w:rPr>
                      <w:kern w:val="0"/>
                      <w:sz w:val="21"/>
                      <w:szCs w:val="21"/>
                    </w:rPr>
                  </w:pPr>
                  <w:r>
                    <w:rPr>
                      <w:kern w:val="0"/>
                      <w:sz w:val="21"/>
                      <w:szCs w:val="21"/>
                    </w:rPr>
                    <w:t>2.614</w:t>
                  </w:r>
                </w:p>
              </w:tc>
              <w:tc>
                <w:tcPr>
                  <w:tcW w:w="539" w:type="pct"/>
                  <w:vAlign w:val="center"/>
                </w:tcPr>
                <w:p>
                  <w:pPr>
                    <w:widowControl/>
                    <w:spacing w:line="0" w:lineRule="atLeast"/>
                    <w:jc w:val="center"/>
                    <w:rPr>
                      <w:kern w:val="0"/>
                      <w:sz w:val="21"/>
                      <w:szCs w:val="21"/>
                    </w:rPr>
                  </w:pPr>
                  <w:r>
                    <w:rPr>
                      <w:kern w:val="0"/>
                      <w:sz w:val="21"/>
                      <w:szCs w:val="21"/>
                    </w:rPr>
                    <w:t>3.016</w:t>
                  </w:r>
                </w:p>
              </w:tc>
              <w:tc>
                <w:tcPr>
                  <w:tcW w:w="539" w:type="pct"/>
                  <w:vAlign w:val="center"/>
                </w:tcPr>
                <w:p>
                  <w:pPr>
                    <w:widowControl/>
                    <w:spacing w:line="0" w:lineRule="atLeast"/>
                    <w:jc w:val="center"/>
                    <w:rPr>
                      <w:kern w:val="0"/>
                      <w:sz w:val="21"/>
                      <w:szCs w:val="21"/>
                    </w:rPr>
                  </w:pPr>
                  <w:r>
                    <w:rPr>
                      <w:kern w:val="0"/>
                      <w:sz w:val="21"/>
                      <w:szCs w:val="21"/>
                    </w:rPr>
                    <w:t>3.418</w:t>
                  </w:r>
                </w:p>
              </w:tc>
              <w:tc>
                <w:tcPr>
                  <w:tcW w:w="539" w:type="pct"/>
                  <w:vAlign w:val="center"/>
                </w:tcPr>
                <w:p>
                  <w:pPr>
                    <w:widowControl/>
                    <w:spacing w:line="0" w:lineRule="atLeast"/>
                    <w:jc w:val="center"/>
                    <w:rPr>
                      <w:kern w:val="0"/>
                      <w:sz w:val="21"/>
                      <w:szCs w:val="21"/>
                    </w:rPr>
                  </w:pPr>
                  <w:r>
                    <w:rPr>
                      <w:kern w:val="0"/>
                      <w:sz w:val="21"/>
                      <w:szCs w:val="21"/>
                    </w:rPr>
                    <w:t>3.82</w:t>
                  </w:r>
                </w:p>
              </w:tc>
              <w:tc>
                <w:tcPr>
                  <w:tcW w:w="539" w:type="pct"/>
                  <w:vAlign w:val="center"/>
                </w:tcPr>
                <w:p>
                  <w:pPr>
                    <w:widowControl/>
                    <w:spacing w:line="0" w:lineRule="atLeast"/>
                    <w:jc w:val="center"/>
                    <w:rPr>
                      <w:kern w:val="0"/>
                      <w:sz w:val="21"/>
                      <w:szCs w:val="21"/>
                    </w:rPr>
                  </w:pPr>
                  <w:r>
                    <w:rPr>
                      <w:kern w:val="0"/>
                      <w:sz w:val="21"/>
                      <w:szCs w:val="21"/>
                    </w:rPr>
                    <w:t>4.222</w:t>
                  </w:r>
                </w:p>
              </w:tc>
              <w:tc>
                <w:tcPr>
                  <w:tcW w:w="539" w:type="pct"/>
                  <w:vAlign w:val="center"/>
                </w:tcPr>
                <w:p>
                  <w:pPr>
                    <w:widowControl/>
                    <w:spacing w:line="0" w:lineRule="atLeast"/>
                    <w:jc w:val="center"/>
                    <w:rPr>
                      <w:kern w:val="0"/>
                      <w:sz w:val="21"/>
                      <w:szCs w:val="21"/>
                    </w:rPr>
                  </w:pPr>
                  <w:r>
                    <w:rPr>
                      <w:kern w:val="0"/>
                      <w:sz w:val="21"/>
                      <w:szCs w:val="21"/>
                    </w:rPr>
                    <w:t>4.624</w:t>
                  </w:r>
                </w:p>
              </w:tc>
            </w:tr>
          </w:tbl>
          <w:p>
            <w:pPr>
              <w:snapToGrid/>
              <w:spacing w:line="240" w:lineRule="auto"/>
              <w:ind w:firstLine="374" w:firstLineChars="200"/>
              <w:rPr>
                <w:snapToGrid w:val="0"/>
                <w:spacing w:val="0"/>
                <w:kern w:val="0"/>
                <w:szCs w:val="24"/>
              </w:rPr>
            </w:pPr>
            <w:r>
              <w:rPr>
                <w:rFonts w:hint="eastAsia"/>
                <w:snapToGrid w:val="0"/>
                <w:spacing w:val="0"/>
                <w:kern w:val="0"/>
                <w:szCs w:val="24"/>
              </w:rPr>
              <w:t>由表</w:t>
            </w:r>
            <w:r>
              <w:rPr>
                <w:snapToGrid w:val="0"/>
                <w:spacing w:val="0"/>
                <w:kern w:val="0"/>
                <w:szCs w:val="24"/>
              </w:rPr>
              <w:t>15</w:t>
            </w:r>
            <w:r>
              <w:rPr>
                <w:rFonts w:hint="eastAsia"/>
                <w:snapToGrid w:val="0"/>
                <w:spacing w:val="0"/>
                <w:kern w:val="0"/>
                <w:szCs w:val="24"/>
              </w:rPr>
              <w:t>可知，尘粒的沉降速度随着粒径增大而迅速增大。当粒径为2</w:t>
            </w:r>
            <w:r>
              <w:rPr>
                <w:snapToGrid w:val="0"/>
                <w:spacing w:val="0"/>
                <w:kern w:val="0"/>
                <w:szCs w:val="24"/>
              </w:rPr>
              <w:t>50μm</w:t>
            </w:r>
            <w:r>
              <w:rPr>
                <w:rFonts w:hint="eastAsia"/>
                <w:snapToGrid w:val="0"/>
                <w:spacing w:val="0"/>
                <w:kern w:val="0"/>
                <w:szCs w:val="24"/>
              </w:rPr>
              <w:t>时，沉降速度为1</w:t>
            </w:r>
            <w:r>
              <w:rPr>
                <w:snapToGrid w:val="0"/>
                <w:spacing w:val="0"/>
                <w:kern w:val="0"/>
                <w:szCs w:val="24"/>
              </w:rPr>
              <w:t>.005m/s</w:t>
            </w:r>
            <w:r>
              <w:rPr>
                <w:rFonts w:hint="eastAsia"/>
                <w:snapToGrid w:val="0"/>
                <w:spacing w:val="0"/>
                <w:kern w:val="0"/>
                <w:szCs w:val="24"/>
              </w:rPr>
              <w:t>，因此可以认为当尘粒大于2</w:t>
            </w:r>
            <w:r>
              <w:rPr>
                <w:snapToGrid w:val="0"/>
                <w:spacing w:val="0"/>
                <w:kern w:val="0"/>
                <w:szCs w:val="24"/>
              </w:rPr>
              <w:t>50μm</w:t>
            </w:r>
            <w:r>
              <w:rPr>
                <w:rFonts w:hint="eastAsia"/>
                <w:snapToGrid w:val="0"/>
                <w:spacing w:val="0"/>
                <w:kern w:val="0"/>
                <w:szCs w:val="24"/>
              </w:rPr>
              <w:t>时，主要影响范围在扬尘点下风向近距离范围内，而真正对外环境产生影响的一些微小颗粒。根据现场气候情况不同，其影响范围也有所不同。因此禁止在大风天气进行此类作业可以有效的抑制这类扬尘。</w:t>
            </w:r>
          </w:p>
          <w:p>
            <w:pPr>
              <w:snapToGrid/>
              <w:spacing w:line="240" w:lineRule="auto"/>
              <w:ind w:firstLine="374" w:firstLineChars="200"/>
              <w:rPr>
                <w:snapToGrid w:val="0"/>
                <w:spacing w:val="0"/>
                <w:kern w:val="0"/>
                <w:szCs w:val="24"/>
              </w:rPr>
            </w:pPr>
            <w:r>
              <w:rPr>
                <w:rFonts w:hint="eastAsia"/>
                <w:snapToGrid w:val="0"/>
                <w:spacing w:val="0"/>
                <w:kern w:val="0"/>
                <w:szCs w:val="24"/>
              </w:rPr>
              <w:t>施工燃油废气中的污染物主要包括S</w:t>
            </w:r>
            <w:r>
              <w:rPr>
                <w:snapToGrid w:val="0"/>
                <w:spacing w:val="0"/>
                <w:kern w:val="0"/>
                <w:szCs w:val="24"/>
              </w:rPr>
              <w:t>O</w:t>
            </w:r>
            <w:r>
              <w:rPr>
                <w:snapToGrid w:val="0"/>
                <w:spacing w:val="0"/>
                <w:kern w:val="0"/>
                <w:szCs w:val="24"/>
                <w:vertAlign w:val="subscript"/>
              </w:rPr>
              <w:t>2</w:t>
            </w:r>
            <w:r>
              <w:rPr>
                <w:rFonts w:hint="eastAsia"/>
                <w:snapToGrid w:val="0"/>
                <w:spacing w:val="0"/>
                <w:kern w:val="0"/>
                <w:szCs w:val="24"/>
              </w:rPr>
              <w:t>、C</w:t>
            </w:r>
            <w:r>
              <w:rPr>
                <w:snapToGrid w:val="0"/>
                <w:spacing w:val="0"/>
                <w:kern w:val="0"/>
                <w:szCs w:val="24"/>
              </w:rPr>
              <w:t>O</w:t>
            </w:r>
            <w:r>
              <w:rPr>
                <w:rFonts w:hint="eastAsia"/>
                <w:snapToGrid w:val="0"/>
                <w:spacing w:val="0"/>
                <w:kern w:val="0"/>
                <w:szCs w:val="24"/>
              </w:rPr>
              <w:t>、N</w:t>
            </w:r>
            <w:r>
              <w:rPr>
                <w:snapToGrid w:val="0"/>
                <w:spacing w:val="0"/>
                <w:kern w:val="0"/>
                <w:szCs w:val="24"/>
              </w:rPr>
              <w:t>O</w:t>
            </w:r>
            <w:r>
              <w:rPr>
                <w:snapToGrid w:val="0"/>
                <w:spacing w:val="0"/>
                <w:kern w:val="0"/>
                <w:szCs w:val="24"/>
                <w:vertAlign w:val="subscript"/>
              </w:rPr>
              <w:t>2</w:t>
            </w:r>
            <w:r>
              <w:rPr>
                <w:rFonts w:hint="eastAsia"/>
                <w:snapToGrid w:val="0"/>
                <w:spacing w:val="0"/>
                <w:kern w:val="0"/>
                <w:szCs w:val="24"/>
              </w:rPr>
              <w:t>和烃类等，燃油废气排放具有流动、分散的特点，由于施工点分散、施工场地开阔，污染物扩散能力强，且在施工规划中，施工方案采取分段施工，同一区域中不同工程内容施工时间不同，尾气排放密度不大。此外，施工区域地势平坦开阔，有较好的扩散条件。同时建设过程中选用低能耗、低污染排放的施工机械，选用较高质量的油品，工程运输和施工过程中产生的额汽车燃油尾气排放不会对区域环境空气质量产生大的影响。</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2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废水</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本项目施工期废水主要为施工废水和施工人员生活污水。</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本项目施工期废水主要产生于各施工工序，产生量较少，主要污染物为S</w:t>
            </w:r>
            <w:r>
              <w:rPr>
                <w:snapToGrid w:val="0"/>
                <w:spacing w:val="0"/>
                <w:kern w:val="0"/>
                <w:szCs w:val="24"/>
              </w:rPr>
              <w:t>S</w:t>
            </w:r>
            <w:r>
              <w:rPr>
                <w:rFonts w:hint="eastAsia"/>
                <w:snapToGrid w:val="0"/>
                <w:spacing w:val="0"/>
                <w:kern w:val="0"/>
                <w:szCs w:val="24"/>
              </w:rPr>
              <w:t>，经沉淀处理后回用于施工建设或厂区泼洒抑尘，不外排。</w:t>
            </w:r>
          </w:p>
          <w:p>
            <w:pPr>
              <w:snapToGrid/>
              <w:spacing w:line="240" w:lineRule="auto"/>
              <w:ind w:firstLine="374" w:firstLineChars="200"/>
              <w:rPr>
                <w:snapToGrid w:val="0"/>
                <w:spacing w:val="0"/>
                <w:kern w:val="0"/>
                <w:szCs w:val="24"/>
              </w:rPr>
            </w:pPr>
            <w:r>
              <w:rPr>
                <w:rFonts w:hint="eastAsia"/>
                <w:snapToGrid w:val="0"/>
                <w:spacing w:val="0"/>
                <w:kern w:val="0"/>
                <w:szCs w:val="24"/>
              </w:rPr>
              <w:t>本项目设置施工营地，平均施工人数为5</w:t>
            </w:r>
            <w:r>
              <w:rPr>
                <w:snapToGrid w:val="0"/>
                <w:spacing w:val="0"/>
                <w:kern w:val="0"/>
                <w:szCs w:val="24"/>
              </w:rPr>
              <w:t>0</w:t>
            </w:r>
            <w:r>
              <w:rPr>
                <w:rFonts w:hint="eastAsia"/>
                <w:snapToGrid w:val="0"/>
                <w:spacing w:val="0"/>
                <w:kern w:val="0"/>
                <w:szCs w:val="24"/>
              </w:rPr>
              <w:t>人，用水量按8</w:t>
            </w:r>
            <w:r>
              <w:rPr>
                <w:snapToGrid w:val="0"/>
                <w:spacing w:val="0"/>
                <w:kern w:val="0"/>
                <w:szCs w:val="24"/>
              </w:rPr>
              <w:t>0L/</w:t>
            </w:r>
            <w:r>
              <w:rPr>
                <w:rFonts w:hint="eastAsia"/>
                <w:snapToGrid w:val="0"/>
                <w:spacing w:val="0"/>
                <w:kern w:val="0"/>
                <w:szCs w:val="24"/>
              </w:rPr>
              <w:t>人·d计，排污系数按8</w:t>
            </w:r>
            <w:r>
              <w:rPr>
                <w:snapToGrid w:val="0"/>
                <w:spacing w:val="0"/>
                <w:kern w:val="0"/>
                <w:szCs w:val="24"/>
              </w:rPr>
              <w:t>0%</w:t>
            </w:r>
            <w:r>
              <w:rPr>
                <w:rFonts w:hint="eastAsia"/>
                <w:snapToGrid w:val="0"/>
                <w:spacing w:val="0"/>
                <w:kern w:val="0"/>
                <w:szCs w:val="24"/>
              </w:rPr>
              <w:t>计，污水产生量为3</w:t>
            </w:r>
            <w:r>
              <w:rPr>
                <w:snapToGrid w:val="0"/>
                <w:spacing w:val="0"/>
                <w:kern w:val="0"/>
                <w:szCs w:val="24"/>
              </w:rPr>
              <w:t>.2m</w:t>
            </w:r>
            <w:r>
              <w:rPr>
                <w:snapToGrid w:val="0"/>
                <w:spacing w:val="0"/>
                <w:kern w:val="0"/>
                <w:szCs w:val="24"/>
                <w:vertAlign w:val="superscript"/>
              </w:rPr>
              <w:t>3</w:t>
            </w:r>
            <w:r>
              <w:rPr>
                <w:rFonts w:hint="eastAsia"/>
                <w:snapToGrid w:val="0"/>
                <w:spacing w:val="0"/>
                <w:kern w:val="0"/>
                <w:szCs w:val="24"/>
              </w:rPr>
              <w:t>/</w:t>
            </w:r>
            <w:r>
              <w:rPr>
                <w:snapToGrid w:val="0"/>
                <w:spacing w:val="0"/>
                <w:kern w:val="0"/>
                <w:szCs w:val="24"/>
              </w:rPr>
              <w:t>d</w:t>
            </w:r>
            <w:r>
              <w:rPr>
                <w:rFonts w:hint="eastAsia"/>
                <w:snapToGrid w:val="0"/>
                <w:spacing w:val="0"/>
                <w:kern w:val="0"/>
                <w:szCs w:val="24"/>
              </w:rPr>
              <w:t>。每处营地设置一个环保旱厕，定期清掏，本项目为高效节水灌溉调蓄水池工程，运营期污染物主要为蓄水池前设置拦污栅过滤产生的栅渣，拦污栅栅渣主要为水流挟带的杂木、杂草等漂浮垃圾，经过集中收集后定期交由环卫部门处置。</w:t>
            </w:r>
          </w:p>
          <w:p>
            <w:pPr>
              <w:snapToGrid/>
              <w:spacing w:line="240" w:lineRule="auto"/>
              <w:ind w:firstLine="374" w:firstLineChars="200"/>
              <w:rPr>
                <w:snapToGrid w:val="0"/>
                <w:spacing w:val="0"/>
                <w:kern w:val="0"/>
                <w:szCs w:val="24"/>
              </w:rPr>
            </w:pPr>
            <w:r>
              <w:rPr>
                <w:rFonts w:hint="eastAsia"/>
                <w:snapToGrid w:val="0"/>
                <w:spacing w:val="0"/>
                <w:kern w:val="0"/>
                <w:szCs w:val="24"/>
              </w:rPr>
              <w:t>周边绿化以及农田施肥。施工人员产生的洗漱废水直接用于泼洒抑尘。</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本项目施工期施工机械检修均安排在城镇专业修理厂，现场不单独设置机械检修厂，因此不产生含油机修废水。</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3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噪声</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本项目施工期噪声主要为施工机械产生的机械噪声。土建施工时需要使用较多的计协设备，如挖掘机、自卸车、碾压机、运输车辆等，设施机械设备大多为不连续性噪声，多为点声源。常见施工设备噪声值见表</w:t>
            </w:r>
            <w:r>
              <w:rPr>
                <w:snapToGrid w:val="0"/>
                <w:spacing w:val="0"/>
                <w:kern w:val="0"/>
                <w:szCs w:val="24"/>
              </w:rPr>
              <w:t>16</w:t>
            </w:r>
            <w:r>
              <w:rPr>
                <w:rFonts w:hint="eastAsia"/>
                <w:snapToGrid w:val="0"/>
                <w:spacing w:val="0"/>
                <w:kern w:val="0"/>
                <w:szCs w:val="24"/>
              </w:rPr>
              <w:t>。</w:t>
            </w:r>
          </w:p>
          <w:p>
            <w:pPr>
              <w:spacing w:line="240" w:lineRule="auto"/>
              <w:jc w:val="center"/>
              <w:rPr>
                <w:rFonts w:eastAsia="黑体"/>
              </w:rPr>
            </w:pPr>
            <w:r>
              <w:rPr>
                <w:rFonts w:hint="eastAsia" w:eastAsia="黑体"/>
              </w:rPr>
              <w:t>表</w:t>
            </w:r>
            <w:r>
              <w:rPr>
                <w:rFonts w:eastAsia="黑体"/>
              </w:rPr>
              <w:t xml:space="preserve">16  </w:t>
            </w:r>
            <w:r>
              <w:rPr>
                <w:rFonts w:hint="eastAsia" w:eastAsia="黑体"/>
              </w:rPr>
              <w:t>常规建筑施工机械及其噪声级</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342"/>
              <w:gridCol w:w="2154"/>
              <w:gridCol w:w="2149"/>
              <w:gridCol w:w="22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4" w:type="pct"/>
                  <w:tcBorders>
                    <w:top w:val="single" w:color="auto" w:sz="12" w:space="0"/>
                    <w:bottom w:val="double" w:color="auto" w:sz="4" w:space="0"/>
                  </w:tcBorders>
                  <w:vAlign w:val="center"/>
                </w:tcPr>
                <w:p>
                  <w:pPr>
                    <w:spacing w:line="240" w:lineRule="auto"/>
                    <w:jc w:val="center"/>
                    <w:rPr>
                      <w:b/>
                      <w:color w:val="000000"/>
                      <w:kern w:val="0"/>
                      <w:sz w:val="21"/>
                      <w:szCs w:val="21"/>
                    </w:rPr>
                  </w:pPr>
                  <w:r>
                    <w:rPr>
                      <w:b/>
                      <w:color w:val="000000"/>
                      <w:kern w:val="0"/>
                      <w:sz w:val="21"/>
                      <w:szCs w:val="21"/>
                    </w:rPr>
                    <w:t>设备名称</w:t>
                  </w:r>
                </w:p>
              </w:tc>
              <w:tc>
                <w:tcPr>
                  <w:tcW w:w="1209" w:type="pct"/>
                  <w:tcBorders>
                    <w:top w:val="single" w:color="auto" w:sz="12" w:space="0"/>
                    <w:bottom w:val="double" w:color="auto" w:sz="4" w:space="0"/>
                  </w:tcBorders>
                  <w:vAlign w:val="center"/>
                </w:tcPr>
                <w:p>
                  <w:pPr>
                    <w:spacing w:line="240" w:lineRule="auto"/>
                    <w:jc w:val="center"/>
                    <w:rPr>
                      <w:b/>
                      <w:color w:val="000000"/>
                      <w:kern w:val="0"/>
                      <w:sz w:val="21"/>
                      <w:szCs w:val="21"/>
                    </w:rPr>
                  </w:pPr>
                  <w:r>
                    <w:rPr>
                      <w:b/>
                      <w:color w:val="000000"/>
                      <w:kern w:val="0"/>
                      <w:sz w:val="21"/>
                      <w:szCs w:val="21"/>
                    </w:rPr>
                    <w:t>噪声级dB(A)</w:t>
                  </w:r>
                </w:p>
              </w:tc>
              <w:tc>
                <w:tcPr>
                  <w:tcW w:w="1206" w:type="pct"/>
                  <w:tcBorders>
                    <w:top w:val="single" w:color="auto" w:sz="12" w:space="0"/>
                    <w:bottom w:val="double" w:color="auto" w:sz="4" w:space="0"/>
                  </w:tcBorders>
                  <w:vAlign w:val="center"/>
                </w:tcPr>
                <w:p>
                  <w:pPr>
                    <w:spacing w:line="240" w:lineRule="auto"/>
                    <w:jc w:val="center"/>
                    <w:rPr>
                      <w:b/>
                      <w:color w:val="000000"/>
                      <w:kern w:val="0"/>
                      <w:sz w:val="21"/>
                      <w:szCs w:val="21"/>
                    </w:rPr>
                  </w:pPr>
                  <w:r>
                    <w:rPr>
                      <w:b/>
                      <w:color w:val="000000"/>
                      <w:kern w:val="0"/>
                      <w:sz w:val="21"/>
                      <w:szCs w:val="21"/>
                    </w:rPr>
                    <w:t>设备名称</w:t>
                  </w:r>
                </w:p>
              </w:tc>
              <w:tc>
                <w:tcPr>
                  <w:tcW w:w="1271" w:type="pct"/>
                  <w:tcBorders>
                    <w:top w:val="single" w:color="auto" w:sz="12" w:space="0"/>
                    <w:bottom w:val="double" w:color="auto" w:sz="4" w:space="0"/>
                  </w:tcBorders>
                  <w:vAlign w:val="center"/>
                </w:tcPr>
                <w:p>
                  <w:pPr>
                    <w:spacing w:line="240" w:lineRule="auto"/>
                    <w:jc w:val="center"/>
                    <w:rPr>
                      <w:b/>
                      <w:color w:val="000000"/>
                      <w:kern w:val="0"/>
                      <w:sz w:val="21"/>
                      <w:szCs w:val="21"/>
                    </w:rPr>
                  </w:pPr>
                  <w:r>
                    <w:rPr>
                      <w:b/>
                      <w:color w:val="000000"/>
                      <w:kern w:val="0"/>
                      <w:sz w:val="21"/>
                      <w:szCs w:val="21"/>
                    </w:rPr>
                    <w:t>噪声级dB(A)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4" w:type="pct"/>
                  <w:tcBorders>
                    <w:top w:val="double" w:color="auto" w:sz="4" w:space="0"/>
                    <w:bottom w:val="single" w:color="auto" w:sz="6" w:space="0"/>
                  </w:tcBorders>
                  <w:vAlign w:val="center"/>
                </w:tcPr>
                <w:p>
                  <w:pPr>
                    <w:spacing w:line="0" w:lineRule="atLeast"/>
                    <w:jc w:val="center"/>
                    <w:rPr>
                      <w:sz w:val="21"/>
                      <w:szCs w:val="21"/>
                    </w:rPr>
                  </w:pPr>
                  <w:r>
                    <w:rPr>
                      <w:sz w:val="21"/>
                      <w:szCs w:val="21"/>
                    </w:rPr>
                    <w:t>挖掘机</w:t>
                  </w:r>
                </w:p>
              </w:tc>
              <w:tc>
                <w:tcPr>
                  <w:tcW w:w="1209" w:type="pct"/>
                  <w:tcBorders>
                    <w:top w:val="double" w:color="auto" w:sz="4" w:space="0"/>
                    <w:bottom w:val="single" w:color="auto" w:sz="6" w:space="0"/>
                  </w:tcBorders>
                  <w:vAlign w:val="center"/>
                </w:tcPr>
                <w:p>
                  <w:pPr>
                    <w:spacing w:line="0" w:lineRule="atLeast"/>
                    <w:jc w:val="center"/>
                    <w:rPr>
                      <w:sz w:val="21"/>
                      <w:szCs w:val="21"/>
                    </w:rPr>
                  </w:pPr>
                  <w:r>
                    <w:rPr>
                      <w:sz w:val="21"/>
                      <w:szCs w:val="21"/>
                    </w:rPr>
                    <w:t>90</w:t>
                  </w:r>
                </w:p>
              </w:tc>
              <w:tc>
                <w:tcPr>
                  <w:tcW w:w="1206" w:type="pct"/>
                  <w:tcBorders>
                    <w:top w:val="double" w:color="auto" w:sz="4" w:space="0"/>
                    <w:bottom w:val="single" w:color="auto" w:sz="6" w:space="0"/>
                  </w:tcBorders>
                  <w:vAlign w:val="center"/>
                </w:tcPr>
                <w:p>
                  <w:pPr>
                    <w:spacing w:line="0" w:lineRule="atLeast"/>
                    <w:jc w:val="center"/>
                    <w:rPr>
                      <w:sz w:val="21"/>
                      <w:szCs w:val="21"/>
                    </w:rPr>
                  </w:pPr>
                  <w:r>
                    <w:rPr>
                      <w:sz w:val="21"/>
                      <w:szCs w:val="21"/>
                    </w:rPr>
                    <w:t>混凝土搅拌机</w:t>
                  </w:r>
                </w:p>
              </w:tc>
              <w:tc>
                <w:tcPr>
                  <w:tcW w:w="1271" w:type="pct"/>
                  <w:tcBorders>
                    <w:top w:val="double" w:color="auto" w:sz="4" w:space="0"/>
                    <w:bottom w:val="single" w:color="auto" w:sz="6" w:space="0"/>
                  </w:tcBorders>
                  <w:vAlign w:val="center"/>
                </w:tcPr>
                <w:p>
                  <w:pPr>
                    <w:spacing w:line="0" w:lineRule="atLeast"/>
                    <w:jc w:val="center"/>
                    <w:rPr>
                      <w:sz w:val="21"/>
                      <w:szCs w:val="21"/>
                    </w:rPr>
                  </w:pPr>
                  <w:r>
                    <w:rPr>
                      <w:sz w:val="21"/>
                      <w:szCs w:val="21"/>
                    </w:rPr>
                    <w:t>95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4" w:type="pct"/>
                  <w:tcBorders>
                    <w:top w:val="single" w:color="auto" w:sz="6" w:space="0"/>
                    <w:bottom w:val="single" w:color="auto" w:sz="6" w:space="0"/>
                  </w:tcBorders>
                  <w:vAlign w:val="center"/>
                </w:tcPr>
                <w:p>
                  <w:pPr>
                    <w:spacing w:line="0" w:lineRule="atLeast"/>
                    <w:jc w:val="center"/>
                    <w:rPr>
                      <w:sz w:val="21"/>
                      <w:szCs w:val="21"/>
                    </w:rPr>
                  </w:pPr>
                  <w:r>
                    <w:rPr>
                      <w:sz w:val="21"/>
                      <w:szCs w:val="21"/>
                    </w:rPr>
                    <w:t>碾压机</w:t>
                  </w:r>
                </w:p>
              </w:tc>
              <w:tc>
                <w:tcPr>
                  <w:tcW w:w="1209" w:type="pct"/>
                  <w:tcBorders>
                    <w:top w:val="single" w:color="auto" w:sz="6" w:space="0"/>
                    <w:bottom w:val="single" w:color="auto" w:sz="6" w:space="0"/>
                  </w:tcBorders>
                  <w:vAlign w:val="center"/>
                </w:tcPr>
                <w:p>
                  <w:pPr>
                    <w:spacing w:line="0" w:lineRule="atLeast"/>
                    <w:jc w:val="center"/>
                    <w:rPr>
                      <w:sz w:val="21"/>
                      <w:szCs w:val="21"/>
                    </w:rPr>
                  </w:pPr>
                  <w:r>
                    <w:rPr>
                      <w:sz w:val="21"/>
                      <w:szCs w:val="21"/>
                    </w:rPr>
                    <w:t>85</w:t>
                  </w:r>
                </w:p>
              </w:tc>
              <w:tc>
                <w:tcPr>
                  <w:tcW w:w="1206" w:type="pct"/>
                  <w:tcBorders>
                    <w:top w:val="single" w:color="auto" w:sz="6" w:space="0"/>
                    <w:bottom w:val="single" w:color="auto" w:sz="6" w:space="0"/>
                  </w:tcBorders>
                  <w:vAlign w:val="center"/>
                </w:tcPr>
                <w:p>
                  <w:pPr>
                    <w:spacing w:line="0" w:lineRule="atLeast"/>
                    <w:jc w:val="center"/>
                    <w:rPr>
                      <w:sz w:val="21"/>
                      <w:szCs w:val="21"/>
                    </w:rPr>
                  </w:pPr>
                  <w:r>
                    <w:rPr>
                      <w:sz w:val="21"/>
                      <w:szCs w:val="21"/>
                    </w:rPr>
                    <w:t>自卸车</w:t>
                  </w:r>
                </w:p>
              </w:tc>
              <w:tc>
                <w:tcPr>
                  <w:tcW w:w="1271" w:type="pct"/>
                  <w:tcBorders>
                    <w:top w:val="single" w:color="auto" w:sz="6" w:space="0"/>
                    <w:bottom w:val="single" w:color="auto" w:sz="6" w:space="0"/>
                  </w:tcBorders>
                  <w:vAlign w:val="center"/>
                </w:tcPr>
                <w:p>
                  <w:pPr>
                    <w:spacing w:line="0" w:lineRule="atLeast"/>
                    <w:jc w:val="center"/>
                    <w:rPr>
                      <w:sz w:val="21"/>
                      <w:szCs w:val="21"/>
                    </w:rPr>
                  </w:pPr>
                  <w:r>
                    <w:rPr>
                      <w:sz w:val="21"/>
                      <w:szCs w:val="21"/>
                    </w:rPr>
                    <w:t>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314" w:type="pct"/>
                  <w:tcBorders>
                    <w:top w:val="single" w:color="auto" w:sz="6" w:space="0"/>
                    <w:bottom w:val="single" w:color="auto" w:sz="12" w:space="0"/>
                  </w:tcBorders>
                  <w:vAlign w:val="center"/>
                </w:tcPr>
                <w:p>
                  <w:pPr>
                    <w:spacing w:line="0" w:lineRule="atLeast"/>
                    <w:jc w:val="center"/>
                    <w:rPr>
                      <w:sz w:val="21"/>
                      <w:szCs w:val="21"/>
                    </w:rPr>
                  </w:pPr>
                  <w:r>
                    <w:rPr>
                      <w:sz w:val="21"/>
                      <w:szCs w:val="21"/>
                    </w:rPr>
                    <w:t>载重卡车</w:t>
                  </w:r>
                </w:p>
              </w:tc>
              <w:tc>
                <w:tcPr>
                  <w:tcW w:w="1209" w:type="pct"/>
                  <w:tcBorders>
                    <w:top w:val="single" w:color="auto" w:sz="6" w:space="0"/>
                    <w:bottom w:val="single" w:color="auto" w:sz="12" w:space="0"/>
                  </w:tcBorders>
                  <w:vAlign w:val="center"/>
                </w:tcPr>
                <w:p>
                  <w:pPr>
                    <w:spacing w:line="0" w:lineRule="atLeast"/>
                    <w:jc w:val="center"/>
                    <w:rPr>
                      <w:sz w:val="21"/>
                      <w:szCs w:val="21"/>
                    </w:rPr>
                  </w:pPr>
                  <w:r>
                    <w:rPr>
                      <w:sz w:val="21"/>
                      <w:szCs w:val="21"/>
                    </w:rPr>
                    <w:t>90</w:t>
                  </w:r>
                </w:p>
              </w:tc>
              <w:tc>
                <w:tcPr>
                  <w:tcW w:w="1206" w:type="pct"/>
                  <w:tcBorders>
                    <w:top w:val="single" w:color="auto" w:sz="6" w:space="0"/>
                    <w:bottom w:val="single" w:color="auto" w:sz="12" w:space="0"/>
                  </w:tcBorders>
                  <w:vAlign w:val="center"/>
                </w:tcPr>
                <w:p>
                  <w:pPr>
                    <w:spacing w:line="0" w:lineRule="atLeast"/>
                    <w:jc w:val="center"/>
                    <w:rPr>
                      <w:sz w:val="21"/>
                      <w:szCs w:val="21"/>
                    </w:rPr>
                  </w:pPr>
                  <w:r>
                    <w:rPr>
                      <w:sz w:val="21"/>
                      <w:szCs w:val="21"/>
                    </w:rPr>
                    <w:t>洒水车</w:t>
                  </w:r>
                </w:p>
              </w:tc>
              <w:tc>
                <w:tcPr>
                  <w:tcW w:w="1271" w:type="pct"/>
                  <w:tcBorders>
                    <w:top w:val="single" w:color="auto" w:sz="6" w:space="0"/>
                    <w:bottom w:val="single" w:color="auto" w:sz="12" w:space="0"/>
                  </w:tcBorders>
                  <w:vAlign w:val="center"/>
                </w:tcPr>
                <w:p>
                  <w:pPr>
                    <w:spacing w:line="0" w:lineRule="atLeast"/>
                    <w:jc w:val="center"/>
                    <w:rPr>
                      <w:sz w:val="21"/>
                      <w:szCs w:val="21"/>
                    </w:rPr>
                  </w:pPr>
                  <w:r>
                    <w:rPr>
                      <w:sz w:val="21"/>
                      <w:szCs w:val="21"/>
                    </w:rPr>
                    <w:t>70</w:t>
                  </w:r>
                </w:p>
              </w:tc>
            </w:tr>
          </w:tbl>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⑷</w:t>
            </w:r>
            <w:r>
              <w:rPr>
                <w:snapToGrid w:val="0"/>
                <w:spacing w:val="0"/>
                <w:kern w:val="0"/>
                <w:szCs w:val="24"/>
              </w:rPr>
              <w:fldChar w:fldCharType="end"/>
            </w:r>
            <w:r>
              <w:rPr>
                <w:rFonts w:hint="eastAsia"/>
                <w:snapToGrid w:val="0"/>
                <w:spacing w:val="0"/>
                <w:kern w:val="0"/>
                <w:szCs w:val="24"/>
              </w:rPr>
              <w:t>固体废物</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本项目施工期固体废物主要为少量建筑垃圾、施工人员生活垃圾及剩余土方。</w:t>
            </w:r>
          </w:p>
          <w:p>
            <w:pPr>
              <w:snapToGrid/>
              <w:spacing w:line="240" w:lineRule="auto"/>
              <w:ind w:firstLine="374" w:firstLineChars="200"/>
              <w:rPr>
                <w:snapToGrid w:val="0"/>
                <w:spacing w:val="0"/>
                <w:kern w:val="0"/>
                <w:szCs w:val="24"/>
              </w:rPr>
            </w:pPr>
            <w:r>
              <w:rPr>
                <w:rFonts w:hint="eastAsia"/>
                <w:snapToGrid w:val="0"/>
                <w:spacing w:val="0"/>
                <w:kern w:val="0"/>
                <w:szCs w:val="24"/>
              </w:rPr>
              <w:t>建筑垃圾主要为坝体填筑过程中产生的废砖块、混凝土等，建筑垃圾集中收集后送至指定的建筑垃圾填埋场处理。</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本项目施工高峰期人员按5</w:t>
            </w:r>
            <w:r>
              <w:rPr>
                <w:snapToGrid w:val="0"/>
                <w:spacing w:val="0"/>
                <w:kern w:val="0"/>
                <w:szCs w:val="24"/>
              </w:rPr>
              <w:t>0</w:t>
            </w:r>
            <w:r>
              <w:rPr>
                <w:rFonts w:hint="eastAsia"/>
                <w:snapToGrid w:val="0"/>
                <w:spacing w:val="0"/>
                <w:kern w:val="0"/>
                <w:szCs w:val="24"/>
              </w:rPr>
              <w:t>人计，生活垃圾按每人每天0</w:t>
            </w:r>
            <w:r>
              <w:rPr>
                <w:snapToGrid w:val="0"/>
                <w:spacing w:val="0"/>
                <w:kern w:val="0"/>
                <w:szCs w:val="24"/>
              </w:rPr>
              <w:t>.5kg</w:t>
            </w:r>
            <w:r>
              <w:rPr>
                <w:rFonts w:hint="eastAsia"/>
                <w:snapToGrid w:val="0"/>
                <w:spacing w:val="0"/>
                <w:kern w:val="0"/>
                <w:szCs w:val="24"/>
              </w:rPr>
              <w:t>计，项目施工期为1</w:t>
            </w:r>
            <w:r>
              <w:rPr>
                <w:snapToGrid w:val="0"/>
                <w:spacing w:val="0"/>
                <w:kern w:val="0"/>
                <w:szCs w:val="24"/>
              </w:rPr>
              <w:t>0</w:t>
            </w:r>
            <w:r>
              <w:rPr>
                <w:rFonts w:hint="eastAsia"/>
                <w:snapToGrid w:val="0"/>
                <w:spacing w:val="0"/>
                <w:kern w:val="0"/>
                <w:szCs w:val="24"/>
              </w:rPr>
              <w:t>个月，因此施工期内生活垃圾产生量为7</w:t>
            </w:r>
            <w:r>
              <w:rPr>
                <w:snapToGrid w:val="0"/>
                <w:spacing w:val="0"/>
                <w:kern w:val="0"/>
                <w:szCs w:val="24"/>
              </w:rPr>
              <w:t>.5t</w:t>
            </w:r>
            <w:r>
              <w:rPr>
                <w:rFonts w:hint="eastAsia"/>
                <w:snapToGrid w:val="0"/>
                <w:spacing w:val="0"/>
                <w:kern w:val="0"/>
                <w:szCs w:val="24"/>
              </w:rPr>
              <w:t>，集中收集后交由当地环卫部门处置。</w:t>
            </w:r>
          </w:p>
          <w:p>
            <w:pPr>
              <w:snapToGrid/>
              <w:spacing w:line="240" w:lineRule="auto"/>
              <w:ind w:firstLine="374" w:firstLineChars="200"/>
              <w:rPr>
                <w:snapToGrid w:val="0"/>
                <w:spacing w:val="0"/>
                <w:kern w:val="0"/>
                <w:szCs w:val="24"/>
              </w:rPr>
            </w:pPr>
            <w:r>
              <w:rPr>
                <w:rFonts w:hint="eastAsia"/>
                <w:snapToGrid w:val="0"/>
                <w:spacing w:val="0"/>
                <w:kern w:val="0"/>
                <w:szCs w:val="24"/>
              </w:rPr>
              <w:t>本项目剩余土方主要集中产生于新建调蓄水池，项目不单独设置弃土场，就近就地弃土，摊平。</w:t>
            </w:r>
          </w:p>
          <w:p>
            <w:pPr>
              <w:snapToGrid/>
              <w:spacing w:line="240" w:lineRule="auto"/>
              <w:ind w:firstLine="374" w:firstLineChars="200"/>
              <w:rPr>
                <w:snapToGrid w:val="0"/>
                <w:spacing w:val="0"/>
                <w:kern w:val="0"/>
                <w:szCs w:val="24"/>
              </w:rPr>
            </w:pPr>
            <w:r>
              <w:rPr>
                <w:rFonts w:hint="eastAsia"/>
                <w:snapToGrid w:val="0"/>
                <w:spacing w:val="0"/>
                <w:kern w:val="0"/>
                <w:szCs w:val="24"/>
              </w:rPr>
              <w:t>本项目土石方平衡表详见表</w:t>
            </w:r>
            <w:r>
              <w:rPr>
                <w:snapToGrid w:val="0"/>
                <w:spacing w:val="0"/>
                <w:kern w:val="0"/>
                <w:szCs w:val="24"/>
              </w:rPr>
              <w:t>17</w:t>
            </w:r>
            <w:r>
              <w:rPr>
                <w:rFonts w:hint="eastAsia"/>
                <w:snapToGrid w:val="0"/>
                <w:spacing w:val="0"/>
                <w:kern w:val="0"/>
                <w:szCs w:val="24"/>
              </w:rPr>
              <w:t>，土石方流向图见图5。</w:t>
            </w:r>
          </w:p>
          <w:p>
            <w:pPr>
              <w:spacing w:line="240" w:lineRule="auto"/>
              <w:jc w:val="center"/>
              <w:rPr>
                <w:rFonts w:eastAsia="黑体"/>
              </w:rPr>
            </w:pPr>
            <w:r>
              <w:rPr>
                <w:rFonts w:hint="eastAsia" w:eastAsia="黑体"/>
              </w:rPr>
              <w:t>表</w:t>
            </w:r>
            <w:r>
              <w:rPr>
                <w:rFonts w:eastAsia="黑体"/>
              </w:rPr>
              <w:t xml:space="preserve">17  </w:t>
            </w:r>
            <w:r>
              <w:rPr>
                <w:rFonts w:hint="eastAsia" w:eastAsia="黑体"/>
              </w:rPr>
              <w:t xml:space="preserve">工程建设土石方平衡表 </w:t>
            </w:r>
            <w:r>
              <w:rPr>
                <w:rFonts w:eastAsia="黑体"/>
              </w:rPr>
              <w:t xml:space="preserve"> </w:t>
            </w:r>
            <w:r>
              <w:rPr>
                <w:rFonts w:hint="eastAsia" w:eastAsia="黑体"/>
              </w:rPr>
              <w:t>单位m</w:t>
            </w:r>
            <w:r>
              <w:rPr>
                <w:rFonts w:eastAsia="黑体"/>
                <w:vertAlign w:val="superscript"/>
              </w:rPr>
              <w:t>3</w:t>
            </w:r>
          </w:p>
          <w:tbl>
            <w:tblPr>
              <w:tblStyle w:val="4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469"/>
              <w:gridCol w:w="1469"/>
              <w:gridCol w:w="1469"/>
              <w:gridCol w:w="1469"/>
              <w:gridCol w:w="14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Merge w:val="restart"/>
                  <w:tcBorders>
                    <w:top w:val="single" w:color="auto" w:sz="12" w:space="0"/>
                    <w:bottom w:val="single" w:color="auto" w:sz="4" w:space="0"/>
                  </w:tcBorders>
                  <w:vAlign w:val="center"/>
                </w:tcPr>
                <w:p>
                  <w:pPr>
                    <w:spacing w:line="240" w:lineRule="auto"/>
                    <w:jc w:val="center"/>
                    <w:rPr>
                      <w:b/>
                      <w:bCs/>
                      <w:kern w:val="0"/>
                      <w:sz w:val="21"/>
                      <w:szCs w:val="20"/>
                    </w:rPr>
                  </w:pPr>
                  <w:r>
                    <w:rPr>
                      <w:rFonts w:hint="eastAsia"/>
                      <w:b/>
                      <w:bCs/>
                      <w:kern w:val="0"/>
                      <w:sz w:val="21"/>
                      <w:szCs w:val="20"/>
                    </w:rPr>
                    <w:t>序号</w:t>
                  </w:r>
                </w:p>
              </w:tc>
              <w:tc>
                <w:tcPr>
                  <w:tcW w:w="1469" w:type="dxa"/>
                  <w:vMerge w:val="restart"/>
                  <w:tcBorders>
                    <w:top w:val="single" w:color="auto" w:sz="12" w:space="0"/>
                    <w:bottom w:val="single" w:color="auto" w:sz="4" w:space="0"/>
                  </w:tcBorders>
                  <w:vAlign w:val="center"/>
                </w:tcPr>
                <w:p>
                  <w:pPr>
                    <w:spacing w:line="240" w:lineRule="auto"/>
                    <w:jc w:val="center"/>
                    <w:rPr>
                      <w:b/>
                      <w:bCs/>
                      <w:kern w:val="0"/>
                      <w:sz w:val="21"/>
                      <w:szCs w:val="20"/>
                    </w:rPr>
                  </w:pPr>
                  <w:r>
                    <w:rPr>
                      <w:rFonts w:hint="eastAsia"/>
                      <w:b/>
                      <w:bCs/>
                      <w:kern w:val="0"/>
                      <w:sz w:val="21"/>
                      <w:szCs w:val="20"/>
                    </w:rPr>
                    <w:t>项目</w:t>
                  </w:r>
                </w:p>
              </w:tc>
              <w:tc>
                <w:tcPr>
                  <w:tcW w:w="1469" w:type="dxa"/>
                  <w:tcBorders>
                    <w:top w:val="single" w:color="auto" w:sz="12" w:space="0"/>
                    <w:bottom w:val="single" w:color="auto" w:sz="4" w:space="0"/>
                  </w:tcBorders>
                  <w:vAlign w:val="center"/>
                </w:tcPr>
                <w:p>
                  <w:pPr>
                    <w:spacing w:line="240" w:lineRule="auto"/>
                    <w:jc w:val="center"/>
                    <w:rPr>
                      <w:b/>
                      <w:bCs/>
                      <w:kern w:val="0"/>
                      <w:sz w:val="21"/>
                      <w:szCs w:val="20"/>
                    </w:rPr>
                  </w:pPr>
                  <w:r>
                    <w:rPr>
                      <w:rFonts w:hint="eastAsia"/>
                      <w:b/>
                      <w:bCs/>
                      <w:kern w:val="0"/>
                      <w:sz w:val="21"/>
                      <w:szCs w:val="20"/>
                    </w:rPr>
                    <w:t>挖方</w:t>
                  </w:r>
                </w:p>
              </w:tc>
              <w:tc>
                <w:tcPr>
                  <w:tcW w:w="1469" w:type="dxa"/>
                  <w:tcBorders>
                    <w:top w:val="single" w:color="auto" w:sz="12" w:space="0"/>
                    <w:bottom w:val="single" w:color="auto" w:sz="4" w:space="0"/>
                  </w:tcBorders>
                  <w:vAlign w:val="center"/>
                </w:tcPr>
                <w:p>
                  <w:pPr>
                    <w:spacing w:line="240" w:lineRule="auto"/>
                    <w:jc w:val="center"/>
                    <w:rPr>
                      <w:b/>
                      <w:bCs/>
                      <w:kern w:val="0"/>
                      <w:sz w:val="21"/>
                      <w:szCs w:val="20"/>
                    </w:rPr>
                  </w:pPr>
                  <w:r>
                    <w:rPr>
                      <w:rFonts w:hint="eastAsia"/>
                      <w:b/>
                      <w:bCs/>
                      <w:kern w:val="0"/>
                      <w:sz w:val="21"/>
                      <w:szCs w:val="20"/>
                    </w:rPr>
                    <w:t>回填</w:t>
                  </w:r>
                </w:p>
              </w:tc>
              <w:tc>
                <w:tcPr>
                  <w:tcW w:w="2938" w:type="dxa"/>
                  <w:gridSpan w:val="2"/>
                  <w:tcBorders>
                    <w:top w:val="single" w:color="auto" w:sz="12" w:space="0"/>
                    <w:bottom w:val="single" w:color="auto" w:sz="4" w:space="0"/>
                  </w:tcBorders>
                  <w:vAlign w:val="center"/>
                </w:tcPr>
                <w:p>
                  <w:pPr>
                    <w:spacing w:line="240" w:lineRule="auto"/>
                    <w:jc w:val="center"/>
                    <w:rPr>
                      <w:b/>
                      <w:bCs/>
                      <w:kern w:val="0"/>
                      <w:sz w:val="21"/>
                      <w:szCs w:val="20"/>
                    </w:rPr>
                  </w:pPr>
                  <w:r>
                    <w:rPr>
                      <w:rFonts w:hint="eastAsia"/>
                      <w:b/>
                      <w:bCs/>
                      <w:kern w:val="0"/>
                      <w:sz w:val="21"/>
                      <w:szCs w:val="20"/>
                    </w:rPr>
                    <w:t>弃方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Merge w:val="continue"/>
                  <w:tcBorders>
                    <w:top w:val="single" w:color="auto" w:sz="4" w:space="0"/>
                    <w:bottom w:val="double" w:color="auto" w:sz="4" w:space="0"/>
                  </w:tcBorders>
                  <w:vAlign w:val="center"/>
                </w:tcPr>
                <w:p>
                  <w:pPr>
                    <w:spacing w:line="240" w:lineRule="auto"/>
                    <w:jc w:val="center"/>
                    <w:rPr>
                      <w:b/>
                      <w:bCs/>
                      <w:kern w:val="0"/>
                      <w:sz w:val="21"/>
                      <w:szCs w:val="20"/>
                    </w:rPr>
                  </w:pPr>
                </w:p>
              </w:tc>
              <w:tc>
                <w:tcPr>
                  <w:tcW w:w="1469" w:type="dxa"/>
                  <w:vMerge w:val="continue"/>
                  <w:tcBorders>
                    <w:top w:val="single" w:color="auto" w:sz="4" w:space="0"/>
                    <w:bottom w:val="double" w:color="auto" w:sz="4" w:space="0"/>
                  </w:tcBorders>
                  <w:vAlign w:val="center"/>
                </w:tcPr>
                <w:p>
                  <w:pPr>
                    <w:spacing w:line="240" w:lineRule="auto"/>
                    <w:jc w:val="center"/>
                    <w:rPr>
                      <w:b/>
                      <w:bCs/>
                      <w:kern w:val="0"/>
                      <w:sz w:val="21"/>
                      <w:szCs w:val="20"/>
                    </w:rPr>
                  </w:pPr>
                </w:p>
              </w:tc>
              <w:tc>
                <w:tcPr>
                  <w:tcW w:w="1469" w:type="dxa"/>
                  <w:tcBorders>
                    <w:top w:val="single" w:color="auto" w:sz="4" w:space="0"/>
                    <w:bottom w:val="double" w:color="auto" w:sz="4" w:space="0"/>
                  </w:tcBorders>
                  <w:vAlign w:val="center"/>
                </w:tcPr>
                <w:p>
                  <w:pPr>
                    <w:spacing w:line="240" w:lineRule="auto"/>
                    <w:jc w:val="center"/>
                    <w:rPr>
                      <w:b/>
                      <w:bCs/>
                      <w:kern w:val="0"/>
                      <w:sz w:val="21"/>
                      <w:szCs w:val="20"/>
                    </w:rPr>
                  </w:pPr>
                  <w:r>
                    <w:rPr>
                      <w:rFonts w:hint="eastAsia"/>
                      <w:b/>
                      <w:bCs/>
                      <w:kern w:val="0"/>
                      <w:sz w:val="21"/>
                      <w:szCs w:val="20"/>
                    </w:rPr>
                    <w:t>土石方量</w:t>
                  </w:r>
                </w:p>
              </w:tc>
              <w:tc>
                <w:tcPr>
                  <w:tcW w:w="1469" w:type="dxa"/>
                  <w:tcBorders>
                    <w:top w:val="single" w:color="auto" w:sz="4" w:space="0"/>
                    <w:bottom w:val="double" w:color="auto" w:sz="4" w:space="0"/>
                  </w:tcBorders>
                  <w:vAlign w:val="center"/>
                </w:tcPr>
                <w:p>
                  <w:pPr>
                    <w:spacing w:line="240" w:lineRule="auto"/>
                    <w:jc w:val="center"/>
                    <w:rPr>
                      <w:b/>
                      <w:bCs/>
                      <w:kern w:val="0"/>
                      <w:sz w:val="21"/>
                      <w:szCs w:val="20"/>
                    </w:rPr>
                  </w:pPr>
                  <w:r>
                    <w:rPr>
                      <w:rFonts w:hint="eastAsia"/>
                      <w:b/>
                      <w:bCs/>
                      <w:kern w:val="0"/>
                      <w:sz w:val="21"/>
                      <w:szCs w:val="20"/>
                    </w:rPr>
                    <w:t>土石方量</w:t>
                  </w:r>
                </w:p>
              </w:tc>
              <w:tc>
                <w:tcPr>
                  <w:tcW w:w="1469" w:type="dxa"/>
                  <w:tcBorders>
                    <w:top w:val="single" w:color="auto" w:sz="4" w:space="0"/>
                    <w:bottom w:val="double" w:color="auto" w:sz="4" w:space="0"/>
                  </w:tcBorders>
                  <w:vAlign w:val="center"/>
                </w:tcPr>
                <w:p>
                  <w:pPr>
                    <w:spacing w:line="240" w:lineRule="auto"/>
                    <w:jc w:val="center"/>
                    <w:rPr>
                      <w:b/>
                      <w:bCs/>
                      <w:kern w:val="0"/>
                      <w:sz w:val="21"/>
                      <w:szCs w:val="20"/>
                    </w:rPr>
                  </w:pPr>
                  <w:r>
                    <w:rPr>
                      <w:rFonts w:hint="eastAsia"/>
                      <w:b/>
                      <w:bCs/>
                      <w:kern w:val="0"/>
                      <w:sz w:val="21"/>
                      <w:szCs w:val="20"/>
                    </w:rPr>
                    <w:t>土石方量</w:t>
                  </w:r>
                </w:p>
              </w:tc>
              <w:tc>
                <w:tcPr>
                  <w:tcW w:w="1469" w:type="dxa"/>
                  <w:tcBorders>
                    <w:top w:val="single" w:color="auto" w:sz="4" w:space="0"/>
                    <w:bottom w:val="double" w:color="auto" w:sz="4" w:space="0"/>
                  </w:tcBorders>
                  <w:vAlign w:val="center"/>
                </w:tcPr>
                <w:p>
                  <w:pPr>
                    <w:spacing w:line="240" w:lineRule="auto"/>
                    <w:jc w:val="center"/>
                    <w:rPr>
                      <w:b/>
                      <w:bCs/>
                      <w:kern w:val="0"/>
                      <w:sz w:val="21"/>
                      <w:szCs w:val="20"/>
                    </w:rPr>
                  </w:pPr>
                  <w:r>
                    <w:rPr>
                      <w:rFonts w:hint="eastAsia"/>
                      <w:b/>
                      <w:bCs/>
                      <w:kern w:val="0"/>
                      <w:sz w:val="21"/>
                      <w:szCs w:val="20"/>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tcBorders>
                    <w:top w:val="double" w:color="auto" w:sz="4" w:space="0"/>
                  </w:tcBorders>
                  <w:vAlign w:val="center"/>
                </w:tcPr>
                <w:p>
                  <w:pPr>
                    <w:spacing w:line="240" w:lineRule="auto"/>
                    <w:jc w:val="center"/>
                    <w:rPr>
                      <w:kern w:val="0"/>
                      <w:sz w:val="21"/>
                      <w:szCs w:val="20"/>
                    </w:rPr>
                  </w:pPr>
                  <w:r>
                    <w:rPr>
                      <w:rFonts w:hint="eastAsia"/>
                      <w:kern w:val="0"/>
                      <w:sz w:val="21"/>
                      <w:szCs w:val="20"/>
                    </w:rPr>
                    <w:t>1</w:t>
                  </w:r>
                </w:p>
              </w:tc>
              <w:tc>
                <w:tcPr>
                  <w:tcW w:w="1469" w:type="dxa"/>
                  <w:tcBorders>
                    <w:top w:val="double" w:color="auto" w:sz="4" w:space="0"/>
                  </w:tcBorders>
                  <w:vAlign w:val="center"/>
                </w:tcPr>
                <w:p>
                  <w:pPr>
                    <w:spacing w:line="240" w:lineRule="auto"/>
                    <w:jc w:val="center"/>
                    <w:rPr>
                      <w:kern w:val="0"/>
                      <w:sz w:val="21"/>
                      <w:szCs w:val="20"/>
                    </w:rPr>
                  </w:pPr>
                  <w:r>
                    <w:rPr>
                      <w:kern w:val="0"/>
                      <w:sz w:val="21"/>
                      <w:szCs w:val="20"/>
                    </w:rPr>
                    <w:t>1#</w:t>
                  </w:r>
                  <w:r>
                    <w:rPr>
                      <w:rFonts w:hint="eastAsia"/>
                      <w:kern w:val="0"/>
                      <w:sz w:val="21"/>
                      <w:szCs w:val="20"/>
                    </w:rPr>
                    <w:t>蓄水池</w:t>
                  </w:r>
                </w:p>
              </w:tc>
              <w:tc>
                <w:tcPr>
                  <w:tcW w:w="1469" w:type="dxa"/>
                  <w:tcBorders>
                    <w:top w:val="double" w:color="auto" w:sz="4" w:space="0"/>
                  </w:tcBorders>
                  <w:vAlign w:val="center"/>
                </w:tcPr>
                <w:p>
                  <w:pPr>
                    <w:spacing w:line="240" w:lineRule="auto"/>
                    <w:jc w:val="center"/>
                    <w:rPr>
                      <w:kern w:val="0"/>
                      <w:sz w:val="21"/>
                      <w:szCs w:val="20"/>
                    </w:rPr>
                  </w:pPr>
                  <w:r>
                    <w:rPr>
                      <w:rFonts w:hint="eastAsia"/>
                      <w:kern w:val="0"/>
                      <w:sz w:val="21"/>
                      <w:szCs w:val="20"/>
                    </w:rPr>
                    <w:t>8</w:t>
                  </w:r>
                  <w:r>
                    <w:rPr>
                      <w:kern w:val="0"/>
                      <w:sz w:val="21"/>
                      <w:szCs w:val="20"/>
                    </w:rPr>
                    <w:t>3789.16</w:t>
                  </w:r>
                </w:p>
              </w:tc>
              <w:tc>
                <w:tcPr>
                  <w:tcW w:w="1469" w:type="dxa"/>
                  <w:tcBorders>
                    <w:top w:val="double" w:color="auto" w:sz="4" w:space="0"/>
                  </w:tcBorders>
                  <w:vAlign w:val="center"/>
                </w:tcPr>
                <w:p>
                  <w:pPr>
                    <w:spacing w:line="240" w:lineRule="auto"/>
                    <w:jc w:val="center"/>
                    <w:rPr>
                      <w:kern w:val="0"/>
                      <w:sz w:val="21"/>
                      <w:szCs w:val="20"/>
                    </w:rPr>
                  </w:pPr>
                  <w:r>
                    <w:rPr>
                      <w:rFonts w:hint="eastAsia"/>
                      <w:kern w:val="0"/>
                      <w:sz w:val="21"/>
                      <w:szCs w:val="20"/>
                    </w:rPr>
                    <w:t>3</w:t>
                  </w:r>
                  <w:r>
                    <w:rPr>
                      <w:kern w:val="0"/>
                      <w:sz w:val="21"/>
                      <w:szCs w:val="20"/>
                    </w:rPr>
                    <w:t>6115.47</w:t>
                  </w:r>
                </w:p>
              </w:tc>
              <w:tc>
                <w:tcPr>
                  <w:tcW w:w="1469" w:type="dxa"/>
                  <w:tcBorders>
                    <w:top w:val="double" w:color="auto" w:sz="4" w:space="0"/>
                  </w:tcBorders>
                  <w:vAlign w:val="center"/>
                </w:tcPr>
                <w:p>
                  <w:pPr>
                    <w:spacing w:line="240" w:lineRule="auto"/>
                    <w:jc w:val="center"/>
                    <w:rPr>
                      <w:kern w:val="0"/>
                      <w:sz w:val="21"/>
                      <w:szCs w:val="20"/>
                    </w:rPr>
                  </w:pPr>
                  <w:r>
                    <w:rPr>
                      <w:rFonts w:hint="eastAsia"/>
                      <w:kern w:val="0"/>
                      <w:sz w:val="21"/>
                      <w:szCs w:val="20"/>
                    </w:rPr>
                    <w:t>4</w:t>
                  </w:r>
                  <w:r>
                    <w:rPr>
                      <w:kern w:val="0"/>
                      <w:sz w:val="21"/>
                      <w:szCs w:val="20"/>
                    </w:rPr>
                    <w:t>7673.69</w:t>
                  </w:r>
                </w:p>
              </w:tc>
              <w:tc>
                <w:tcPr>
                  <w:tcW w:w="1469" w:type="dxa"/>
                  <w:vMerge w:val="restart"/>
                  <w:tcBorders>
                    <w:top w:val="double" w:color="auto" w:sz="4" w:space="0"/>
                  </w:tcBorders>
                  <w:vAlign w:val="center"/>
                </w:tcPr>
                <w:p>
                  <w:pPr>
                    <w:spacing w:line="240" w:lineRule="auto"/>
                    <w:jc w:val="center"/>
                    <w:rPr>
                      <w:kern w:val="0"/>
                      <w:sz w:val="21"/>
                      <w:szCs w:val="20"/>
                    </w:rPr>
                  </w:pPr>
                  <w:r>
                    <w:rPr>
                      <w:rFonts w:hint="eastAsia"/>
                      <w:kern w:val="0"/>
                      <w:sz w:val="21"/>
                      <w:szCs w:val="20"/>
                    </w:rPr>
                    <w:t>用于周边土地平整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spacing w:line="240" w:lineRule="auto"/>
                    <w:jc w:val="center"/>
                    <w:rPr>
                      <w:kern w:val="0"/>
                      <w:sz w:val="21"/>
                      <w:szCs w:val="20"/>
                    </w:rPr>
                  </w:pPr>
                  <w:r>
                    <w:rPr>
                      <w:rFonts w:hint="eastAsia"/>
                      <w:kern w:val="0"/>
                      <w:sz w:val="21"/>
                      <w:szCs w:val="20"/>
                    </w:rPr>
                    <w:t>2</w:t>
                  </w:r>
                </w:p>
              </w:tc>
              <w:tc>
                <w:tcPr>
                  <w:tcW w:w="1469" w:type="dxa"/>
                  <w:vAlign w:val="center"/>
                </w:tcPr>
                <w:p>
                  <w:pPr>
                    <w:spacing w:line="240" w:lineRule="auto"/>
                    <w:jc w:val="center"/>
                    <w:rPr>
                      <w:kern w:val="0"/>
                      <w:sz w:val="21"/>
                      <w:szCs w:val="20"/>
                    </w:rPr>
                  </w:pPr>
                  <w:r>
                    <w:rPr>
                      <w:kern w:val="0"/>
                      <w:sz w:val="21"/>
                      <w:szCs w:val="20"/>
                    </w:rPr>
                    <w:t>3#</w:t>
                  </w:r>
                  <w:r>
                    <w:rPr>
                      <w:rFonts w:hint="eastAsia"/>
                      <w:kern w:val="0"/>
                      <w:sz w:val="21"/>
                      <w:szCs w:val="20"/>
                    </w:rPr>
                    <w:t>蓄水池</w:t>
                  </w:r>
                </w:p>
              </w:tc>
              <w:tc>
                <w:tcPr>
                  <w:tcW w:w="1469" w:type="dxa"/>
                  <w:vAlign w:val="center"/>
                </w:tcPr>
                <w:p>
                  <w:pPr>
                    <w:spacing w:line="240" w:lineRule="auto"/>
                    <w:jc w:val="center"/>
                    <w:rPr>
                      <w:kern w:val="0"/>
                      <w:sz w:val="21"/>
                      <w:szCs w:val="20"/>
                    </w:rPr>
                  </w:pPr>
                  <w:r>
                    <w:rPr>
                      <w:kern w:val="0"/>
                      <w:sz w:val="21"/>
                      <w:szCs w:val="20"/>
                    </w:rPr>
                    <w:t>110223.63</w:t>
                  </w:r>
                </w:p>
              </w:tc>
              <w:tc>
                <w:tcPr>
                  <w:tcW w:w="1469" w:type="dxa"/>
                  <w:vAlign w:val="center"/>
                </w:tcPr>
                <w:p>
                  <w:pPr>
                    <w:spacing w:line="240" w:lineRule="auto"/>
                    <w:jc w:val="center"/>
                    <w:rPr>
                      <w:kern w:val="0"/>
                      <w:sz w:val="21"/>
                      <w:szCs w:val="20"/>
                    </w:rPr>
                  </w:pPr>
                  <w:r>
                    <w:rPr>
                      <w:rFonts w:hint="eastAsia"/>
                      <w:kern w:val="0"/>
                      <w:sz w:val="21"/>
                      <w:szCs w:val="20"/>
                    </w:rPr>
                    <w:t>2</w:t>
                  </w:r>
                  <w:r>
                    <w:rPr>
                      <w:kern w:val="0"/>
                      <w:sz w:val="21"/>
                      <w:szCs w:val="20"/>
                    </w:rPr>
                    <w:t>5349.60</w:t>
                  </w:r>
                </w:p>
              </w:tc>
              <w:tc>
                <w:tcPr>
                  <w:tcW w:w="1469" w:type="dxa"/>
                  <w:vAlign w:val="center"/>
                </w:tcPr>
                <w:p>
                  <w:pPr>
                    <w:spacing w:line="240" w:lineRule="auto"/>
                    <w:jc w:val="center"/>
                    <w:rPr>
                      <w:kern w:val="0"/>
                      <w:sz w:val="21"/>
                      <w:szCs w:val="20"/>
                    </w:rPr>
                  </w:pPr>
                  <w:r>
                    <w:rPr>
                      <w:rFonts w:hint="eastAsia"/>
                      <w:kern w:val="0"/>
                      <w:sz w:val="21"/>
                      <w:szCs w:val="20"/>
                    </w:rPr>
                    <w:t>8</w:t>
                  </w:r>
                  <w:r>
                    <w:rPr>
                      <w:kern w:val="0"/>
                      <w:sz w:val="21"/>
                      <w:szCs w:val="20"/>
                    </w:rPr>
                    <w:t>4874.03</w:t>
                  </w:r>
                </w:p>
              </w:tc>
              <w:tc>
                <w:tcPr>
                  <w:tcW w:w="1469" w:type="dxa"/>
                  <w:vMerge w:val="continue"/>
                  <w:vAlign w:val="center"/>
                </w:tcPr>
                <w:p>
                  <w:pPr>
                    <w:spacing w:line="240" w:lineRule="auto"/>
                    <w:jc w:val="center"/>
                    <w:rPr>
                      <w:kern w:val="0"/>
                      <w:sz w:val="21"/>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69" w:type="dxa"/>
                  <w:vAlign w:val="center"/>
                </w:tcPr>
                <w:p>
                  <w:pPr>
                    <w:spacing w:line="240" w:lineRule="auto"/>
                    <w:jc w:val="center"/>
                    <w:rPr>
                      <w:kern w:val="0"/>
                      <w:sz w:val="21"/>
                      <w:szCs w:val="20"/>
                    </w:rPr>
                  </w:pPr>
                  <w:r>
                    <w:rPr>
                      <w:rFonts w:hint="eastAsia"/>
                      <w:kern w:val="0"/>
                      <w:sz w:val="21"/>
                      <w:szCs w:val="20"/>
                    </w:rPr>
                    <w:t>3</w:t>
                  </w:r>
                </w:p>
              </w:tc>
              <w:tc>
                <w:tcPr>
                  <w:tcW w:w="1469" w:type="dxa"/>
                  <w:vAlign w:val="center"/>
                </w:tcPr>
                <w:p>
                  <w:pPr>
                    <w:spacing w:line="240" w:lineRule="auto"/>
                    <w:jc w:val="center"/>
                    <w:rPr>
                      <w:kern w:val="0"/>
                      <w:sz w:val="21"/>
                      <w:szCs w:val="20"/>
                    </w:rPr>
                  </w:pPr>
                  <w:r>
                    <w:rPr>
                      <w:rFonts w:hint="eastAsia"/>
                      <w:kern w:val="0"/>
                      <w:sz w:val="21"/>
                      <w:szCs w:val="20"/>
                    </w:rPr>
                    <w:t>4</w:t>
                  </w:r>
                  <w:r>
                    <w:rPr>
                      <w:kern w:val="0"/>
                      <w:sz w:val="21"/>
                      <w:szCs w:val="20"/>
                    </w:rPr>
                    <w:t>#</w:t>
                  </w:r>
                  <w:r>
                    <w:rPr>
                      <w:rFonts w:hint="eastAsia"/>
                      <w:kern w:val="0"/>
                      <w:sz w:val="21"/>
                      <w:szCs w:val="20"/>
                    </w:rPr>
                    <w:t>蓄水池</w:t>
                  </w:r>
                </w:p>
              </w:tc>
              <w:tc>
                <w:tcPr>
                  <w:tcW w:w="1469" w:type="dxa"/>
                  <w:vAlign w:val="center"/>
                </w:tcPr>
                <w:p>
                  <w:pPr>
                    <w:spacing w:line="240" w:lineRule="auto"/>
                    <w:jc w:val="center"/>
                    <w:rPr>
                      <w:kern w:val="0"/>
                      <w:sz w:val="21"/>
                      <w:szCs w:val="20"/>
                    </w:rPr>
                  </w:pPr>
                  <w:r>
                    <w:rPr>
                      <w:kern w:val="0"/>
                      <w:sz w:val="21"/>
                      <w:szCs w:val="20"/>
                    </w:rPr>
                    <w:t>57784.29</w:t>
                  </w:r>
                </w:p>
              </w:tc>
              <w:tc>
                <w:tcPr>
                  <w:tcW w:w="1469" w:type="dxa"/>
                  <w:vAlign w:val="center"/>
                </w:tcPr>
                <w:p>
                  <w:pPr>
                    <w:spacing w:line="240" w:lineRule="auto"/>
                    <w:jc w:val="center"/>
                    <w:rPr>
                      <w:kern w:val="0"/>
                      <w:sz w:val="21"/>
                      <w:szCs w:val="20"/>
                    </w:rPr>
                  </w:pPr>
                  <w:r>
                    <w:rPr>
                      <w:rFonts w:hint="eastAsia"/>
                      <w:kern w:val="0"/>
                      <w:sz w:val="21"/>
                      <w:szCs w:val="20"/>
                    </w:rPr>
                    <w:t>4</w:t>
                  </w:r>
                  <w:r>
                    <w:rPr>
                      <w:kern w:val="0"/>
                      <w:sz w:val="21"/>
                      <w:szCs w:val="20"/>
                    </w:rPr>
                    <w:t>7457.29</w:t>
                  </w:r>
                </w:p>
              </w:tc>
              <w:tc>
                <w:tcPr>
                  <w:tcW w:w="1469" w:type="dxa"/>
                  <w:vAlign w:val="center"/>
                </w:tcPr>
                <w:p>
                  <w:pPr>
                    <w:spacing w:line="240" w:lineRule="auto"/>
                    <w:jc w:val="center"/>
                    <w:rPr>
                      <w:kern w:val="0"/>
                      <w:sz w:val="21"/>
                      <w:szCs w:val="20"/>
                    </w:rPr>
                  </w:pPr>
                  <w:r>
                    <w:rPr>
                      <w:kern w:val="0"/>
                      <w:sz w:val="21"/>
                      <w:szCs w:val="20"/>
                    </w:rPr>
                    <w:t>10327</w:t>
                  </w:r>
                </w:p>
              </w:tc>
              <w:tc>
                <w:tcPr>
                  <w:tcW w:w="1469" w:type="dxa"/>
                  <w:vMerge w:val="continue"/>
                  <w:vAlign w:val="center"/>
                </w:tcPr>
                <w:p>
                  <w:pPr>
                    <w:spacing w:line="240" w:lineRule="auto"/>
                    <w:jc w:val="center"/>
                    <w:rPr>
                      <w:kern w:val="0"/>
                      <w:sz w:val="21"/>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38" w:type="dxa"/>
                  <w:gridSpan w:val="2"/>
                  <w:vAlign w:val="center"/>
                </w:tcPr>
                <w:p>
                  <w:pPr>
                    <w:spacing w:line="240" w:lineRule="auto"/>
                    <w:jc w:val="center"/>
                    <w:rPr>
                      <w:kern w:val="0"/>
                      <w:sz w:val="21"/>
                      <w:szCs w:val="20"/>
                    </w:rPr>
                  </w:pPr>
                  <w:r>
                    <w:rPr>
                      <w:rFonts w:hint="eastAsia"/>
                      <w:kern w:val="0"/>
                      <w:sz w:val="21"/>
                      <w:szCs w:val="20"/>
                    </w:rPr>
                    <w:t>合计</w:t>
                  </w:r>
                </w:p>
              </w:tc>
              <w:tc>
                <w:tcPr>
                  <w:tcW w:w="1469" w:type="dxa"/>
                  <w:vAlign w:val="center"/>
                </w:tcPr>
                <w:p>
                  <w:pPr>
                    <w:spacing w:line="240" w:lineRule="auto"/>
                    <w:jc w:val="center"/>
                    <w:rPr>
                      <w:kern w:val="0"/>
                      <w:sz w:val="21"/>
                      <w:szCs w:val="20"/>
                    </w:rPr>
                  </w:pPr>
                  <w:r>
                    <w:rPr>
                      <w:kern w:val="0"/>
                      <w:sz w:val="21"/>
                      <w:szCs w:val="20"/>
                    </w:rPr>
                    <w:t>251797.08</w:t>
                  </w:r>
                </w:p>
              </w:tc>
              <w:tc>
                <w:tcPr>
                  <w:tcW w:w="1469" w:type="dxa"/>
                  <w:vAlign w:val="center"/>
                </w:tcPr>
                <w:p>
                  <w:pPr>
                    <w:spacing w:line="240" w:lineRule="auto"/>
                    <w:jc w:val="center"/>
                    <w:rPr>
                      <w:kern w:val="0"/>
                      <w:sz w:val="21"/>
                      <w:szCs w:val="20"/>
                    </w:rPr>
                  </w:pPr>
                  <w:r>
                    <w:rPr>
                      <w:rFonts w:hint="eastAsia"/>
                      <w:kern w:val="0"/>
                      <w:sz w:val="21"/>
                      <w:szCs w:val="20"/>
                    </w:rPr>
                    <w:t>1</w:t>
                  </w:r>
                  <w:r>
                    <w:rPr>
                      <w:kern w:val="0"/>
                      <w:sz w:val="21"/>
                      <w:szCs w:val="20"/>
                    </w:rPr>
                    <w:t>08922.36</w:t>
                  </w:r>
                </w:p>
              </w:tc>
              <w:tc>
                <w:tcPr>
                  <w:tcW w:w="1469" w:type="dxa"/>
                  <w:vAlign w:val="center"/>
                </w:tcPr>
                <w:p>
                  <w:pPr>
                    <w:spacing w:line="240" w:lineRule="auto"/>
                    <w:jc w:val="center"/>
                    <w:rPr>
                      <w:kern w:val="0"/>
                      <w:sz w:val="21"/>
                      <w:szCs w:val="20"/>
                    </w:rPr>
                  </w:pPr>
                  <w:r>
                    <w:rPr>
                      <w:kern w:val="0"/>
                      <w:sz w:val="21"/>
                      <w:szCs w:val="20"/>
                    </w:rPr>
                    <w:t>142974.72</w:t>
                  </w:r>
                </w:p>
              </w:tc>
              <w:tc>
                <w:tcPr>
                  <w:tcW w:w="1469" w:type="dxa"/>
                  <w:vAlign w:val="center"/>
                </w:tcPr>
                <w:p>
                  <w:pPr>
                    <w:spacing w:line="240" w:lineRule="auto"/>
                    <w:jc w:val="center"/>
                    <w:rPr>
                      <w:kern w:val="0"/>
                      <w:sz w:val="21"/>
                      <w:szCs w:val="20"/>
                    </w:rPr>
                  </w:pPr>
                  <w:r>
                    <w:rPr>
                      <w:rFonts w:hint="eastAsia"/>
                      <w:kern w:val="0"/>
                      <w:sz w:val="21"/>
                      <w:szCs w:val="20"/>
                    </w:rPr>
                    <w:t>-</w:t>
                  </w:r>
                </w:p>
              </w:tc>
            </w:tr>
          </w:tbl>
          <w:p>
            <w:pPr>
              <w:snapToGrid/>
              <w:spacing w:line="240" w:lineRule="auto"/>
              <w:jc w:val="center"/>
            </w:pPr>
            <w:r>
              <w:object>
                <v:shape id="_x0000_i1026" o:spt="75" type="#_x0000_t75" style="height:276pt;width:313.5pt;" o:ole="t" filled="f" o:preferrelative="t" stroked="f" coordsize="21600,21600">
                  <v:path/>
                  <v:fill on="f" focussize="0,0"/>
                  <v:stroke on="f" joinstyle="miter"/>
                  <v:imagedata r:id="rId15" o:title=""/>
                  <o:lock v:ext="edit" aspectratio="t"/>
                  <w10:wrap type="none"/>
                  <w10:anchorlock/>
                </v:shape>
                <o:OLEObject Type="Embed" ProgID="Visio.Drawing.15" ShapeID="_x0000_i1026" DrawAspect="Content" ObjectID="_1468075726" r:id="rId14">
                  <o:LockedField>false</o:LockedField>
                </o:OLEObject>
              </w:object>
            </w:r>
          </w:p>
          <w:p>
            <w:pPr>
              <w:snapToGrid/>
              <w:spacing w:line="240" w:lineRule="auto"/>
              <w:jc w:val="center"/>
              <w:rPr>
                <w:rFonts w:eastAsia="黑体"/>
              </w:rPr>
            </w:pPr>
            <w:r>
              <w:rPr>
                <w:rFonts w:hint="eastAsia" w:eastAsia="黑体"/>
              </w:rPr>
              <w:t>图5</w:t>
            </w:r>
            <w:r>
              <w:rPr>
                <w:rFonts w:eastAsia="黑体"/>
              </w:rPr>
              <w:t xml:space="preserve">  </w:t>
            </w:r>
            <w:r>
              <w:rPr>
                <w:rFonts w:hint="eastAsia" w:eastAsia="黑体"/>
              </w:rPr>
              <w:t>土石方流向图</w:t>
            </w:r>
          </w:p>
          <w:p>
            <w:pPr>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5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⑸</w:t>
            </w:r>
            <w:r>
              <w:rPr>
                <w:snapToGrid w:val="0"/>
                <w:spacing w:val="0"/>
                <w:kern w:val="0"/>
                <w:szCs w:val="24"/>
              </w:rPr>
              <w:fldChar w:fldCharType="end"/>
            </w:r>
            <w:r>
              <w:rPr>
                <w:rFonts w:hint="eastAsia"/>
                <w:snapToGrid w:val="0"/>
                <w:spacing w:val="0"/>
                <w:kern w:val="0"/>
                <w:szCs w:val="24"/>
              </w:rPr>
              <w:t>生态环境</w:t>
            </w:r>
          </w:p>
          <w:p>
            <w:pPr>
              <w:snapToGrid/>
              <w:spacing w:line="240" w:lineRule="auto"/>
              <w:ind w:firstLine="374" w:firstLineChars="200"/>
              <w:rPr>
                <w:snapToGrid w:val="0"/>
                <w:spacing w:val="0"/>
                <w:kern w:val="0"/>
                <w:szCs w:val="24"/>
              </w:rPr>
            </w:pPr>
            <w:r>
              <w:rPr>
                <w:rFonts w:hint="eastAsia"/>
                <w:snapToGrid w:val="0"/>
                <w:spacing w:val="0"/>
                <w:kern w:val="0"/>
                <w:szCs w:val="24"/>
              </w:rPr>
              <w:t>本项目土方开挖、回填、场地平整等过程会对区域土壤、植被造成直接破坏，会造成一定程度上的水土流失；施工活动会对野生动物的栖息环境造成干扰。</w:t>
            </w:r>
          </w:p>
          <w:p>
            <w:pPr>
              <w:snapToGrid/>
              <w:spacing w:line="240" w:lineRule="auto"/>
              <w:ind w:firstLine="374" w:firstLineChars="200"/>
              <w:rPr>
                <w:snapToGrid w:val="0"/>
                <w:spacing w:val="0"/>
                <w:kern w:val="0"/>
                <w:szCs w:val="24"/>
              </w:rPr>
            </w:pPr>
            <w:r>
              <w:rPr>
                <w:rFonts w:hint="eastAsia"/>
                <w:snapToGrid w:val="0"/>
                <w:spacing w:val="0"/>
                <w:kern w:val="0"/>
                <w:szCs w:val="24"/>
              </w:rPr>
              <w:t>综上所述，在施工期，存在着施工扬尘、施工噪声、施工废水、施工人员生活污水、建筑垃圾等对环境的影响。这些影响在整个施工过程中均存在，但随着施工期结束，这些影响也随之逐渐结束。</w:t>
            </w:r>
          </w:p>
          <w:p>
            <w:pPr>
              <w:snapToGrid/>
              <w:spacing w:line="240" w:lineRule="auto"/>
              <w:rPr>
                <w:rFonts w:eastAsia="黑体"/>
              </w:rPr>
            </w:pPr>
            <w:r>
              <w:rPr>
                <w:rFonts w:hint="eastAsia" w:eastAsia="黑体"/>
              </w:rPr>
              <w:t>2、运营期污染工序</w:t>
            </w:r>
          </w:p>
          <w:p>
            <w:pPr>
              <w:snapToGrid/>
              <w:spacing w:line="240" w:lineRule="auto"/>
              <w:ind w:firstLine="374" w:firstLineChars="200"/>
              <w:rPr>
                <w:snapToGrid w:val="0"/>
                <w:spacing w:val="0"/>
                <w:kern w:val="0"/>
                <w:szCs w:val="24"/>
              </w:rPr>
            </w:pPr>
            <w:r>
              <w:rPr>
                <w:rFonts w:hint="eastAsia"/>
                <w:snapToGrid w:val="0"/>
                <w:spacing w:val="0"/>
                <w:kern w:val="0"/>
                <w:szCs w:val="24"/>
              </w:rPr>
              <w:t>本项目为高效节水灌溉调蓄水池工程，运营期污染物主要为蓄水池前设置拦污栅过滤产生的栅渣，拦污栅栅渣主要为水流挟带的杂木、杂草等漂浮垃圾，经集中收集后定期交由环卫部门统一处置。</w:t>
            </w: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ind w:firstLine="454" w:firstLineChars="200"/>
            </w:pPr>
          </w:p>
          <w:p>
            <w:pPr>
              <w:snapToGrid/>
              <w:spacing w:line="240" w:lineRule="auto"/>
            </w:pPr>
          </w:p>
        </w:tc>
      </w:tr>
    </w:tbl>
    <w:p>
      <w:pPr>
        <w:spacing w:line="240" w:lineRule="auto"/>
        <w:outlineLvl w:val="0"/>
        <w:rPr>
          <w:rFonts w:ascii="黑体" w:hAnsi="黑体" w:eastAsia="黑体"/>
          <w:snapToGrid w:val="0"/>
          <w:spacing w:val="0"/>
          <w:kern w:val="0"/>
          <w:sz w:val="30"/>
          <w:szCs w:val="30"/>
        </w:rPr>
        <w:sectPr>
          <w:pgSz w:w="11906" w:h="16838"/>
          <w:pgMar w:top="1418" w:right="1418" w:bottom="1418" w:left="1418" w:header="851" w:footer="964" w:gutter="0"/>
          <w:cols w:space="425" w:num="1"/>
          <w:docGrid w:type="linesAndChars" w:linePitch="466" w:charSpace="-10906"/>
        </w:sectPr>
      </w:pPr>
      <w:bookmarkStart w:id="8" w:name="_Toc167674098"/>
      <w:bookmarkStart w:id="9" w:name="_Toc167421095"/>
      <w:bookmarkStart w:id="10" w:name="_Toc203477673"/>
      <w:bookmarkStart w:id="11" w:name="_Toc167422971"/>
      <w:bookmarkStart w:id="12" w:name="_Toc165285232"/>
    </w:p>
    <w:bookmarkEnd w:id="8"/>
    <w:bookmarkEnd w:id="9"/>
    <w:bookmarkEnd w:id="10"/>
    <w:bookmarkEnd w:id="11"/>
    <w:bookmarkEnd w:id="12"/>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六</w:t>
      </w:r>
      <w:r>
        <w:rPr>
          <w:rFonts w:ascii="黑体" w:hAnsi="黑体" w:eastAsia="黑体"/>
          <w:snapToGrid w:val="0"/>
          <w:spacing w:val="0"/>
          <w:kern w:val="0"/>
          <w:sz w:val="30"/>
          <w:szCs w:val="30"/>
        </w:rPr>
        <w:t>、项目主要污染物产生及预计排放情况</w:t>
      </w:r>
    </w:p>
    <w:tbl>
      <w:tblPr>
        <w:tblStyle w:val="4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1"/>
        <w:gridCol w:w="583"/>
        <w:gridCol w:w="1311"/>
        <w:gridCol w:w="1345"/>
        <w:gridCol w:w="2587"/>
        <w:gridCol w:w="24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tcBorders>
              <w:top w:val="single" w:color="auto" w:sz="12" w:space="0"/>
              <w:bottom w:val="single" w:color="auto" w:sz="6" w:space="0"/>
              <w:tl2br w:val="single" w:color="auto" w:sz="6" w:space="0"/>
            </w:tcBorders>
            <w:vAlign w:val="center"/>
          </w:tcPr>
          <w:p>
            <w:pPr>
              <w:widowControl/>
              <w:spacing w:line="240" w:lineRule="auto"/>
              <w:jc w:val="right"/>
              <w:rPr>
                <w:b/>
                <w:snapToGrid w:val="0"/>
                <w:spacing w:val="0"/>
                <w:kern w:val="0"/>
                <w:szCs w:val="20"/>
              </w:rPr>
            </w:pPr>
            <w:r>
              <w:rPr>
                <w:b/>
                <w:snapToGrid w:val="0"/>
                <w:spacing w:val="0"/>
                <w:kern w:val="0"/>
                <w:szCs w:val="20"/>
              </w:rPr>
              <w:t>内容</w:t>
            </w:r>
          </w:p>
          <w:p>
            <w:pPr>
              <w:widowControl/>
              <w:spacing w:line="240" w:lineRule="auto"/>
              <w:rPr>
                <w:b/>
                <w:snapToGrid w:val="0"/>
                <w:spacing w:val="0"/>
                <w:kern w:val="0"/>
                <w:szCs w:val="20"/>
              </w:rPr>
            </w:pPr>
            <w:r>
              <w:rPr>
                <w:b/>
                <w:snapToGrid w:val="0"/>
                <w:spacing w:val="0"/>
                <w:kern w:val="0"/>
                <w:szCs w:val="20"/>
              </w:rPr>
              <w:t>类型</w:t>
            </w:r>
          </w:p>
        </w:tc>
        <w:tc>
          <w:tcPr>
            <w:tcW w:w="1020" w:type="pct"/>
            <w:gridSpan w:val="2"/>
            <w:tcBorders>
              <w:top w:val="single" w:color="auto" w:sz="12" w:space="0"/>
              <w:bottom w:val="single" w:color="auto" w:sz="6" w:space="0"/>
            </w:tcBorders>
            <w:vAlign w:val="center"/>
          </w:tcPr>
          <w:p>
            <w:pPr>
              <w:widowControl/>
              <w:spacing w:line="240" w:lineRule="auto"/>
              <w:jc w:val="center"/>
              <w:rPr>
                <w:b/>
                <w:snapToGrid w:val="0"/>
                <w:spacing w:val="0"/>
                <w:kern w:val="0"/>
                <w:szCs w:val="20"/>
              </w:rPr>
            </w:pPr>
            <w:r>
              <w:rPr>
                <w:b/>
                <w:snapToGrid w:val="0"/>
                <w:spacing w:val="0"/>
                <w:kern w:val="0"/>
                <w:szCs w:val="20"/>
              </w:rPr>
              <w:t>排放源</w:t>
            </w:r>
          </w:p>
        </w:tc>
        <w:tc>
          <w:tcPr>
            <w:tcW w:w="724" w:type="pct"/>
            <w:tcBorders>
              <w:top w:val="single" w:color="auto" w:sz="12" w:space="0"/>
              <w:bottom w:val="single" w:color="auto" w:sz="6" w:space="0"/>
            </w:tcBorders>
            <w:vAlign w:val="center"/>
          </w:tcPr>
          <w:p>
            <w:pPr>
              <w:widowControl/>
              <w:spacing w:line="240" w:lineRule="auto"/>
              <w:jc w:val="center"/>
              <w:rPr>
                <w:b/>
                <w:snapToGrid w:val="0"/>
                <w:spacing w:val="0"/>
                <w:kern w:val="0"/>
                <w:szCs w:val="20"/>
              </w:rPr>
            </w:pPr>
            <w:r>
              <w:rPr>
                <w:b/>
                <w:snapToGrid w:val="0"/>
                <w:spacing w:val="0"/>
                <w:kern w:val="0"/>
                <w:szCs w:val="20"/>
              </w:rPr>
              <w:t>污染</w:t>
            </w:r>
            <w:r>
              <w:rPr>
                <w:rFonts w:hint="eastAsia"/>
                <w:b/>
                <w:snapToGrid w:val="0"/>
                <w:spacing w:val="0"/>
                <w:kern w:val="0"/>
                <w:szCs w:val="20"/>
              </w:rPr>
              <w:t>物</w:t>
            </w:r>
            <w:r>
              <w:rPr>
                <w:b/>
                <w:snapToGrid w:val="0"/>
                <w:spacing w:val="0"/>
                <w:kern w:val="0"/>
                <w:szCs w:val="20"/>
              </w:rPr>
              <w:t>名称</w:t>
            </w:r>
          </w:p>
        </w:tc>
        <w:tc>
          <w:tcPr>
            <w:tcW w:w="1393" w:type="pct"/>
            <w:tcBorders>
              <w:top w:val="single" w:color="auto" w:sz="12" w:space="0"/>
              <w:bottom w:val="single" w:color="auto" w:sz="6" w:space="0"/>
            </w:tcBorders>
            <w:vAlign w:val="center"/>
          </w:tcPr>
          <w:p>
            <w:pPr>
              <w:widowControl/>
              <w:spacing w:line="240" w:lineRule="auto"/>
              <w:jc w:val="center"/>
              <w:rPr>
                <w:b/>
                <w:snapToGrid w:val="0"/>
                <w:spacing w:val="0"/>
                <w:kern w:val="0"/>
                <w:szCs w:val="20"/>
              </w:rPr>
            </w:pPr>
            <w:r>
              <w:rPr>
                <w:rFonts w:hint="eastAsia"/>
                <w:b/>
                <w:snapToGrid w:val="0"/>
                <w:spacing w:val="0"/>
                <w:kern w:val="0"/>
                <w:szCs w:val="20"/>
              </w:rPr>
              <w:t>产生浓度及产生量</w:t>
            </w:r>
          </w:p>
        </w:tc>
        <w:tc>
          <w:tcPr>
            <w:tcW w:w="1324" w:type="pct"/>
            <w:tcBorders>
              <w:top w:val="single" w:color="auto" w:sz="12" w:space="0"/>
              <w:bottom w:val="single" w:color="auto" w:sz="6" w:space="0"/>
            </w:tcBorders>
            <w:vAlign w:val="center"/>
          </w:tcPr>
          <w:p>
            <w:pPr>
              <w:widowControl/>
              <w:spacing w:line="240" w:lineRule="auto"/>
              <w:jc w:val="center"/>
              <w:rPr>
                <w:b/>
                <w:snapToGrid w:val="0"/>
                <w:spacing w:val="0"/>
                <w:kern w:val="0"/>
                <w:szCs w:val="20"/>
              </w:rPr>
            </w:pPr>
            <w:r>
              <w:rPr>
                <w:rFonts w:hint="eastAsia"/>
                <w:b/>
                <w:snapToGrid w:val="0"/>
                <w:spacing w:val="0"/>
                <w:kern w:val="0"/>
                <w:szCs w:val="20"/>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restart"/>
            <w:tcBorders>
              <w:top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大气污染物</w:t>
            </w:r>
          </w:p>
        </w:tc>
        <w:tc>
          <w:tcPr>
            <w:tcW w:w="314" w:type="pct"/>
            <w:vMerge w:val="restart"/>
            <w:tcBorders>
              <w:top w:val="single" w:color="auto" w:sz="6" w:space="0"/>
              <w:right w:val="single" w:color="auto" w:sz="4"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施工期</w:t>
            </w:r>
          </w:p>
        </w:tc>
        <w:tc>
          <w:tcPr>
            <w:tcW w:w="706" w:type="pct"/>
            <w:tcBorders>
              <w:left w:val="single" w:color="auto" w:sz="4" w:space="0"/>
              <w:bottom w:val="single" w:color="auto" w:sz="6" w:space="0"/>
              <w:right w:val="single" w:color="auto" w:sz="4"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施工过程</w:t>
            </w:r>
          </w:p>
        </w:tc>
        <w:tc>
          <w:tcPr>
            <w:tcW w:w="7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扬尘</w:t>
            </w:r>
          </w:p>
        </w:tc>
        <w:tc>
          <w:tcPr>
            <w:tcW w:w="1393" w:type="pct"/>
            <w:tcBorders>
              <w:top w:val="single" w:color="auto" w:sz="6"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少量</w:t>
            </w:r>
          </w:p>
        </w:tc>
        <w:tc>
          <w:tcPr>
            <w:tcW w:w="1324" w:type="pct"/>
            <w:tcBorders>
              <w:top w:val="single" w:color="auto" w:sz="6"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tcBorders>
              <w:top w:val="single" w:color="auto" w:sz="6" w:space="0"/>
            </w:tcBorders>
            <w:vAlign w:val="center"/>
          </w:tcPr>
          <w:p>
            <w:pPr>
              <w:autoSpaceDE w:val="0"/>
              <w:autoSpaceDN w:val="0"/>
              <w:spacing w:line="240" w:lineRule="auto"/>
              <w:jc w:val="center"/>
              <w:rPr>
                <w:snapToGrid w:val="0"/>
                <w:spacing w:val="0"/>
                <w:kern w:val="0"/>
                <w:szCs w:val="21"/>
              </w:rPr>
            </w:pPr>
          </w:p>
        </w:tc>
        <w:tc>
          <w:tcPr>
            <w:tcW w:w="314" w:type="pct"/>
            <w:vMerge w:val="continue"/>
            <w:tcBorders>
              <w:bottom w:val="single" w:color="auto" w:sz="6" w:space="0"/>
              <w:right w:val="single" w:color="auto" w:sz="4" w:space="0"/>
            </w:tcBorders>
            <w:vAlign w:val="center"/>
          </w:tcPr>
          <w:p>
            <w:pPr>
              <w:autoSpaceDE w:val="0"/>
              <w:autoSpaceDN w:val="0"/>
              <w:spacing w:line="240" w:lineRule="auto"/>
              <w:jc w:val="center"/>
              <w:rPr>
                <w:snapToGrid w:val="0"/>
                <w:spacing w:val="0"/>
                <w:kern w:val="0"/>
                <w:szCs w:val="21"/>
              </w:rPr>
            </w:pPr>
          </w:p>
        </w:tc>
        <w:tc>
          <w:tcPr>
            <w:tcW w:w="706" w:type="pct"/>
            <w:tcBorders>
              <w:left w:val="single" w:color="auto" w:sz="4" w:space="0"/>
              <w:bottom w:val="single" w:color="auto" w:sz="6" w:space="0"/>
              <w:right w:val="single" w:color="auto" w:sz="4"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施工机械</w:t>
            </w:r>
          </w:p>
        </w:tc>
        <w:tc>
          <w:tcPr>
            <w:tcW w:w="7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机械废气</w:t>
            </w:r>
          </w:p>
        </w:tc>
        <w:tc>
          <w:tcPr>
            <w:tcW w:w="1393" w:type="pct"/>
            <w:tcBorders>
              <w:top w:val="single" w:color="auto" w:sz="6" w:space="0"/>
              <w:bottom w:val="single" w:color="auto" w:sz="6" w:space="0"/>
            </w:tcBorders>
            <w:vAlign w:val="center"/>
          </w:tcPr>
          <w:p>
            <w:pPr>
              <w:autoSpaceDE w:val="0"/>
              <w:autoSpaceDN w:val="0"/>
              <w:spacing w:line="240" w:lineRule="auto"/>
              <w:jc w:val="center"/>
              <w:rPr>
                <w:snapToGrid w:val="0"/>
                <w:spacing w:val="0"/>
                <w:kern w:val="0"/>
              </w:rPr>
            </w:pPr>
            <w:r>
              <w:rPr>
                <w:rFonts w:hint="eastAsia"/>
                <w:snapToGrid w:val="0"/>
                <w:spacing w:val="0"/>
                <w:kern w:val="0"/>
              </w:rPr>
              <w:t>少量</w:t>
            </w:r>
          </w:p>
        </w:tc>
        <w:tc>
          <w:tcPr>
            <w:tcW w:w="1324" w:type="pct"/>
            <w:tcBorders>
              <w:top w:val="single" w:color="auto" w:sz="6" w:space="0"/>
              <w:bottom w:val="single" w:color="auto" w:sz="6" w:space="0"/>
            </w:tcBorders>
            <w:vAlign w:val="center"/>
          </w:tcPr>
          <w:p>
            <w:pPr>
              <w:autoSpaceDE w:val="0"/>
              <w:autoSpaceDN w:val="0"/>
              <w:spacing w:line="240" w:lineRule="auto"/>
              <w:jc w:val="center"/>
              <w:rPr>
                <w:snapToGrid w:val="0"/>
                <w:spacing w:val="0"/>
                <w:kern w:val="0"/>
              </w:rPr>
            </w:pPr>
            <w:r>
              <w:rPr>
                <w:rFonts w:hint="eastAsia"/>
                <w:snapToGrid w:val="0"/>
                <w:spacing w:val="0"/>
                <w:kern w:val="0"/>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restart"/>
            <w:tcBorders>
              <w:top w:val="single" w:color="auto" w:sz="6" w:space="0"/>
            </w:tcBorders>
            <w:vAlign w:val="center"/>
          </w:tcPr>
          <w:p>
            <w:pPr>
              <w:widowControl/>
              <w:spacing w:line="240" w:lineRule="auto"/>
              <w:jc w:val="center"/>
              <w:rPr>
                <w:snapToGrid w:val="0"/>
                <w:spacing w:val="0"/>
                <w:kern w:val="0"/>
                <w:szCs w:val="20"/>
              </w:rPr>
            </w:pPr>
            <w:r>
              <w:rPr>
                <w:snapToGrid w:val="0"/>
                <w:spacing w:val="0"/>
                <w:kern w:val="0"/>
                <w:szCs w:val="20"/>
              </w:rPr>
              <w:t>水污染物</w:t>
            </w:r>
          </w:p>
        </w:tc>
        <w:tc>
          <w:tcPr>
            <w:tcW w:w="314" w:type="pct"/>
            <w:vMerge w:val="restart"/>
            <w:tcBorders>
              <w:top w:val="single" w:color="auto" w:sz="6" w:space="0"/>
              <w:right w:val="single" w:color="auto" w:sz="4" w:space="0"/>
            </w:tcBorders>
            <w:vAlign w:val="center"/>
          </w:tcPr>
          <w:p>
            <w:pPr>
              <w:spacing w:line="240" w:lineRule="auto"/>
              <w:jc w:val="center"/>
              <w:rPr>
                <w:snapToGrid w:val="0"/>
                <w:spacing w:val="0"/>
                <w:kern w:val="0"/>
                <w:szCs w:val="21"/>
              </w:rPr>
            </w:pPr>
            <w:r>
              <w:rPr>
                <w:rFonts w:hint="eastAsia"/>
                <w:snapToGrid w:val="0"/>
                <w:spacing w:val="0"/>
                <w:kern w:val="0"/>
                <w:szCs w:val="21"/>
              </w:rPr>
              <w:t>施工期</w:t>
            </w:r>
          </w:p>
        </w:tc>
        <w:tc>
          <w:tcPr>
            <w:tcW w:w="706" w:type="pct"/>
            <w:tcBorders>
              <w:top w:val="single" w:color="auto" w:sz="6" w:space="0"/>
              <w:left w:val="single" w:color="auto" w:sz="4" w:space="0"/>
              <w:bottom w:val="single" w:color="auto" w:sz="6" w:space="0"/>
            </w:tcBorders>
            <w:vAlign w:val="center"/>
          </w:tcPr>
          <w:p>
            <w:pPr>
              <w:spacing w:line="240" w:lineRule="auto"/>
              <w:jc w:val="center"/>
              <w:rPr>
                <w:snapToGrid w:val="0"/>
                <w:spacing w:val="0"/>
                <w:kern w:val="0"/>
                <w:szCs w:val="21"/>
              </w:rPr>
            </w:pPr>
            <w:r>
              <w:rPr>
                <w:rFonts w:hint="eastAsia"/>
                <w:snapToGrid w:val="0"/>
                <w:spacing w:val="0"/>
                <w:kern w:val="0"/>
                <w:szCs w:val="21"/>
              </w:rPr>
              <w:t>施工废水</w:t>
            </w:r>
          </w:p>
        </w:tc>
        <w:tc>
          <w:tcPr>
            <w:tcW w:w="724"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S</w:t>
            </w:r>
            <w:r>
              <w:rPr>
                <w:snapToGrid w:val="0"/>
                <w:spacing w:val="0"/>
                <w:kern w:val="0"/>
                <w:szCs w:val="20"/>
              </w:rPr>
              <w:t>S</w:t>
            </w:r>
          </w:p>
        </w:tc>
        <w:tc>
          <w:tcPr>
            <w:tcW w:w="1393"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少量</w:t>
            </w:r>
          </w:p>
        </w:tc>
        <w:tc>
          <w:tcPr>
            <w:tcW w:w="1324" w:type="pct"/>
            <w:tcBorders>
              <w:top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回用于施工过程以及洒水抑尘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vAlign w:val="center"/>
          </w:tcPr>
          <w:p>
            <w:pPr>
              <w:widowControl/>
              <w:spacing w:line="240" w:lineRule="auto"/>
              <w:jc w:val="center"/>
              <w:rPr>
                <w:snapToGrid w:val="0"/>
                <w:spacing w:val="0"/>
                <w:kern w:val="0"/>
                <w:szCs w:val="20"/>
              </w:rPr>
            </w:pPr>
          </w:p>
        </w:tc>
        <w:tc>
          <w:tcPr>
            <w:tcW w:w="314" w:type="pct"/>
            <w:vMerge w:val="continue"/>
            <w:tcBorders>
              <w:right w:val="single" w:color="auto" w:sz="4" w:space="0"/>
            </w:tcBorders>
            <w:vAlign w:val="center"/>
          </w:tcPr>
          <w:p>
            <w:pPr>
              <w:spacing w:line="240" w:lineRule="auto"/>
              <w:jc w:val="center"/>
              <w:rPr>
                <w:snapToGrid w:val="0"/>
                <w:spacing w:val="0"/>
                <w:kern w:val="0"/>
                <w:szCs w:val="21"/>
              </w:rPr>
            </w:pPr>
          </w:p>
        </w:tc>
        <w:tc>
          <w:tcPr>
            <w:tcW w:w="706" w:type="pct"/>
            <w:vMerge w:val="restart"/>
            <w:tcBorders>
              <w:top w:val="single" w:color="auto" w:sz="6" w:space="0"/>
              <w:left w:val="single" w:color="auto" w:sz="4" w:space="0"/>
            </w:tcBorders>
            <w:vAlign w:val="center"/>
          </w:tcPr>
          <w:p>
            <w:pPr>
              <w:spacing w:line="240" w:lineRule="auto"/>
              <w:jc w:val="center"/>
              <w:rPr>
                <w:snapToGrid w:val="0"/>
                <w:spacing w:val="0"/>
                <w:kern w:val="0"/>
                <w:szCs w:val="21"/>
              </w:rPr>
            </w:pPr>
            <w:r>
              <w:rPr>
                <w:rFonts w:hint="eastAsia"/>
                <w:snapToGrid w:val="0"/>
                <w:spacing w:val="0"/>
                <w:kern w:val="0"/>
                <w:szCs w:val="21"/>
              </w:rPr>
              <w:t>生活污水</w:t>
            </w:r>
          </w:p>
        </w:tc>
        <w:tc>
          <w:tcPr>
            <w:tcW w:w="724"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洗漱废水</w:t>
            </w:r>
          </w:p>
        </w:tc>
        <w:tc>
          <w:tcPr>
            <w:tcW w:w="1393"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少量</w:t>
            </w:r>
          </w:p>
        </w:tc>
        <w:tc>
          <w:tcPr>
            <w:tcW w:w="1324" w:type="pct"/>
            <w:tcBorders>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泼洒抑尘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vAlign w:val="center"/>
          </w:tcPr>
          <w:p>
            <w:pPr>
              <w:widowControl/>
              <w:spacing w:line="240" w:lineRule="auto"/>
              <w:jc w:val="center"/>
              <w:rPr>
                <w:snapToGrid w:val="0"/>
                <w:spacing w:val="0"/>
                <w:kern w:val="0"/>
                <w:szCs w:val="20"/>
              </w:rPr>
            </w:pPr>
          </w:p>
        </w:tc>
        <w:tc>
          <w:tcPr>
            <w:tcW w:w="314" w:type="pct"/>
            <w:vMerge w:val="continue"/>
            <w:tcBorders>
              <w:bottom w:val="single" w:color="auto" w:sz="6" w:space="0"/>
              <w:right w:val="single" w:color="auto" w:sz="4" w:space="0"/>
            </w:tcBorders>
            <w:vAlign w:val="center"/>
          </w:tcPr>
          <w:p>
            <w:pPr>
              <w:spacing w:line="240" w:lineRule="auto"/>
              <w:jc w:val="center"/>
              <w:rPr>
                <w:snapToGrid w:val="0"/>
                <w:spacing w:val="0"/>
                <w:kern w:val="0"/>
                <w:szCs w:val="21"/>
              </w:rPr>
            </w:pPr>
          </w:p>
        </w:tc>
        <w:tc>
          <w:tcPr>
            <w:tcW w:w="706" w:type="pct"/>
            <w:vMerge w:val="continue"/>
            <w:tcBorders>
              <w:left w:val="single" w:color="auto" w:sz="4" w:space="0"/>
              <w:bottom w:val="single" w:color="auto" w:sz="6" w:space="0"/>
            </w:tcBorders>
            <w:vAlign w:val="center"/>
          </w:tcPr>
          <w:p>
            <w:pPr>
              <w:spacing w:line="240" w:lineRule="auto"/>
              <w:jc w:val="center"/>
              <w:rPr>
                <w:snapToGrid w:val="0"/>
                <w:spacing w:val="0"/>
                <w:kern w:val="0"/>
                <w:szCs w:val="21"/>
              </w:rPr>
            </w:pPr>
          </w:p>
        </w:tc>
        <w:tc>
          <w:tcPr>
            <w:tcW w:w="724"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生活污水</w:t>
            </w:r>
          </w:p>
        </w:tc>
        <w:tc>
          <w:tcPr>
            <w:tcW w:w="1393" w:type="pct"/>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少量</w:t>
            </w:r>
          </w:p>
        </w:tc>
        <w:tc>
          <w:tcPr>
            <w:tcW w:w="1324" w:type="pct"/>
            <w:tcBorders>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施工营地设有环保旱厕，定期清掏，用作周边绿化及农田施肥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restart"/>
            <w:vAlign w:val="center"/>
          </w:tcPr>
          <w:p>
            <w:pPr>
              <w:spacing w:line="240" w:lineRule="auto"/>
              <w:jc w:val="center"/>
              <w:rPr>
                <w:snapToGrid w:val="0"/>
                <w:spacing w:val="0"/>
                <w:kern w:val="0"/>
                <w:szCs w:val="20"/>
              </w:rPr>
            </w:pPr>
            <w:r>
              <w:rPr>
                <w:snapToGrid w:val="0"/>
                <w:spacing w:val="0"/>
                <w:kern w:val="0"/>
                <w:szCs w:val="20"/>
              </w:rPr>
              <w:t>固体废物</w:t>
            </w:r>
          </w:p>
        </w:tc>
        <w:tc>
          <w:tcPr>
            <w:tcW w:w="314" w:type="pct"/>
            <w:vMerge w:val="restart"/>
            <w:tcBorders>
              <w:top w:val="single" w:color="auto" w:sz="6" w:space="0"/>
              <w:right w:val="single" w:color="auto" w:sz="4" w:space="0"/>
            </w:tcBorders>
            <w:vAlign w:val="center"/>
          </w:tcPr>
          <w:p>
            <w:pPr>
              <w:spacing w:line="240" w:lineRule="auto"/>
              <w:jc w:val="center"/>
              <w:rPr>
                <w:snapToGrid w:val="0"/>
                <w:spacing w:val="0"/>
                <w:kern w:val="0"/>
                <w:szCs w:val="21"/>
              </w:rPr>
            </w:pPr>
            <w:r>
              <w:rPr>
                <w:rFonts w:hint="eastAsia"/>
                <w:snapToGrid w:val="0"/>
                <w:spacing w:val="0"/>
                <w:kern w:val="0"/>
                <w:szCs w:val="21"/>
              </w:rPr>
              <w:t>施工期</w:t>
            </w:r>
          </w:p>
        </w:tc>
        <w:tc>
          <w:tcPr>
            <w:tcW w:w="706" w:type="pct"/>
            <w:vMerge w:val="restart"/>
            <w:tcBorders>
              <w:top w:val="single" w:color="auto" w:sz="6" w:space="0"/>
              <w:left w:val="single" w:color="auto" w:sz="4"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施工过程</w:t>
            </w:r>
          </w:p>
        </w:tc>
        <w:tc>
          <w:tcPr>
            <w:tcW w:w="7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建筑垃圾</w:t>
            </w:r>
          </w:p>
        </w:tc>
        <w:tc>
          <w:tcPr>
            <w:tcW w:w="1393"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少量</w:t>
            </w:r>
          </w:p>
        </w:tc>
        <w:tc>
          <w:tcPr>
            <w:tcW w:w="13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集中收集运送至附近垃圾填埋场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vAlign w:val="center"/>
          </w:tcPr>
          <w:p>
            <w:pPr>
              <w:spacing w:line="240" w:lineRule="auto"/>
              <w:jc w:val="center"/>
              <w:rPr>
                <w:snapToGrid w:val="0"/>
                <w:spacing w:val="0"/>
                <w:kern w:val="0"/>
                <w:szCs w:val="20"/>
              </w:rPr>
            </w:pPr>
          </w:p>
        </w:tc>
        <w:tc>
          <w:tcPr>
            <w:tcW w:w="314" w:type="pct"/>
            <w:vMerge w:val="continue"/>
            <w:tcBorders>
              <w:right w:val="single" w:color="auto" w:sz="4" w:space="0"/>
            </w:tcBorders>
            <w:vAlign w:val="center"/>
          </w:tcPr>
          <w:p>
            <w:pPr>
              <w:spacing w:line="240" w:lineRule="auto"/>
              <w:jc w:val="center"/>
              <w:rPr>
                <w:snapToGrid w:val="0"/>
                <w:spacing w:val="0"/>
                <w:kern w:val="0"/>
                <w:szCs w:val="21"/>
              </w:rPr>
            </w:pPr>
          </w:p>
        </w:tc>
        <w:tc>
          <w:tcPr>
            <w:tcW w:w="706" w:type="pct"/>
            <w:vMerge w:val="continue"/>
            <w:tcBorders>
              <w:left w:val="single" w:color="auto" w:sz="4" w:space="0"/>
            </w:tcBorders>
            <w:vAlign w:val="center"/>
          </w:tcPr>
          <w:p>
            <w:pPr>
              <w:autoSpaceDE w:val="0"/>
              <w:autoSpaceDN w:val="0"/>
              <w:spacing w:line="240" w:lineRule="auto"/>
              <w:jc w:val="center"/>
              <w:rPr>
                <w:snapToGrid w:val="0"/>
                <w:spacing w:val="0"/>
                <w:kern w:val="0"/>
                <w:szCs w:val="21"/>
              </w:rPr>
            </w:pPr>
          </w:p>
        </w:tc>
        <w:tc>
          <w:tcPr>
            <w:tcW w:w="7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生活垃圾</w:t>
            </w:r>
          </w:p>
        </w:tc>
        <w:tc>
          <w:tcPr>
            <w:tcW w:w="1393"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7</w:t>
            </w:r>
            <w:r>
              <w:rPr>
                <w:snapToGrid w:val="0"/>
                <w:spacing w:val="0"/>
                <w:kern w:val="0"/>
                <w:szCs w:val="21"/>
              </w:rPr>
              <w:t>.5t</w:t>
            </w:r>
          </w:p>
        </w:tc>
        <w:tc>
          <w:tcPr>
            <w:tcW w:w="13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交由环卫部门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vAlign w:val="center"/>
          </w:tcPr>
          <w:p>
            <w:pPr>
              <w:spacing w:line="240" w:lineRule="auto"/>
              <w:jc w:val="center"/>
              <w:rPr>
                <w:snapToGrid w:val="0"/>
                <w:spacing w:val="0"/>
                <w:kern w:val="0"/>
                <w:szCs w:val="20"/>
              </w:rPr>
            </w:pPr>
          </w:p>
        </w:tc>
        <w:tc>
          <w:tcPr>
            <w:tcW w:w="314" w:type="pct"/>
            <w:vMerge w:val="continue"/>
            <w:tcBorders>
              <w:bottom w:val="single" w:color="auto" w:sz="6" w:space="0"/>
              <w:right w:val="single" w:color="auto" w:sz="4" w:space="0"/>
            </w:tcBorders>
            <w:vAlign w:val="center"/>
          </w:tcPr>
          <w:p>
            <w:pPr>
              <w:spacing w:line="240" w:lineRule="auto"/>
              <w:jc w:val="center"/>
              <w:rPr>
                <w:snapToGrid w:val="0"/>
                <w:spacing w:val="0"/>
                <w:kern w:val="0"/>
                <w:szCs w:val="21"/>
              </w:rPr>
            </w:pPr>
          </w:p>
        </w:tc>
        <w:tc>
          <w:tcPr>
            <w:tcW w:w="706" w:type="pct"/>
            <w:vMerge w:val="continue"/>
            <w:tcBorders>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p>
        </w:tc>
        <w:tc>
          <w:tcPr>
            <w:tcW w:w="7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弃土</w:t>
            </w:r>
          </w:p>
        </w:tc>
        <w:tc>
          <w:tcPr>
            <w:tcW w:w="1393"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vertAlign w:val="superscript"/>
              </w:rPr>
            </w:pPr>
            <w:r>
              <w:rPr>
                <w:rFonts w:hint="eastAsia"/>
                <w:snapToGrid w:val="0"/>
                <w:spacing w:val="0"/>
                <w:kern w:val="0"/>
                <w:szCs w:val="21"/>
              </w:rPr>
              <w:t>1</w:t>
            </w:r>
            <w:r>
              <w:rPr>
                <w:snapToGrid w:val="0"/>
                <w:spacing w:val="0"/>
                <w:kern w:val="0"/>
                <w:szCs w:val="21"/>
              </w:rPr>
              <w:t>42974.72m</w:t>
            </w:r>
            <w:r>
              <w:rPr>
                <w:snapToGrid w:val="0"/>
                <w:spacing w:val="0"/>
                <w:kern w:val="0"/>
                <w:szCs w:val="21"/>
                <w:vertAlign w:val="superscript"/>
              </w:rPr>
              <w:t>3</w:t>
            </w:r>
          </w:p>
        </w:tc>
        <w:tc>
          <w:tcPr>
            <w:tcW w:w="1324" w:type="pct"/>
            <w:tcBorders>
              <w:top w:val="single" w:color="auto" w:sz="6" w:space="0"/>
              <w:left w:val="single" w:color="auto" w:sz="4" w:space="0"/>
              <w:bottom w:val="single" w:color="auto" w:sz="6" w:space="0"/>
            </w:tcBorders>
            <w:vAlign w:val="center"/>
          </w:tcPr>
          <w:p>
            <w:pPr>
              <w:autoSpaceDE w:val="0"/>
              <w:autoSpaceDN w:val="0"/>
              <w:spacing w:line="240" w:lineRule="auto"/>
              <w:jc w:val="center"/>
              <w:rPr>
                <w:snapToGrid w:val="0"/>
                <w:spacing w:val="0"/>
                <w:kern w:val="0"/>
                <w:szCs w:val="21"/>
              </w:rPr>
            </w:pPr>
            <w:r>
              <w:rPr>
                <w:rFonts w:hint="eastAsia"/>
                <w:snapToGrid w:val="0"/>
                <w:spacing w:val="0"/>
                <w:kern w:val="0"/>
                <w:szCs w:val="21"/>
              </w:rPr>
              <w:t>用于周边土地平整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vMerge w:val="continue"/>
            <w:vAlign w:val="center"/>
          </w:tcPr>
          <w:p>
            <w:pPr>
              <w:widowControl/>
              <w:spacing w:line="240" w:lineRule="auto"/>
              <w:jc w:val="center"/>
              <w:rPr>
                <w:snapToGrid w:val="0"/>
                <w:spacing w:val="0"/>
                <w:kern w:val="0"/>
                <w:szCs w:val="20"/>
              </w:rPr>
            </w:pPr>
          </w:p>
        </w:tc>
        <w:tc>
          <w:tcPr>
            <w:tcW w:w="314" w:type="pct"/>
            <w:tcBorders>
              <w:top w:val="single" w:color="auto" w:sz="6" w:space="0"/>
              <w:bottom w:val="single" w:color="auto" w:sz="6" w:space="0"/>
              <w:right w:val="single" w:color="auto" w:sz="4" w:space="0"/>
            </w:tcBorders>
            <w:vAlign w:val="center"/>
          </w:tcPr>
          <w:p>
            <w:pPr>
              <w:spacing w:line="240" w:lineRule="auto"/>
              <w:jc w:val="center"/>
              <w:rPr>
                <w:snapToGrid w:val="0"/>
                <w:spacing w:val="0"/>
                <w:kern w:val="0"/>
                <w:szCs w:val="21"/>
              </w:rPr>
            </w:pPr>
            <w:r>
              <w:rPr>
                <w:rFonts w:hint="eastAsia"/>
                <w:snapToGrid w:val="0"/>
                <w:spacing w:val="0"/>
                <w:kern w:val="0"/>
                <w:szCs w:val="21"/>
              </w:rPr>
              <w:t>运营期</w:t>
            </w:r>
          </w:p>
        </w:tc>
        <w:tc>
          <w:tcPr>
            <w:tcW w:w="706" w:type="pct"/>
            <w:tcBorders>
              <w:top w:val="single" w:color="auto" w:sz="6" w:space="0"/>
              <w:left w:val="single" w:color="auto" w:sz="4" w:space="0"/>
              <w:bottom w:val="single" w:color="auto" w:sz="4" w:space="0"/>
            </w:tcBorders>
            <w:vAlign w:val="center"/>
          </w:tcPr>
          <w:p>
            <w:pPr>
              <w:spacing w:line="240" w:lineRule="auto"/>
              <w:jc w:val="center"/>
              <w:rPr>
                <w:snapToGrid w:val="0"/>
                <w:spacing w:val="0"/>
                <w:kern w:val="0"/>
                <w:szCs w:val="21"/>
              </w:rPr>
            </w:pPr>
            <w:r>
              <w:rPr>
                <w:rFonts w:hint="eastAsia"/>
                <w:snapToGrid w:val="0"/>
                <w:spacing w:val="0"/>
                <w:kern w:val="0"/>
                <w:szCs w:val="21"/>
              </w:rPr>
              <w:t>拦污栅</w:t>
            </w:r>
          </w:p>
        </w:tc>
        <w:tc>
          <w:tcPr>
            <w:tcW w:w="724" w:type="pct"/>
            <w:tcBorders>
              <w:top w:val="single" w:color="auto" w:sz="6" w:space="0"/>
              <w:bottom w:val="single" w:color="auto" w:sz="4" w:space="0"/>
            </w:tcBorders>
            <w:vAlign w:val="center"/>
          </w:tcPr>
          <w:p>
            <w:pPr>
              <w:widowControl/>
              <w:spacing w:line="240" w:lineRule="auto"/>
              <w:jc w:val="center"/>
              <w:rPr>
                <w:snapToGrid w:val="0"/>
                <w:spacing w:val="0"/>
                <w:kern w:val="0"/>
                <w:szCs w:val="20"/>
              </w:rPr>
            </w:pPr>
            <w:r>
              <w:rPr>
                <w:rFonts w:hint="eastAsia"/>
                <w:snapToGrid w:val="0"/>
                <w:spacing w:val="0"/>
                <w:kern w:val="0"/>
                <w:szCs w:val="21"/>
              </w:rPr>
              <w:t>拦污栅栅渣</w:t>
            </w:r>
          </w:p>
        </w:tc>
        <w:tc>
          <w:tcPr>
            <w:tcW w:w="1393" w:type="pct"/>
            <w:tcBorders>
              <w:top w:val="single" w:color="auto" w:sz="6" w:space="0"/>
              <w:bottom w:val="single" w:color="auto" w:sz="6" w:space="0"/>
            </w:tcBorders>
            <w:vAlign w:val="center"/>
          </w:tcPr>
          <w:p>
            <w:pPr>
              <w:widowControl/>
              <w:spacing w:line="240" w:lineRule="auto"/>
              <w:jc w:val="center"/>
              <w:rPr>
                <w:snapToGrid w:val="0"/>
                <w:spacing w:val="0"/>
                <w:kern w:val="0"/>
                <w:szCs w:val="20"/>
              </w:rPr>
            </w:pPr>
            <w:r>
              <w:rPr>
                <w:rFonts w:hint="eastAsia"/>
                <w:snapToGrid w:val="0"/>
                <w:spacing w:val="0"/>
                <w:kern w:val="0"/>
                <w:szCs w:val="21"/>
              </w:rPr>
              <w:t>/</w:t>
            </w:r>
          </w:p>
        </w:tc>
        <w:tc>
          <w:tcPr>
            <w:tcW w:w="1324" w:type="pct"/>
            <w:tcBorders>
              <w:top w:val="single" w:color="auto" w:sz="6" w:space="0"/>
              <w:bottom w:val="single" w:color="auto" w:sz="6" w:space="0"/>
            </w:tcBorders>
            <w:vAlign w:val="center"/>
          </w:tcPr>
          <w:p>
            <w:pPr>
              <w:autoSpaceDE w:val="0"/>
              <w:autoSpaceDN w:val="0"/>
              <w:spacing w:line="240" w:lineRule="auto"/>
              <w:jc w:val="center"/>
              <w:rPr>
                <w:snapToGrid w:val="0"/>
                <w:spacing w:val="0"/>
                <w:kern w:val="0"/>
                <w:szCs w:val="20"/>
              </w:rPr>
            </w:pPr>
            <w:r>
              <w:rPr>
                <w:rFonts w:hint="eastAsia"/>
                <w:snapToGrid w:val="0"/>
                <w:spacing w:val="0"/>
                <w:kern w:val="0"/>
                <w:szCs w:val="20"/>
              </w:rPr>
              <w:t>集中收集定期交送至环卫部门统一处置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tcBorders>
              <w:top w:val="single" w:color="auto" w:sz="6" w:space="0"/>
              <w:bottom w:val="single" w:color="auto" w:sz="6" w:space="0"/>
            </w:tcBorders>
            <w:vAlign w:val="center"/>
          </w:tcPr>
          <w:p>
            <w:pPr>
              <w:widowControl/>
              <w:spacing w:line="240" w:lineRule="auto"/>
              <w:jc w:val="center"/>
              <w:rPr>
                <w:snapToGrid w:val="0"/>
                <w:spacing w:val="0"/>
                <w:kern w:val="0"/>
                <w:szCs w:val="20"/>
              </w:rPr>
            </w:pPr>
            <w:r>
              <w:rPr>
                <w:snapToGrid w:val="0"/>
                <w:spacing w:val="0"/>
                <w:kern w:val="0"/>
              </w:rPr>
              <w:t>噪声</w:t>
            </w:r>
          </w:p>
        </w:tc>
        <w:tc>
          <w:tcPr>
            <w:tcW w:w="4461" w:type="pct"/>
            <w:gridSpan w:val="5"/>
            <w:tcBorders>
              <w:top w:val="single" w:color="auto" w:sz="6" w:space="0"/>
              <w:bottom w:val="single" w:color="auto" w:sz="6" w:space="0"/>
            </w:tcBorders>
            <w:vAlign w:val="center"/>
          </w:tcPr>
          <w:p>
            <w:pPr>
              <w:spacing w:line="240" w:lineRule="auto"/>
              <w:jc w:val="center"/>
              <w:rPr>
                <w:snapToGrid w:val="0"/>
                <w:spacing w:val="0"/>
                <w:kern w:val="0"/>
                <w:szCs w:val="20"/>
              </w:rPr>
            </w:pPr>
            <w:r>
              <w:rPr>
                <w:rFonts w:hint="eastAsia"/>
                <w:snapToGrid w:val="0"/>
                <w:spacing w:val="0"/>
                <w:kern w:val="0"/>
                <w:szCs w:val="20"/>
              </w:rPr>
              <w:t>本项目施工期噪声主要为施工机械设备产生的机械噪声，挖掘机、自卸车、碾压机、运输车辆等，噪声值在7</w:t>
            </w:r>
            <w:r>
              <w:rPr>
                <w:snapToGrid w:val="0"/>
                <w:spacing w:val="0"/>
                <w:kern w:val="0"/>
                <w:szCs w:val="20"/>
              </w:rPr>
              <w:t>0~95dB</w:t>
            </w:r>
            <w:r>
              <w:rPr>
                <w:rFonts w:hint="eastAsia"/>
                <w:snapToGrid w:val="0"/>
                <w:spacing w:val="0"/>
                <w:kern w:val="0"/>
                <w:szCs w:val="20"/>
              </w:rPr>
              <w:t>（A）之间。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pct"/>
            <w:tcBorders>
              <w:top w:val="single" w:color="auto" w:sz="6" w:space="0"/>
              <w:bottom w:val="single" w:color="auto" w:sz="6" w:space="0"/>
            </w:tcBorders>
            <w:vAlign w:val="center"/>
          </w:tcPr>
          <w:p>
            <w:pPr>
              <w:widowControl/>
              <w:spacing w:line="240" w:lineRule="auto"/>
              <w:jc w:val="center"/>
              <w:rPr>
                <w:snapToGrid w:val="0"/>
                <w:spacing w:val="0"/>
                <w:kern w:val="0"/>
                <w:szCs w:val="20"/>
              </w:rPr>
            </w:pPr>
            <w:r>
              <w:rPr>
                <w:snapToGrid w:val="0"/>
                <w:spacing w:val="0"/>
                <w:kern w:val="0"/>
                <w:szCs w:val="20"/>
              </w:rPr>
              <w:t>其他</w:t>
            </w:r>
          </w:p>
        </w:tc>
        <w:tc>
          <w:tcPr>
            <w:tcW w:w="4461" w:type="pct"/>
            <w:gridSpan w:val="5"/>
            <w:tcBorders>
              <w:top w:val="single" w:color="auto" w:sz="6" w:space="0"/>
              <w:bottom w:val="single" w:color="auto" w:sz="6" w:space="0"/>
            </w:tcBorders>
            <w:vAlign w:val="center"/>
          </w:tcPr>
          <w:p>
            <w:pPr>
              <w:autoSpaceDE w:val="0"/>
              <w:autoSpaceDN w:val="0"/>
              <w:spacing w:line="240" w:lineRule="auto"/>
              <w:jc w:val="center"/>
              <w:rPr>
                <w:snapToGrid w:val="0"/>
                <w:spacing w:val="0"/>
                <w:kern w:val="0"/>
              </w:rPr>
            </w:pPr>
            <w:r>
              <w:rPr>
                <w:snapToGrid w:val="0"/>
                <w:spacing w:val="0"/>
                <w:kern w:val="0"/>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6"/>
            <w:tcBorders>
              <w:top w:val="single" w:color="auto" w:sz="6" w:space="0"/>
              <w:bottom w:val="single" w:color="auto" w:sz="12" w:space="0"/>
            </w:tcBorders>
            <w:vAlign w:val="center"/>
          </w:tcPr>
          <w:p>
            <w:pPr>
              <w:spacing w:line="240" w:lineRule="auto"/>
              <w:rPr>
                <w:b/>
                <w:snapToGrid w:val="0"/>
                <w:spacing w:val="0"/>
                <w:kern w:val="0"/>
                <w:sz w:val="28"/>
                <w:szCs w:val="28"/>
              </w:rPr>
            </w:pPr>
            <w:r>
              <w:rPr>
                <w:b/>
                <w:snapToGrid w:val="0"/>
                <w:spacing w:val="0"/>
                <w:kern w:val="0"/>
                <w:sz w:val="28"/>
                <w:szCs w:val="28"/>
              </w:rPr>
              <w:t>主要生态影响：</w:t>
            </w:r>
          </w:p>
          <w:p>
            <w:pPr>
              <w:autoSpaceDE w:val="0"/>
              <w:autoSpaceDN w:val="0"/>
              <w:snapToGrid/>
              <w:spacing w:line="240" w:lineRule="auto"/>
              <w:ind w:firstLine="374" w:firstLineChars="200"/>
              <w:rPr>
                <w:snapToGrid w:val="0"/>
                <w:spacing w:val="0"/>
                <w:kern w:val="0"/>
                <w:szCs w:val="24"/>
              </w:rPr>
            </w:pPr>
            <w:r>
              <w:rPr>
                <w:snapToGrid w:val="0"/>
                <w:spacing w:val="0"/>
                <w:kern w:val="0"/>
                <w:szCs w:val="24"/>
              </w:rPr>
              <w:fldChar w:fldCharType="begin"/>
            </w:r>
            <w:r>
              <w:rPr>
                <w:rFonts w:hint="eastAsia"/>
                <w:snapToGrid w:val="0"/>
                <w:spacing w:val="0"/>
                <w:kern w:val="0"/>
                <w:szCs w:val="24"/>
              </w:rPr>
              <w:instrText xml:space="preserve">= 1 \* GB2</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土石方开挖、工程临时占地会造成一定程度的水土流失</w:t>
            </w:r>
          </w:p>
          <w:p>
            <w:pPr>
              <w:autoSpaceDE w:val="0"/>
              <w:autoSpaceDN w:val="0"/>
              <w:snapToGrid/>
              <w:spacing w:line="240" w:lineRule="auto"/>
              <w:ind w:firstLine="374" w:firstLineChars="200"/>
              <w:rPr>
                <w:snapToGrid w:val="0"/>
                <w:spacing w:val="0"/>
                <w:kern w:val="0"/>
                <w:szCs w:val="24"/>
              </w:rPr>
            </w:pPr>
            <w:r>
              <w:rPr>
                <w:snapToGrid w:val="0"/>
                <w:spacing w:val="0"/>
                <w:kern w:val="0"/>
                <w:szCs w:val="24"/>
              </w:rPr>
              <w:fldChar w:fldCharType="begin"/>
            </w:r>
            <w:r>
              <w:rPr>
                <w:rFonts w:hint="eastAsia"/>
                <w:snapToGrid w:val="0"/>
                <w:spacing w:val="0"/>
                <w:kern w:val="0"/>
                <w:szCs w:val="24"/>
              </w:rPr>
              <w:instrText xml:space="preserve">= 2 \* GB2</w:instrText>
            </w:r>
            <w:r>
              <w:rPr>
                <w:snapToGrid w:val="0"/>
                <w:spacing w:val="0"/>
                <w:kern w:val="0"/>
                <w:szCs w:val="24"/>
              </w:rPr>
              <w:fldChar w:fldCharType="separate"/>
            </w:r>
            <w:r>
              <w:rPr>
                <w:rFonts w:hint="eastAsia"/>
                <w:snapToGrid w:val="0"/>
                <w:spacing w:val="0"/>
                <w:kern w:val="0"/>
                <w:szCs w:val="24"/>
              </w:rPr>
              <w:t>⑵</w:t>
            </w:r>
            <w:r>
              <w:rPr>
                <w:snapToGrid w:val="0"/>
                <w:spacing w:val="0"/>
                <w:kern w:val="0"/>
                <w:szCs w:val="24"/>
              </w:rPr>
              <w:fldChar w:fldCharType="end"/>
            </w:r>
            <w:r>
              <w:rPr>
                <w:rFonts w:hint="eastAsia"/>
                <w:snapToGrid w:val="0"/>
                <w:spacing w:val="0"/>
                <w:kern w:val="0"/>
                <w:szCs w:val="24"/>
              </w:rPr>
              <w:t>施工活动会对野生动物的栖息环境产生干扰</w:t>
            </w:r>
          </w:p>
          <w:p>
            <w:pPr>
              <w:autoSpaceDE w:val="0"/>
              <w:autoSpaceDN w:val="0"/>
              <w:snapToGrid/>
              <w:spacing w:line="240" w:lineRule="auto"/>
              <w:ind w:firstLine="374" w:firstLineChars="200"/>
              <w:rPr>
                <w:snapToGrid w:val="0"/>
                <w:spacing w:val="0"/>
                <w:kern w:val="0"/>
                <w:szCs w:val="24"/>
              </w:rPr>
            </w:pPr>
            <w:r>
              <w:rPr>
                <w:snapToGrid w:val="0"/>
                <w:spacing w:val="0"/>
                <w:kern w:val="0"/>
                <w:szCs w:val="24"/>
              </w:rPr>
              <w:fldChar w:fldCharType="begin"/>
            </w:r>
            <w:r>
              <w:rPr>
                <w:rFonts w:hint="eastAsia"/>
                <w:snapToGrid w:val="0"/>
                <w:spacing w:val="0"/>
                <w:kern w:val="0"/>
                <w:szCs w:val="24"/>
              </w:rPr>
              <w:instrText xml:space="preserve">= 3 \* GB2</w:instrText>
            </w:r>
            <w:r>
              <w:rPr>
                <w:snapToGrid w:val="0"/>
                <w:spacing w:val="0"/>
                <w:kern w:val="0"/>
                <w:szCs w:val="24"/>
              </w:rPr>
              <w:fldChar w:fldCharType="separate"/>
            </w:r>
            <w:r>
              <w:rPr>
                <w:rFonts w:hint="eastAsia"/>
                <w:snapToGrid w:val="0"/>
                <w:spacing w:val="0"/>
                <w:kern w:val="0"/>
                <w:szCs w:val="24"/>
              </w:rPr>
              <w:t>⑶</w:t>
            </w:r>
            <w:r>
              <w:rPr>
                <w:snapToGrid w:val="0"/>
                <w:spacing w:val="0"/>
                <w:kern w:val="0"/>
                <w:szCs w:val="24"/>
              </w:rPr>
              <w:fldChar w:fldCharType="end"/>
            </w:r>
            <w:r>
              <w:rPr>
                <w:rFonts w:hint="eastAsia"/>
                <w:snapToGrid w:val="0"/>
                <w:spacing w:val="0"/>
                <w:kern w:val="0"/>
                <w:szCs w:val="24"/>
              </w:rPr>
              <w:t>此类影响为暂时性影响，随着项目施工期结束，植被恢复等措施，将进一步恢复植被，改善当地生态系统。</w:t>
            </w: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374" w:firstLineChars="200"/>
              <w:rPr>
                <w:snapToGrid w:val="0"/>
                <w:spacing w:val="0"/>
                <w:kern w:val="0"/>
                <w:szCs w:val="24"/>
              </w:rPr>
            </w:pPr>
          </w:p>
          <w:p>
            <w:pPr>
              <w:autoSpaceDE w:val="0"/>
              <w:autoSpaceDN w:val="0"/>
              <w:snapToGrid/>
              <w:spacing w:line="240" w:lineRule="auto"/>
              <w:ind w:firstLine="454" w:firstLineChars="200"/>
              <w:rPr>
                <w:bCs/>
                <w:snapToGrid w:val="0"/>
                <w:kern w:val="0"/>
              </w:rPr>
            </w:pPr>
          </w:p>
        </w:tc>
      </w:tr>
    </w:tbl>
    <w:p>
      <w:pPr>
        <w:spacing w:line="240" w:lineRule="auto"/>
        <w:outlineLvl w:val="0"/>
        <w:rPr>
          <w:rFonts w:ascii="黑体" w:hAnsi="黑体" w:eastAsia="黑体"/>
          <w:sz w:val="30"/>
          <w:szCs w:val="30"/>
        </w:rPr>
      </w:pPr>
      <w:r>
        <w:rPr>
          <w:rFonts w:hint="eastAsia" w:ascii="黑体" w:hAnsi="黑体" w:eastAsia="黑体"/>
          <w:sz w:val="30"/>
          <w:szCs w:val="30"/>
        </w:rPr>
        <w:t>七</w:t>
      </w:r>
      <w:r>
        <w:rPr>
          <w:rFonts w:ascii="黑体" w:hAnsi="黑体" w:eastAsia="黑体"/>
          <w:sz w:val="30"/>
          <w:szCs w:val="30"/>
        </w:rPr>
        <w:t>、</w:t>
      </w:r>
      <w:r>
        <w:rPr>
          <w:rFonts w:hint="eastAsia" w:ascii="黑体" w:hAnsi="黑体" w:eastAsia="黑体"/>
          <w:sz w:val="30"/>
          <w:szCs w:val="30"/>
        </w:rPr>
        <w:t>环境</w:t>
      </w:r>
      <w:r>
        <w:rPr>
          <w:rFonts w:ascii="黑体" w:hAnsi="黑体" w:eastAsia="黑体"/>
          <w:sz w:val="30"/>
          <w:szCs w:val="30"/>
        </w:rPr>
        <w:t>影响分析</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379" w:type="dxa"/>
          </w:tcPr>
          <w:p>
            <w:pPr>
              <w:snapToGrid/>
              <w:spacing w:line="240" w:lineRule="auto"/>
              <w:rPr>
                <w:b/>
                <w:snapToGrid w:val="0"/>
                <w:spacing w:val="0"/>
                <w:kern w:val="0"/>
                <w:sz w:val="28"/>
                <w:szCs w:val="28"/>
              </w:rPr>
            </w:pPr>
            <w:r>
              <w:rPr>
                <w:b/>
                <w:snapToGrid w:val="0"/>
                <w:spacing w:val="0"/>
                <w:kern w:val="0"/>
                <w:sz w:val="28"/>
                <w:szCs w:val="28"/>
              </w:rPr>
              <w:t>施工期环境影响分析：</w:t>
            </w:r>
          </w:p>
          <w:p>
            <w:pPr>
              <w:snapToGrid/>
              <w:spacing w:line="240" w:lineRule="auto"/>
              <w:rPr>
                <w:rFonts w:eastAsia="黑体"/>
              </w:rPr>
            </w:pPr>
            <w:r>
              <w:rPr>
                <w:rFonts w:hint="eastAsia" w:eastAsia="黑体"/>
              </w:rPr>
              <w:t>1、大气环境影响分析</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项目施工期废气主要为施工扬尘和运输车辆及作业机械尾气</w:t>
            </w:r>
          </w:p>
          <w:p>
            <w:pPr>
              <w:autoSpaceDE w:val="0"/>
              <w:autoSpaceDN w:val="0"/>
              <w:snapToGrid/>
              <w:spacing w:line="240" w:lineRule="auto"/>
              <w:ind w:firstLine="374" w:firstLineChars="200"/>
              <w:rPr>
                <w:snapToGrid w:val="0"/>
                <w:spacing w:val="0"/>
                <w:kern w:val="0"/>
                <w:szCs w:val="24"/>
              </w:rPr>
            </w:pP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1 \* GB2</w:instrText>
            </w:r>
            <w:r>
              <w:rPr>
                <w:snapToGrid w:val="0"/>
                <w:spacing w:val="0"/>
                <w:kern w:val="0"/>
                <w:szCs w:val="24"/>
              </w:rPr>
              <w:instrText xml:space="preserve"> </w:instrText>
            </w:r>
            <w:r>
              <w:rPr>
                <w:snapToGrid w:val="0"/>
                <w:spacing w:val="0"/>
                <w:kern w:val="0"/>
                <w:szCs w:val="24"/>
              </w:rPr>
              <w:fldChar w:fldCharType="separate"/>
            </w:r>
            <w:r>
              <w:rPr>
                <w:rFonts w:hint="eastAsia"/>
                <w:snapToGrid w:val="0"/>
                <w:spacing w:val="0"/>
                <w:kern w:val="0"/>
                <w:szCs w:val="24"/>
              </w:rPr>
              <w:t>⑴</w:t>
            </w:r>
            <w:r>
              <w:rPr>
                <w:snapToGrid w:val="0"/>
                <w:spacing w:val="0"/>
                <w:kern w:val="0"/>
                <w:szCs w:val="24"/>
              </w:rPr>
              <w:fldChar w:fldCharType="end"/>
            </w:r>
            <w:r>
              <w:rPr>
                <w:rFonts w:hint="eastAsia"/>
                <w:snapToGrid w:val="0"/>
                <w:spacing w:val="0"/>
                <w:kern w:val="0"/>
                <w:szCs w:val="24"/>
              </w:rPr>
              <w:t>施工扬尘</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项目建设施工过程中的大气污染物主要来自于施工场地的扬尘。整个施工期，产生扬尘的作业有土方开挖、土方填筑、材料装卸、运输天堆放等过程。施工现场近地面的粉尘受施工机械、施工方式、管理方式及天气条件、土壤类型等多种因素影响。本项目所在地气候干燥，多大风天气扬尘影响范围预计在2</w:t>
            </w:r>
            <w:r>
              <w:rPr>
                <w:snapToGrid w:val="0"/>
                <w:spacing w:val="0"/>
                <w:kern w:val="0"/>
                <w:szCs w:val="24"/>
              </w:rPr>
              <w:t>00m</w:t>
            </w:r>
            <w:r>
              <w:rPr>
                <w:rFonts w:hint="eastAsia"/>
                <w:snapToGrid w:val="0"/>
                <w:spacing w:val="0"/>
                <w:kern w:val="0"/>
                <w:szCs w:val="24"/>
              </w:rPr>
              <w:t>左右，随着风速的增加，扬尘量及影响范围将有所扩大。此外，施工过程中开挖的土石方及砼的砂石料等，若堆放时覆盖不当或装卸运输是散落，也会造成扬尘污染，影响范围在1</w:t>
            </w:r>
            <w:r>
              <w:rPr>
                <w:snapToGrid w:val="0"/>
                <w:spacing w:val="0"/>
                <w:kern w:val="0"/>
                <w:szCs w:val="24"/>
              </w:rPr>
              <w:t>00m</w:t>
            </w:r>
            <w:r>
              <w:rPr>
                <w:rFonts w:hint="eastAsia"/>
                <w:snapToGrid w:val="0"/>
                <w:spacing w:val="0"/>
                <w:kern w:val="0"/>
                <w:szCs w:val="24"/>
              </w:rPr>
              <w:t>左右。施工期间扬尘污染会对环境空气产生一定的影响。</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为了最大限度减少扬尘污染，结合《宁夏回族自治区大气污染防治条例》（2</w:t>
            </w:r>
            <w:r>
              <w:rPr>
                <w:snapToGrid w:val="0"/>
                <w:spacing w:val="0"/>
                <w:kern w:val="0"/>
                <w:szCs w:val="24"/>
              </w:rPr>
              <w:t>017</w:t>
            </w:r>
            <w:r>
              <w:rPr>
                <w:rFonts w:hint="eastAsia"/>
                <w:snapToGrid w:val="0"/>
                <w:spacing w:val="0"/>
                <w:kern w:val="0"/>
                <w:szCs w:val="24"/>
              </w:rPr>
              <w:t>年9月2</w:t>
            </w:r>
            <w:r>
              <w:rPr>
                <w:snapToGrid w:val="0"/>
                <w:spacing w:val="0"/>
                <w:kern w:val="0"/>
                <w:szCs w:val="24"/>
              </w:rPr>
              <w:t>8</w:t>
            </w:r>
            <w:r>
              <w:rPr>
                <w:rFonts w:hint="eastAsia"/>
                <w:snapToGrid w:val="0"/>
                <w:spacing w:val="0"/>
                <w:kern w:val="0"/>
                <w:szCs w:val="24"/>
              </w:rPr>
              <w:t>日施行）、《吴忠市人民政府办公室关于印发&lt;吴忠市扬尘污染治理工作方案</w:t>
            </w:r>
            <w:r>
              <w:rPr>
                <w:snapToGrid w:val="0"/>
                <w:spacing w:val="0"/>
                <w:kern w:val="0"/>
                <w:szCs w:val="24"/>
              </w:rPr>
              <w:t>&gt;</w:t>
            </w:r>
            <w:r>
              <w:rPr>
                <w:rFonts w:hint="eastAsia"/>
                <w:snapToGrid w:val="0"/>
                <w:spacing w:val="0"/>
                <w:kern w:val="0"/>
                <w:szCs w:val="24"/>
              </w:rPr>
              <w:t>的通知》（吴政办发[</w:t>
            </w:r>
            <w:r>
              <w:rPr>
                <w:snapToGrid w:val="0"/>
                <w:spacing w:val="0"/>
                <w:kern w:val="0"/>
                <w:szCs w:val="24"/>
              </w:rPr>
              <w:t>2017]26</w:t>
            </w:r>
            <w:r>
              <w:rPr>
                <w:rFonts w:hint="eastAsia"/>
                <w:snapToGrid w:val="0"/>
                <w:spacing w:val="0"/>
                <w:kern w:val="0"/>
                <w:szCs w:val="24"/>
              </w:rPr>
              <w:t>号），施工单位应加强管理，文明施工，严格采取以下措施，减少扬尘对环境的影响：</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①</w:t>
            </w:r>
            <w:r>
              <w:rPr>
                <w:snapToGrid w:val="0"/>
                <w:spacing w:val="0"/>
                <w:kern w:val="0"/>
                <w:szCs w:val="24"/>
              </w:rPr>
              <w:t>开工前，在施工现场周边设置硬质密闭围挡并进行维护；尚未开工的建设用地，对裸露地面进行覆盖；</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②</w:t>
            </w:r>
            <w:r>
              <w:rPr>
                <w:snapToGrid w:val="0"/>
                <w:spacing w:val="0"/>
                <w:kern w:val="0"/>
                <w:szCs w:val="24"/>
              </w:rPr>
              <w:t>在施工现场出入口公示施工现场负责人、环保监督员、扬尘污染防治措施、举报电话、扬尘监督管理主管部门等信息；</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③</w:t>
            </w:r>
            <w:r>
              <w:rPr>
                <w:snapToGrid w:val="0"/>
                <w:spacing w:val="0"/>
                <w:kern w:val="0"/>
                <w:szCs w:val="24"/>
              </w:rPr>
              <w:t>施工车辆不得带泥上路行驶，施工现场道路以及出口周边的道路不得存留建筑垃圾和泥土；</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④</w:t>
            </w:r>
            <w:r>
              <w:rPr>
                <w:snapToGrid w:val="0"/>
                <w:spacing w:val="0"/>
                <w:kern w:val="0"/>
                <w:szCs w:val="24"/>
              </w:rPr>
              <w:t>施工现场出入口区域采取硬化、洒水、铺装防尘网等处理措施；</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⑤</w:t>
            </w:r>
            <w:r>
              <w:rPr>
                <w:snapToGrid w:val="0"/>
                <w:spacing w:val="0"/>
                <w:kern w:val="0"/>
                <w:szCs w:val="24"/>
              </w:rPr>
              <w:t>在施工工地内堆放水泥、灰土、砂石等易产生扬尘污染的物料，以及工地堆存的建筑垃圾、工程渣土、建筑土方应当采取遮盖、密闭或者其他抑尘措施；</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⑥</w:t>
            </w:r>
            <w:r>
              <w:rPr>
                <w:snapToGrid w:val="0"/>
                <w:spacing w:val="0"/>
                <w:kern w:val="0"/>
                <w:szCs w:val="24"/>
              </w:rPr>
              <w:t>出现重污染天气状况或者</w:t>
            </w:r>
            <w:r>
              <w:rPr>
                <w:rFonts w:hint="eastAsia"/>
                <w:snapToGrid w:val="0"/>
                <w:spacing w:val="0"/>
                <w:kern w:val="0"/>
                <w:szCs w:val="24"/>
              </w:rPr>
              <w:t>四</w:t>
            </w:r>
            <w:r>
              <w:rPr>
                <w:snapToGrid w:val="0"/>
                <w:spacing w:val="0"/>
                <w:kern w:val="0"/>
                <w:szCs w:val="24"/>
              </w:rPr>
              <w:t>级以上大风时，施工单位应当停止土石方作业、拆除工程以及其他可能产生扬尘污染的施工建设活动。</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⑦</w:t>
            </w:r>
            <w:r>
              <w:rPr>
                <w:snapToGrid w:val="0"/>
                <w:spacing w:val="0"/>
                <w:kern w:val="0"/>
                <w:szCs w:val="24"/>
              </w:rPr>
              <w:t>施工</w:t>
            </w:r>
            <w:r>
              <w:rPr>
                <w:rFonts w:hint="eastAsia"/>
                <w:snapToGrid w:val="0"/>
                <w:spacing w:val="0"/>
                <w:kern w:val="0"/>
                <w:szCs w:val="24"/>
              </w:rPr>
              <w:t>现场不设置现场沥青、混凝土搅拌站以及水稳拌合站，</w:t>
            </w:r>
            <w:r>
              <w:rPr>
                <w:snapToGrid w:val="0"/>
                <w:spacing w:val="0"/>
                <w:kern w:val="0"/>
                <w:szCs w:val="24"/>
              </w:rPr>
              <w:t>使用商品混凝土</w:t>
            </w:r>
            <w:r>
              <w:rPr>
                <w:rFonts w:hint="eastAsia"/>
                <w:snapToGrid w:val="0"/>
                <w:spacing w:val="0"/>
                <w:kern w:val="0"/>
                <w:szCs w:val="24"/>
              </w:rPr>
              <w:t>；</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⑧</w:t>
            </w:r>
            <w:r>
              <w:rPr>
                <w:snapToGrid w:val="0"/>
                <w:spacing w:val="0"/>
                <w:kern w:val="0"/>
                <w:szCs w:val="24"/>
              </w:rPr>
              <w:t>及时清扫施工运输工程中抛洒的上述建筑材料，避免风力起尘和车辆运输起尘；</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⑨</w:t>
            </w:r>
            <w:r>
              <w:rPr>
                <w:snapToGrid w:val="0"/>
                <w:spacing w:val="0"/>
                <w:kern w:val="0"/>
                <w:szCs w:val="24"/>
              </w:rPr>
              <w:t>施工车辆运输采用篷布遮盖，避免沿途洒落尘土；合理安排施工进度以及施工方式，减少产生扬尘的施工时间；</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⑩</w:t>
            </w:r>
            <w:r>
              <w:rPr>
                <w:snapToGrid w:val="0"/>
                <w:spacing w:val="0"/>
                <w:kern w:val="0"/>
                <w:szCs w:val="24"/>
              </w:rPr>
              <w:t>竣工后要及时清理施工场地</w:t>
            </w:r>
            <w:r>
              <w:rPr>
                <w:rFonts w:hint="eastAsia"/>
                <w:snapToGrid w:val="0"/>
                <w:spacing w:val="0"/>
                <w:kern w:val="0"/>
                <w:szCs w:val="24"/>
              </w:rPr>
              <w:t>，对临时占地进行迹地恢复等措施</w:t>
            </w:r>
            <w:r>
              <w:rPr>
                <w:snapToGrid w:val="0"/>
                <w:spacing w:val="0"/>
                <w:kern w:val="0"/>
                <w:szCs w:val="24"/>
              </w:rPr>
              <w:t>。</w:t>
            </w:r>
          </w:p>
          <w:p>
            <w:pPr>
              <w:autoSpaceDE w:val="0"/>
              <w:autoSpaceDN w:val="0"/>
              <w:snapToGrid/>
              <w:spacing w:line="240" w:lineRule="auto"/>
              <w:ind w:firstLine="374" w:firstLineChars="200"/>
              <w:rPr>
                <w:snapToGrid w:val="0"/>
                <w:spacing w:val="0"/>
                <w:kern w:val="0"/>
                <w:szCs w:val="24"/>
              </w:rPr>
            </w:pPr>
            <w:r>
              <w:rPr>
                <w:snapToGrid w:val="0"/>
                <w:spacing w:val="0"/>
                <w:kern w:val="0"/>
                <w:szCs w:val="24"/>
              </w:rPr>
              <w:t>通过采取以上的措施，施工扬尘基本上可得到有效控制。同时由于项目施工期持续时间短，对周边环境敏感目标的影响只是暂时的。对施工扬尘的防护均采用土建施工时普遍采用的防扬尘措施，极大的降低了施工扬尘对周围环境空气及敏感目标产生的影响，因此，施工扬尘对环境空气影响较小。</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⑵运输车辆及作业机械尾气</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道路施工时一般采用挖掘机、推土机等设备，运输车辆主要有装载车、自卸汽车等。施工机械和运输车辆的动力源为柴油，所产生的尾气污染物主要为CO、THC、NOx、SO</w:t>
            </w:r>
            <w:r>
              <w:rPr>
                <w:rFonts w:hint="eastAsia"/>
                <w:snapToGrid w:val="0"/>
                <w:spacing w:val="0"/>
                <w:kern w:val="0"/>
                <w:szCs w:val="24"/>
                <w:vertAlign w:val="subscript"/>
              </w:rPr>
              <w:t>2</w:t>
            </w:r>
            <w:r>
              <w:rPr>
                <w:rFonts w:hint="eastAsia"/>
                <w:snapToGrid w:val="0"/>
                <w:spacing w:val="0"/>
                <w:kern w:val="0"/>
                <w:szCs w:val="24"/>
              </w:rPr>
              <w:t>，在空间和时间上具有较集中的特点，并以无组织面源的形式排放，对施工区域大气环境造成不利影响。但施工结束后，废气影响也随之消失，不会造成长期影响。为降低本项目施工期机械尾气都周边环境的影响，本项目采取以下措施进行防护：</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①为降低机械尾气排放，应加强施工机械的使用管理和保养维修，合理降低使用次数，提高机械使用效率，以达到降低废气排放目的；</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②合理安排施工运输工作，对于施工作业中的大型构件和大量物资及弃土的运输，应尽量避开交通高峰期，以缓解交通压力。同时，施工单位应与交通管理部门协调一致，采取相应的措施，做好施工现场的交通疏导，避免压车和交通阻塞，最大限度的控制汽车尾气的排放。</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综上所述，本项目施工期对环境空气的影响可接受。</w:t>
            </w:r>
          </w:p>
          <w:p>
            <w:pPr>
              <w:snapToGrid/>
              <w:spacing w:line="240" w:lineRule="auto"/>
              <w:rPr>
                <w:rFonts w:eastAsia="黑体"/>
              </w:rPr>
            </w:pPr>
            <w:r>
              <w:rPr>
                <w:rFonts w:hint="eastAsia" w:eastAsia="黑体"/>
              </w:rPr>
              <w:t>2、水环境影响分析</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本项目施工期废水主要为施工废水和施工人员生活污水。</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本项目施工期废水主要产生于各施工工序，产生量较少，主要污染物为S</w:t>
            </w:r>
            <w:r>
              <w:rPr>
                <w:snapToGrid w:val="0"/>
                <w:spacing w:val="0"/>
                <w:kern w:val="0"/>
                <w:szCs w:val="24"/>
              </w:rPr>
              <w:t>S</w:t>
            </w:r>
            <w:r>
              <w:rPr>
                <w:rFonts w:hint="eastAsia"/>
                <w:snapToGrid w:val="0"/>
                <w:spacing w:val="0"/>
                <w:kern w:val="0"/>
                <w:szCs w:val="24"/>
              </w:rPr>
              <w:t>，经沉淀处理后回用于施工建设或厂区泼洒抑尘，不外排。</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本项目设置施工营地，平均施工人数为5</w:t>
            </w:r>
            <w:r>
              <w:rPr>
                <w:snapToGrid w:val="0"/>
                <w:spacing w:val="0"/>
                <w:kern w:val="0"/>
                <w:szCs w:val="24"/>
              </w:rPr>
              <w:t>0</w:t>
            </w:r>
            <w:r>
              <w:rPr>
                <w:rFonts w:hint="eastAsia"/>
                <w:snapToGrid w:val="0"/>
                <w:spacing w:val="0"/>
                <w:kern w:val="0"/>
                <w:szCs w:val="24"/>
              </w:rPr>
              <w:t>人，用水量按8</w:t>
            </w:r>
            <w:r>
              <w:rPr>
                <w:snapToGrid w:val="0"/>
                <w:spacing w:val="0"/>
                <w:kern w:val="0"/>
                <w:szCs w:val="24"/>
              </w:rPr>
              <w:t>0L/</w:t>
            </w:r>
            <w:r>
              <w:rPr>
                <w:rFonts w:hint="eastAsia"/>
                <w:snapToGrid w:val="0"/>
                <w:spacing w:val="0"/>
                <w:kern w:val="0"/>
                <w:szCs w:val="24"/>
              </w:rPr>
              <w:t>人·d计，排污系数按8</w:t>
            </w:r>
            <w:r>
              <w:rPr>
                <w:snapToGrid w:val="0"/>
                <w:spacing w:val="0"/>
                <w:kern w:val="0"/>
                <w:szCs w:val="24"/>
              </w:rPr>
              <w:t>0%</w:t>
            </w:r>
            <w:r>
              <w:rPr>
                <w:rFonts w:hint="eastAsia"/>
                <w:snapToGrid w:val="0"/>
                <w:spacing w:val="0"/>
                <w:kern w:val="0"/>
                <w:szCs w:val="24"/>
              </w:rPr>
              <w:t>计，污水产生量为3</w:t>
            </w:r>
            <w:r>
              <w:rPr>
                <w:snapToGrid w:val="0"/>
                <w:spacing w:val="0"/>
                <w:kern w:val="0"/>
                <w:szCs w:val="24"/>
              </w:rPr>
              <w:t>.2m</w:t>
            </w:r>
            <w:r>
              <w:rPr>
                <w:snapToGrid w:val="0"/>
                <w:spacing w:val="0"/>
                <w:kern w:val="0"/>
                <w:szCs w:val="24"/>
                <w:vertAlign w:val="superscript"/>
              </w:rPr>
              <w:t>3</w:t>
            </w:r>
            <w:r>
              <w:rPr>
                <w:rFonts w:hint="eastAsia"/>
                <w:snapToGrid w:val="0"/>
                <w:spacing w:val="0"/>
                <w:kern w:val="0"/>
                <w:szCs w:val="24"/>
              </w:rPr>
              <w:t>/</w:t>
            </w:r>
            <w:r>
              <w:rPr>
                <w:snapToGrid w:val="0"/>
                <w:spacing w:val="0"/>
                <w:kern w:val="0"/>
                <w:szCs w:val="24"/>
              </w:rPr>
              <w:t>d</w:t>
            </w:r>
            <w:r>
              <w:rPr>
                <w:rFonts w:hint="eastAsia"/>
                <w:snapToGrid w:val="0"/>
                <w:spacing w:val="0"/>
                <w:kern w:val="0"/>
                <w:szCs w:val="24"/>
              </w:rPr>
              <w:t>。每处营地设置一个环保旱厕，定期清掏，用作周边绿化以及农田施肥。施工人员产生的少量洗漱废水直接用于泼洒抑尘。</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本项目施工期施工机械检修均安排在城镇专业修理厂，现场不单独设置机械检修厂。因此不产生含油机修废水。</w:t>
            </w:r>
          </w:p>
          <w:p>
            <w:pPr>
              <w:autoSpaceDE w:val="0"/>
              <w:autoSpaceDN w:val="0"/>
              <w:snapToGrid/>
              <w:spacing w:line="240" w:lineRule="auto"/>
              <w:ind w:firstLine="374" w:firstLineChars="200"/>
              <w:rPr>
                <w:snapToGrid w:val="0"/>
                <w:spacing w:val="0"/>
                <w:kern w:val="0"/>
                <w:szCs w:val="24"/>
              </w:rPr>
            </w:pPr>
            <w:r>
              <w:rPr>
                <w:rFonts w:hint="eastAsia"/>
                <w:snapToGrid w:val="0"/>
                <w:spacing w:val="0"/>
                <w:kern w:val="0"/>
                <w:szCs w:val="24"/>
              </w:rPr>
              <w:t>因此本项目施工期废水对周围水环境的影响较小。</w:t>
            </w:r>
          </w:p>
          <w:p>
            <w:pPr>
              <w:snapToGrid/>
              <w:spacing w:line="240" w:lineRule="auto"/>
              <w:rPr>
                <w:rFonts w:eastAsia="黑体"/>
              </w:rPr>
            </w:pPr>
            <w:r>
              <w:rPr>
                <w:rFonts w:hint="eastAsia" w:eastAsia="黑体"/>
              </w:rPr>
              <w:t>3、声环境影响分析</w:t>
            </w:r>
          </w:p>
          <w:p>
            <w:pPr>
              <w:autoSpaceDE w:val="0"/>
              <w:autoSpaceDN w:val="0"/>
              <w:ind w:firstLine="374" w:firstLineChars="200"/>
              <w:jc w:val="left"/>
              <w:rPr>
                <w:snapToGrid w:val="0"/>
                <w:spacing w:val="0"/>
                <w:kern w:val="0"/>
                <w:szCs w:val="24"/>
              </w:rPr>
            </w:pPr>
            <w:r>
              <w:rPr>
                <w:rFonts w:hint="eastAsia"/>
                <w:snapToGrid w:val="0"/>
                <w:spacing w:val="0"/>
                <w:kern w:val="0"/>
                <w:szCs w:val="24"/>
              </w:rPr>
              <w:t>施工期噪声主要来源于施工机械噪声噪声。</w:t>
            </w:r>
          </w:p>
          <w:p>
            <w:pPr>
              <w:autoSpaceDE w:val="0"/>
              <w:autoSpaceDN w:val="0"/>
              <w:ind w:firstLine="374" w:firstLineChars="200"/>
              <w:jc w:val="left"/>
              <w:rPr>
                <w:snapToGrid w:val="0"/>
                <w:spacing w:val="0"/>
                <w:kern w:val="0"/>
                <w:szCs w:val="24"/>
              </w:rPr>
            </w:pPr>
            <w:r>
              <w:rPr>
                <w:rFonts w:hint="eastAsia"/>
                <w:snapToGrid w:val="0"/>
                <w:spacing w:val="0"/>
                <w:kern w:val="0"/>
                <w:szCs w:val="24"/>
              </w:rPr>
              <w:t>本项目施工期机械设备噪声源可视为点源，根据点源衰减模式计算施工期间离声源不同距离处的噪声值。预测模式如下：</w:t>
            </w:r>
          </w:p>
          <w:p>
            <w:pPr>
              <w:autoSpaceDE w:val="0"/>
              <w:autoSpaceDN w:val="0"/>
              <w:ind w:firstLine="374" w:firstLineChars="200"/>
              <w:jc w:val="left"/>
              <w:rPr>
                <w:snapToGrid w:val="0"/>
                <w:spacing w:val="0"/>
                <w:kern w:val="0"/>
                <w:szCs w:val="24"/>
              </w:rPr>
            </w:pPr>
            <w:r>
              <w:rPr>
                <w:rFonts w:hint="eastAsia"/>
                <w:snapToGrid w:val="0"/>
                <w:spacing w:val="0"/>
                <w:kern w:val="0"/>
                <w:szCs w:val="24"/>
              </w:rPr>
              <w:t>Lp=LP</w:t>
            </w:r>
            <w:r>
              <w:rPr>
                <w:rFonts w:hint="eastAsia"/>
                <w:snapToGrid w:val="0"/>
                <w:spacing w:val="0"/>
                <w:kern w:val="0"/>
                <w:szCs w:val="24"/>
                <w:vertAlign w:val="subscript"/>
              </w:rPr>
              <w:t>0</w:t>
            </w:r>
            <w:r>
              <w:rPr>
                <w:rFonts w:hint="eastAsia"/>
                <w:snapToGrid w:val="0"/>
                <w:spacing w:val="0"/>
                <w:kern w:val="0"/>
                <w:szCs w:val="24"/>
              </w:rPr>
              <w:t>-20Log（r/r</w:t>
            </w:r>
            <w:r>
              <w:rPr>
                <w:rFonts w:hint="eastAsia"/>
                <w:snapToGrid w:val="0"/>
                <w:spacing w:val="0"/>
                <w:kern w:val="0"/>
                <w:szCs w:val="24"/>
                <w:vertAlign w:val="subscript"/>
              </w:rPr>
              <w:t>0</w:t>
            </w:r>
            <w:r>
              <w:rPr>
                <w:rFonts w:hint="eastAsia"/>
                <w:snapToGrid w:val="0"/>
                <w:spacing w:val="0"/>
                <w:kern w:val="0"/>
                <w:szCs w:val="24"/>
              </w:rPr>
              <w:t>）</w:t>
            </w:r>
          </w:p>
          <w:p>
            <w:pPr>
              <w:autoSpaceDE w:val="0"/>
              <w:autoSpaceDN w:val="0"/>
              <w:ind w:firstLine="374" w:firstLineChars="200"/>
              <w:jc w:val="left"/>
              <w:rPr>
                <w:snapToGrid w:val="0"/>
                <w:spacing w:val="0"/>
                <w:kern w:val="0"/>
                <w:szCs w:val="24"/>
              </w:rPr>
            </w:pPr>
            <w:r>
              <w:rPr>
                <w:rFonts w:hint="eastAsia"/>
                <w:snapToGrid w:val="0"/>
                <w:spacing w:val="0"/>
                <w:kern w:val="0"/>
                <w:szCs w:val="24"/>
              </w:rPr>
              <w:t>式中：Lp——距声源r米处的施工噪声预测值[dB(A)]；</w:t>
            </w:r>
          </w:p>
          <w:p>
            <w:pPr>
              <w:autoSpaceDE w:val="0"/>
              <w:autoSpaceDN w:val="0"/>
              <w:ind w:firstLine="374" w:firstLineChars="200"/>
              <w:jc w:val="left"/>
              <w:rPr>
                <w:snapToGrid w:val="0"/>
                <w:spacing w:val="0"/>
                <w:kern w:val="0"/>
                <w:szCs w:val="24"/>
              </w:rPr>
            </w:pPr>
            <w:r>
              <w:rPr>
                <w:rFonts w:hint="eastAsia"/>
                <w:snapToGrid w:val="0"/>
                <w:spacing w:val="0"/>
                <w:kern w:val="0"/>
                <w:szCs w:val="24"/>
              </w:rPr>
              <w:t>LP</w:t>
            </w:r>
            <w:r>
              <w:rPr>
                <w:rFonts w:hint="eastAsia"/>
                <w:snapToGrid w:val="0"/>
                <w:spacing w:val="0"/>
                <w:kern w:val="0"/>
                <w:szCs w:val="24"/>
                <w:vertAlign w:val="subscript"/>
              </w:rPr>
              <w:t>0</w:t>
            </w:r>
            <w:r>
              <w:rPr>
                <w:rFonts w:hint="eastAsia"/>
                <w:snapToGrid w:val="0"/>
                <w:spacing w:val="0"/>
                <w:kern w:val="0"/>
                <w:szCs w:val="24"/>
              </w:rPr>
              <w:t>——距声源r</w:t>
            </w:r>
            <w:r>
              <w:rPr>
                <w:rFonts w:hint="eastAsia"/>
                <w:snapToGrid w:val="0"/>
                <w:spacing w:val="0"/>
                <w:kern w:val="0"/>
                <w:szCs w:val="24"/>
                <w:vertAlign w:val="subscript"/>
              </w:rPr>
              <w:t>0</w:t>
            </w:r>
            <w:r>
              <w:rPr>
                <w:rFonts w:hint="eastAsia"/>
                <w:snapToGrid w:val="0"/>
                <w:spacing w:val="0"/>
                <w:kern w:val="0"/>
                <w:szCs w:val="24"/>
              </w:rPr>
              <w:t>米处的参考声级[dB(A)]。</w:t>
            </w:r>
          </w:p>
          <w:p>
            <w:pPr>
              <w:autoSpaceDE w:val="0"/>
              <w:autoSpaceDN w:val="0"/>
              <w:ind w:firstLine="374" w:firstLineChars="200"/>
              <w:jc w:val="left"/>
              <w:rPr>
                <w:snapToGrid w:val="0"/>
                <w:spacing w:val="0"/>
                <w:kern w:val="0"/>
                <w:szCs w:val="24"/>
              </w:rPr>
            </w:pPr>
            <w:r>
              <w:rPr>
                <w:rFonts w:hint="eastAsia"/>
                <w:snapToGrid w:val="0"/>
                <w:spacing w:val="0"/>
                <w:kern w:val="0"/>
                <w:szCs w:val="24"/>
              </w:rPr>
              <w:t>计算出各类施工设施在不同距离处的噪声值见表</w:t>
            </w:r>
            <w:r>
              <w:rPr>
                <w:snapToGrid w:val="0"/>
                <w:spacing w:val="0"/>
                <w:kern w:val="0"/>
                <w:szCs w:val="24"/>
              </w:rPr>
              <w:t>18</w:t>
            </w:r>
            <w:r>
              <w:rPr>
                <w:rFonts w:hint="eastAsia"/>
                <w:snapToGrid w:val="0"/>
                <w:spacing w:val="0"/>
                <w:kern w:val="0"/>
                <w:szCs w:val="24"/>
              </w:rPr>
              <w:t>。</w:t>
            </w:r>
          </w:p>
          <w:p>
            <w:pPr>
              <w:spacing w:line="240" w:lineRule="auto"/>
              <w:jc w:val="center"/>
              <w:rPr>
                <w:rFonts w:eastAsia="黑体"/>
              </w:rPr>
            </w:pPr>
            <w:r>
              <w:rPr>
                <w:rFonts w:eastAsia="黑体"/>
              </w:rPr>
              <w:t>表18</w:t>
            </w:r>
            <w:r>
              <w:rPr>
                <w:rFonts w:hint="eastAsia" w:eastAsia="黑体"/>
              </w:rPr>
              <w:t xml:space="preserve">  </w:t>
            </w:r>
            <w:r>
              <w:rPr>
                <w:rFonts w:eastAsia="黑体"/>
              </w:rPr>
              <w:t>施工机械设备在不同距离处的噪声值</w:t>
            </w:r>
          </w:p>
          <w:tbl>
            <w:tblPr>
              <w:tblStyle w:val="4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2285"/>
              <w:gridCol w:w="868"/>
              <w:gridCol w:w="873"/>
              <w:gridCol w:w="871"/>
              <w:gridCol w:w="873"/>
              <w:gridCol w:w="871"/>
              <w:gridCol w:w="873"/>
              <w:gridCol w:w="8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restart"/>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序号</w:t>
                  </w:r>
                </w:p>
              </w:tc>
              <w:tc>
                <w:tcPr>
                  <w:tcW w:w="1260" w:type="pct"/>
                  <w:vMerge w:val="restart"/>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机械类型</w:t>
                  </w:r>
                </w:p>
              </w:tc>
              <w:tc>
                <w:tcPr>
                  <w:tcW w:w="3362" w:type="pct"/>
                  <w:gridSpan w:val="7"/>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距声源不同距离的噪声预测值dB（A）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bottom w:val="double" w:color="auto" w:sz="4" w:space="0"/>
                  </w:tcBorders>
                  <w:vAlign w:val="center"/>
                </w:tcPr>
                <w:p>
                  <w:pPr>
                    <w:autoSpaceDE w:val="0"/>
                    <w:autoSpaceDN w:val="0"/>
                    <w:spacing w:line="240" w:lineRule="auto"/>
                    <w:jc w:val="center"/>
                    <w:rPr>
                      <w:b/>
                      <w:bCs/>
                      <w:snapToGrid w:val="0"/>
                      <w:spacing w:val="0"/>
                      <w:kern w:val="0"/>
                      <w:sz w:val="21"/>
                      <w:szCs w:val="21"/>
                    </w:rPr>
                  </w:pPr>
                </w:p>
              </w:tc>
              <w:tc>
                <w:tcPr>
                  <w:tcW w:w="1260" w:type="pct"/>
                  <w:vMerge w:val="continue"/>
                  <w:tcBorders>
                    <w:bottom w:val="double" w:color="auto" w:sz="4" w:space="0"/>
                  </w:tcBorders>
                  <w:vAlign w:val="center"/>
                </w:tcPr>
                <w:p>
                  <w:pPr>
                    <w:autoSpaceDE w:val="0"/>
                    <w:autoSpaceDN w:val="0"/>
                    <w:spacing w:line="240" w:lineRule="auto"/>
                    <w:jc w:val="center"/>
                    <w:rPr>
                      <w:b/>
                      <w:bCs/>
                      <w:snapToGrid w:val="0"/>
                      <w:spacing w:val="0"/>
                      <w:kern w:val="0"/>
                      <w:sz w:val="21"/>
                      <w:szCs w:val="21"/>
                    </w:rPr>
                  </w:pPr>
                </w:p>
              </w:tc>
              <w:tc>
                <w:tcPr>
                  <w:tcW w:w="479"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5m</w:t>
                  </w:r>
                </w:p>
              </w:tc>
              <w:tc>
                <w:tcPr>
                  <w:tcW w:w="481"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10m</w:t>
                  </w:r>
                </w:p>
              </w:tc>
              <w:tc>
                <w:tcPr>
                  <w:tcW w:w="480"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b/>
                      <w:bCs/>
                      <w:snapToGrid w:val="0"/>
                      <w:spacing w:val="0"/>
                      <w:kern w:val="0"/>
                      <w:sz w:val="21"/>
                      <w:szCs w:val="21"/>
                    </w:rPr>
                    <w:t>20m</w:t>
                  </w:r>
                </w:p>
              </w:tc>
              <w:tc>
                <w:tcPr>
                  <w:tcW w:w="481"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rFonts w:hint="eastAsia"/>
                      <w:b/>
                      <w:bCs/>
                      <w:snapToGrid w:val="0"/>
                      <w:spacing w:val="0"/>
                      <w:kern w:val="0"/>
                      <w:sz w:val="21"/>
                      <w:szCs w:val="21"/>
                    </w:rPr>
                    <w:t>5</w:t>
                  </w:r>
                  <w:r>
                    <w:rPr>
                      <w:b/>
                      <w:bCs/>
                      <w:snapToGrid w:val="0"/>
                      <w:spacing w:val="0"/>
                      <w:kern w:val="0"/>
                      <w:sz w:val="21"/>
                      <w:szCs w:val="21"/>
                    </w:rPr>
                    <w:t>0m</w:t>
                  </w:r>
                </w:p>
              </w:tc>
              <w:tc>
                <w:tcPr>
                  <w:tcW w:w="480"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rFonts w:hint="eastAsia"/>
                      <w:b/>
                      <w:bCs/>
                      <w:snapToGrid w:val="0"/>
                      <w:spacing w:val="0"/>
                      <w:kern w:val="0"/>
                      <w:sz w:val="21"/>
                      <w:szCs w:val="21"/>
                    </w:rPr>
                    <w:t>10</w:t>
                  </w:r>
                  <w:r>
                    <w:rPr>
                      <w:b/>
                      <w:bCs/>
                      <w:snapToGrid w:val="0"/>
                      <w:spacing w:val="0"/>
                      <w:kern w:val="0"/>
                      <w:sz w:val="21"/>
                      <w:szCs w:val="21"/>
                    </w:rPr>
                    <w:t>0m</w:t>
                  </w:r>
                </w:p>
              </w:tc>
              <w:tc>
                <w:tcPr>
                  <w:tcW w:w="481"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rFonts w:hint="eastAsia"/>
                      <w:b/>
                      <w:bCs/>
                      <w:snapToGrid w:val="0"/>
                      <w:spacing w:val="0"/>
                      <w:kern w:val="0"/>
                      <w:sz w:val="21"/>
                      <w:szCs w:val="21"/>
                    </w:rPr>
                    <w:t>1</w:t>
                  </w:r>
                  <w:r>
                    <w:rPr>
                      <w:b/>
                      <w:bCs/>
                      <w:snapToGrid w:val="0"/>
                      <w:spacing w:val="0"/>
                      <w:kern w:val="0"/>
                      <w:sz w:val="21"/>
                      <w:szCs w:val="21"/>
                    </w:rPr>
                    <w:t>50m</w:t>
                  </w:r>
                </w:p>
              </w:tc>
              <w:tc>
                <w:tcPr>
                  <w:tcW w:w="480" w:type="pct"/>
                  <w:tcBorders>
                    <w:bottom w:val="double" w:color="auto" w:sz="4" w:space="0"/>
                  </w:tcBorders>
                  <w:vAlign w:val="center"/>
                </w:tcPr>
                <w:p>
                  <w:pPr>
                    <w:autoSpaceDE w:val="0"/>
                    <w:autoSpaceDN w:val="0"/>
                    <w:spacing w:line="240" w:lineRule="auto"/>
                    <w:jc w:val="center"/>
                    <w:rPr>
                      <w:b/>
                      <w:bCs/>
                      <w:snapToGrid w:val="0"/>
                      <w:spacing w:val="0"/>
                      <w:kern w:val="0"/>
                      <w:sz w:val="21"/>
                      <w:szCs w:val="21"/>
                    </w:rPr>
                  </w:pPr>
                  <w:r>
                    <w:rPr>
                      <w:rFonts w:hint="eastAsia"/>
                      <w:b/>
                      <w:bCs/>
                      <w:snapToGrid w:val="0"/>
                      <w:spacing w:val="0"/>
                      <w:kern w:val="0"/>
                      <w:sz w:val="21"/>
                      <w:szCs w:val="21"/>
                    </w:rPr>
                    <w:t>200m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snapToGrid w:val="0"/>
                      <w:spacing w:val="0"/>
                      <w:kern w:val="0"/>
                      <w:sz w:val="21"/>
                      <w:szCs w:val="21"/>
                    </w:rPr>
                    <w:t>1</w:t>
                  </w:r>
                </w:p>
              </w:tc>
              <w:tc>
                <w:tcPr>
                  <w:tcW w:w="1260"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snapToGrid w:val="0"/>
                      <w:spacing w:val="0"/>
                      <w:kern w:val="0"/>
                      <w:sz w:val="21"/>
                      <w:szCs w:val="21"/>
                    </w:rPr>
                    <w:t>挖掘机</w:t>
                  </w:r>
                </w:p>
              </w:tc>
              <w:tc>
                <w:tcPr>
                  <w:tcW w:w="479"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84</w:t>
                  </w:r>
                </w:p>
              </w:tc>
              <w:tc>
                <w:tcPr>
                  <w:tcW w:w="481"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78</w:t>
                  </w:r>
                </w:p>
              </w:tc>
              <w:tc>
                <w:tcPr>
                  <w:tcW w:w="480"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72</w:t>
                  </w:r>
                </w:p>
              </w:tc>
              <w:tc>
                <w:tcPr>
                  <w:tcW w:w="481"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64</w:t>
                  </w:r>
                </w:p>
              </w:tc>
              <w:tc>
                <w:tcPr>
                  <w:tcW w:w="480"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58</w:t>
                  </w:r>
                </w:p>
              </w:tc>
              <w:tc>
                <w:tcPr>
                  <w:tcW w:w="481"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54</w:t>
                  </w:r>
                </w:p>
              </w:tc>
              <w:tc>
                <w:tcPr>
                  <w:tcW w:w="480" w:type="pct"/>
                  <w:tcBorders>
                    <w:top w:val="double" w:color="auto" w:sz="4" w:space="0"/>
                    <w:bottom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snapToGrid w:val="0"/>
                      <w:spacing w:val="0"/>
                      <w:kern w:val="0"/>
                      <w:sz w:val="21"/>
                      <w:szCs w:val="21"/>
                    </w:rPr>
                    <w:t>2</w:t>
                  </w:r>
                </w:p>
              </w:tc>
              <w:tc>
                <w:tcPr>
                  <w:tcW w:w="1260"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snapToGrid w:val="0"/>
                      <w:spacing w:val="0"/>
                      <w:kern w:val="0"/>
                      <w:sz w:val="21"/>
                      <w:szCs w:val="21"/>
                    </w:rPr>
                    <w:t>洒水车</w:t>
                  </w:r>
                </w:p>
              </w:tc>
              <w:tc>
                <w:tcPr>
                  <w:tcW w:w="479"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62</w:t>
                  </w:r>
                </w:p>
              </w:tc>
              <w:tc>
                <w:tcPr>
                  <w:tcW w:w="481"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56</w:t>
                  </w:r>
                </w:p>
              </w:tc>
              <w:tc>
                <w:tcPr>
                  <w:tcW w:w="480"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50</w:t>
                  </w:r>
                </w:p>
              </w:tc>
              <w:tc>
                <w:tcPr>
                  <w:tcW w:w="481"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42</w:t>
                  </w:r>
                </w:p>
              </w:tc>
              <w:tc>
                <w:tcPr>
                  <w:tcW w:w="480"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36</w:t>
                  </w:r>
                </w:p>
              </w:tc>
              <w:tc>
                <w:tcPr>
                  <w:tcW w:w="481"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32</w:t>
                  </w:r>
                </w:p>
              </w:tc>
              <w:tc>
                <w:tcPr>
                  <w:tcW w:w="480" w:type="pct"/>
                  <w:tcBorders>
                    <w:top w:val="single" w:color="auto" w:sz="4" w:space="0"/>
                  </w:tcBorders>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Align w:val="center"/>
                </w:tcPr>
                <w:p>
                  <w:pPr>
                    <w:autoSpaceDE w:val="0"/>
                    <w:autoSpaceDN w:val="0"/>
                    <w:spacing w:line="240" w:lineRule="auto"/>
                    <w:jc w:val="center"/>
                    <w:rPr>
                      <w:snapToGrid w:val="0"/>
                      <w:spacing w:val="0"/>
                      <w:kern w:val="0"/>
                      <w:sz w:val="21"/>
                      <w:szCs w:val="21"/>
                    </w:rPr>
                  </w:pPr>
                  <w:r>
                    <w:rPr>
                      <w:snapToGrid w:val="0"/>
                      <w:spacing w:val="0"/>
                      <w:kern w:val="0"/>
                      <w:sz w:val="21"/>
                      <w:szCs w:val="21"/>
                    </w:rPr>
                    <w:t>3</w:t>
                  </w:r>
                </w:p>
              </w:tc>
              <w:tc>
                <w:tcPr>
                  <w:tcW w:w="126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载重卡车、</w:t>
                  </w:r>
                  <w:r>
                    <w:rPr>
                      <w:snapToGrid w:val="0"/>
                      <w:spacing w:val="0"/>
                      <w:kern w:val="0"/>
                      <w:sz w:val="21"/>
                      <w:szCs w:val="21"/>
                    </w:rPr>
                    <w:t>自卸车</w:t>
                  </w:r>
                </w:p>
              </w:tc>
              <w:tc>
                <w:tcPr>
                  <w:tcW w:w="479"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90</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84</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78</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70</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64</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60</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4</w:t>
                  </w:r>
                </w:p>
              </w:tc>
              <w:tc>
                <w:tcPr>
                  <w:tcW w:w="126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碾压机</w:t>
                  </w:r>
                </w:p>
              </w:tc>
              <w:tc>
                <w:tcPr>
                  <w:tcW w:w="479"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82</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76</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70</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62</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56</w:t>
                  </w:r>
                </w:p>
              </w:tc>
              <w:tc>
                <w:tcPr>
                  <w:tcW w:w="481"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52</w:t>
                  </w:r>
                </w:p>
              </w:tc>
              <w:tc>
                <w:tcPr>
                  <w:tcW w:w="480" w:type="pct"/>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50</w:t>
                  </w:r>
                </w:p>
              </w:tc>
            </w:tr>
          </w:tbl>
          <w:p>
            <w:pPr>
              <w:autoSpaceDE w:val="0"/>
              <w:autoSpaceDN w:val="0"/>
              <w:ind w:firstLine="374" w:firstLineChars="200"/>
              <w:jc w:val="left"/>
              <w:rPr>
                <w:snapToGrid w:val="0"/>
                <w:spacing w:val="0"/>
                <w:kern w:val="0"/>
                <w:szCs w:val="24"/>
              </w:rPr>
            </w:pPr>
            <w:r>
              <w:rPr>
                <w:rFonts w:hint="eastAsia"/>
                <w:snapToGrid w:val="0"/>
                <w:spacing w:val="0"/>
                <w:kern w:val="0"/>
                <w:szCs w:val="24"/>
              </w:rPr>
              <w:t>由表</w:t>
            </w:r>
            <w:r>
              <w:rPr>
                <w:snapToGrid w:val="0"/>
                <w:spacing w:val="0"/>
                <w:kern w:val="0"/>
                <w:szCs w:val="24"/>
              </w:rPr>
              <w:t>18</w:t>
            </w:r>
            <w:r>
              <w:rPr>
                <w:rFonts w:hint="eastAsia"/>
                <w:snapToGrid w:val="0"/>
                <w:spacing w:val="0"/>
                <w:kern w:val="0"/>
                <w:szCs w:val="24"/>
              </w:rPr>
              <w:t>可知，本项目与施工场地距离大于5</w:t>
            </w:r>
            <w:r>
              <w:rPr>
                <w:snapToGrid w:val="0"/>
                <w:spacing w:val="0"/>
                <w:kern w:val="0"/>
                <w:szCs w:val="24"/>
              </w:rPr>
              <w:t>0m</w:t>
            </w:r>
            <w:r>
              <w:rPr>
                <w:rFonts w:hint="eastAsia"/>
                <w:snapToGrid w:val="0"/>
                <w:spacing w:val="0"/>
                <w:kern w:val="0"/>
                <w:szCs w:val="24"/>
              </w:rPr>
              <w:t>的地方可符合《建筑施工厂界环境噪声排放标准》（G</w:t>
            </w:r>
            <w:r>
              <w:rPr>
                <w:snapToGrid w:val="0"/>
                <w:spacing w:val="0"/>
                <w:kern w:val="0"/>
                <w:szCs w:val="24"/>
              </w:rPr>
              <w:t>B12523-2011</w:t>
            </w:r>
            <w:r>
              <w:rPr>
                <w:rFonts w:hint="eastAsia"/>
                <w:snapToGrid w:val="0"/>
                <w:spacing w:val="0"/>
                <w:kern w:val="0"/>
                <w:szCs w:val="24"/>
              </w:rPr>
              <w:t>）规定的昼间噪声限值；与施工场地距离大于2</w:t>
            </w:r>
            <w:r>
              <w:rPr>
                <w:snapToGrid w:val="0"/>
                <w:spacing w:val="0"/>
                <w:kern w:val="0"/>
                <w:szCs w:val="24"/>
              </w:rPr>
              <w:t>00m</w:t>
            </w:r>
            <w:r>
              <w:rPr>
                <w:rFonts w:hint="eastAsia"/>
                <w:snapToGrid w:val="0"/>
                <w:spacing w:val="0"/>
                <w:kern w:val="0"/>
                <w:szCs w:val="24"/>
              </w:rPr>
              <w:t>的地方符合《建筑施工厂界环境噪声排放标准》（G</w:t>
            </w:r>
            <w:r>
              <w:rPr>
                <w:snapToGrid w:val="0"/>
                <w:spacing w:val="0"/>
                <w:kern w:val="0"/>
                <w:szCs w:val="24"/>
              </w:rPr>
              <w:t>B12523-2011</w:t>
            </w:r>
            <w:r>
              <w:rPr>
                <w:rFonts w:hint="eastAsia"/>
                <w:snapToGrid w:val="0"/>
                <w:spacing w:val="0"/>
                <w:kern w:val="0"/>
                <w:szCs w:val="24"/>
              </w:rPr>
              <w:t>）规定的夜间噪声限值</w:t>
            </w:r>
          </w:p>
          <w:p>
            <w:pPr>
              <w:autoSpaceDE w:val="0"/>
              <w:autoSpaceDN w:val="0"/>
              <w:ind w:firstLine="374" w:firstLineChars="200"/>
              <w:jc w:val="left"/>
              <w:rPr>
                <w:snapToGrid w:val="0"/>
                <w:spacing w:val="0"/>
                <w:kern w:val="0"/>
                <w:szCs w:val="24"/>
              </w:rPr>
            </w:pPr>
            <w:r>
              <w:rPr>
                <w:rFonts w:hint="eastAsia"/>
                <w:snapToGrid w:val="0"/>
                <w:spacing w:val="0"/>
                <w:kern w:val="0"/>
                <w:szCs w:val="24"/>
              </w:rPr>
              <w:t>经过现场勘查1</w:t>
            </w:r>
            <w:r>
              <w:rPr>
                <w:snapToGrid w:val="0"/>
                <w:spacing w:val="0"/>
                <w:kern w:val="0"/>
                <w:szCs w:val="24"/>
              </w:rPr>
              <w:t>#</w:t>
            </w:r>
            <w:r>
              <w:rPr>
                <w:rFonts w:hint="eastAsia"/>
                <w:snapToGrid w:val="0"/>
                <w:spacing w:val="0"/>
                <w:kern w:val="0"/>
                <w:szCs w:val="24"/>
              </w:rPr>
              <w:t>调蓄水池距最近敏感点巴庄村距离为1</w:t>
            </w:r>
            <w:r>
              <w:rPr>
                <w:snapToGrid w:val="0"/>
                <w:spacing w:val="0"/>
                <w:kern w:val="0"/>
                <w:szCs w:val="24"/>
              </w:rPr>
              <w:t>180m</w:t>
            </w:r>
            <w:r>
              <w:rPr>
                <w:rFonts w:hint="eastAsia"/>
                <w:snapToGrid w:val="0"/>
                <w:spacing w:val="0"/>
                <w:kern w:val="0"/>
                <w:szCs w:val="24"/>
              </w:rPr>
              <w:t>，3#、4</w:t>
            </w:r>
            <w:r>
              <w:rPr>
                <w:snapToGrid w:val="0"/>
                <w:spacing w:val="0"/>
                <w:kern w:val="0"/>
                <w:szCs w:val="24"/>
              </w:rPr>
              <w:t>#</w:t>
            </w:r>
            <w:r>
              <w:rPr>
                <w:rFonts w:hint="eastAsia"/>
                <w:snapToGrid w:val="0"/>
                <w:spacing w:val="0"/>
                <w:kern w:val="0"/>
                <w:szCs w:val="24"/>
              </w:rPr>
              <w:t>调蓄水池距最近敏感点曹家梁1</w:t>
            </w:r>
            <w:r>
              <w:rPr>
                <w:snapToGrid w:val="0"/>
                <w:spacing w:val="0"/>
                <w:kern w:val="0"/>
                <w:szCs w:val="24"/>
              </w:rPr>
              <w:t>500m</w:t>
            </w:r>
            <w:r>
              <w:rPr>
                <w:rFonts w:hint="eastAsia"/>
                <w:snapToGrid w:val="0"/>
                <w:spacing w:val="0"/>
                <w:kern w:val="0"/>
                <w:szCs w:val="24"/>
              </w:rPr>
              <w:t>。本项目仅在白天施工，不会对其产生影响。</w:t>
            </w:r>
          </w:p>
          <w:p>
            <w:pPr>
              <w:autoSpaceDE w:val="0"/>
              <w:autoSpaceDN w:val="0"/>
              <w:ind w:firstLine="374" w:firstLineChars="200"/>
              <w:jc w:val="left"/>
              <w:rPr>
                <w:snapToGrid w:val="0"/>
                <w:spacing w:val="0"/>
                <w:kern w:val="0"/>
                <w:szCs w:val="24"/>
              </w:rPr>
            </w:pPr>
            <w:r>
              <w:rPr>
                <w:rFonts w:hint="eastAsia"/>
                <w:snapToGrid w:val="0"/>
                <w:spacing w:val="0"/>
                <w:kern w:val="0"/>
                <w:szCs w:val="24"/>
              </w:rPr>
              <w:t>为了减轻本项目施工期噪声的环境影响，可采取以下控制措施：</w:t>
            </w:r>
          </w:p>
          <w:p>
            <w:pPr>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1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⑴</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合理布局施工现场：避免在同一地点安排大量动力机械设备，以避免局部累积声级过高；</w:t>
            </w:r>
          </w:p>
          <w:p>
            <w:pPr>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2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⑵</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合理安排施工时间：制订施工计划时，应尽可能避免大量高噪声设备同时施工；禁止夜间施工；工艺要求的夜间施工必须报请环境保护管理部门同意；</w:t>
            </w:r>
          </w:p>
          <w:p>
            <w:pPr>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3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⑶</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施工时采用降噪作业方式：施工机械选型时尽量选用可替代的低噪声的设备，对动力机械设备进行定期的维修、养护，避免设备因松动部件的振动或消音器的损坏而增加其工作时的声压级；设备用完后或不用时应立即关闭；</w:t>
            </w:r>
          </w:p>
          <w:p>
            <w:pPr>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4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⑷</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降低人为噪声：按规定操作机械设备，管道装卸过程中，尽量减少碰撞声音；尽量少用哨子、笛等指挥作业；</w:t>
            </w:r>
          </w:p>
          <w:p>
            <w:pPr>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5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⑸</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设立禁止汽车鸣笛标志，控制汽车鸣笛。</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t>采取以上措施后，本项目施工期噪声对周围环境影响较小</w:t>
            </w:r>
          </w:p>
          <w:p>
            <w:pPr>
              <w:snapToGrid/>
              <w:spacing w:line="240" w:lineRule="auto"/>
              <w:rPr>
                <w:rFonts w:eastAsia="黑体"/>
              </w:rPr>
            </w:pPr>
            <w:r>
              <w:rPr>
                <w:rFonts w:hint="eastAsia" w:eastAsia="黑体"/>
              </w:rPr>
              <w:t>4、固体废物</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本项目固体废物主要为剩余土方、建筑垃圾以及施工人员的生活垃圾。</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本项目剩余土方产生量为</w:t>
            </w:r>
            <w:r>
              <w:rPr>
                <w:rFonts w:hAnsi="宋体"/>
                <w:color w:val="0D0D0D" w:themeColor="text1" w:themeTint="F2"/>
                <w14:textFill>
                  <w14:solidFill>
                    <w14:schemeClr w14:val="tx1">
                      <w14:lumMod w14:val="95000"/>
                      <w14:lumOff w14:val="5000"/>
                    </w14:schemeClr>
                  </w14:solidFill>
                </w14:textFill>
              </w:rPr>
              <w:t>142974.72m</w:t>
            </w:r>
            <w:r>
              <w:rPr>
                <w:rFonts w:hAnsi="宋体"/>
                <w:color w:val="0D0D0D" w:themeColor="text1" w:themeTint="F2"/>
                <w:vertAlign w:val="superscript"/>
                <w14:textFill>
                  <w14:solidFill>
                    <w14:schemeClr w14:val="tx1">
                      <w14:lumMod w14:val="95000"/>
                      <w14:lumOff w14:val="5000"/>
                    </w14:schemeClr>
                  </w14:solidFill>
                </w14:textFill>
              </w:rPr>
              <w:t>3</w:t>
            </w:r>
            <w:r>
              <w:rPr>
                <w:rFonts w:hint="eastAsia" w:hAnsi="宋体"/>
                <w:color w:val="0D0D0D" w:themeColor="text1" w:themeTint="F2"/>
                <w14:textFill>
                  <w14:solidFill>
                    <w14:schemeClr w14:val="tx1">
                      <w14:lumMod w14:val="95000"/>
                      <w14:lumOff w14:val="5000"/>
                    </w14:schemeClr>
                  </w14:solidFill>
                </w14:textFill>
              </w:rPr>
              <w:t>，部分弃土就地摊平用于周边场地平整，部分弃土运送至取弃土场填平。</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本项目建筑垃圾产生量较少，集中收集后清运至附近建筑垃圾填埋场进行处理。</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本项目生活垃圾产生量为7</w:t>
            </w:r>
            <w:r>
              <w:rPr>
                <w:rFonts w:hAnsi="宋体"/>
                <w:color w:val="0D0D0D" w:themeColor="text1" w:themeTint="F2"/>
                <w14:textFill>
                  <w14:solidFill>
                    <w14:schemeClr w14:val="tx1">
                      <w14:lumMod w14:val="95000"/>
                      <w14:lumOff w14:val="5000"/>
                    </w14:schemeClr>
                  </w14:solidFill>
                </w14:textFill>
              </w:rPr>
              <w:t>.5t</w:t>
            </w:r>
            <w:r>
              <w:rPr>
                <w:rFonts w:hint="eastAsia" w:hAnsi="宋体"/>
                <w:color w:val="0D0D0D" w:themeColor="text1" w:themeTint="F2"/>
                <w14:textFill>
                  <w14:solidFill>
                    <w14:schemeClr w14:val="tx1">
                      <w14:lumMod w14:val="95000"/>
                      <w14:lumOff w14:val="5000"/>
                    </w14:schemeClr>
                  </w14:solidFill>
                </w14:textFill>
              </w:rPr>
              <w:t>，集中收集后交由环卫部门统一处理。</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综上所述，项目在施工期产生的各项固体废物均得到有效的处置，对周边环境影响较小。</w:t>
            </w:r>
          </w:p>
          <w:p>
            <w:pPr>
              <w:snapToGrid/>
              <w:spacing w:line="240" w:lineRule="auto"/>
              <w:rPr>
                <w:rFonts w:eastAsia="黑体"/>
              </w:rPr>
            </w:pPr>
            <w:r>
              <w:rPr>
                <w:rFonts w:hint="eastAsia" w:eastAsia="黑体"/>
              </w:rPr>
              <w:t>5、生态影响分析</w:t>
            </w:r>
          </w:p>
          <w:p>
            <w:pPr>
              <w:autoSpaceDE w:val="0"/>
              <w:autoSpaceDN w:val="0"/>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t>本项目施工过程中需要避免的生态影响主要是施工过程引起的土地占用、植被破坏、水土流失和土地风蚀沙化。本项目施工期应加强施工管理，尽量缩小施工范围，各种施工活动应严格控制在施工区域内；临时占地面积要控制在最低限度，尽可能不破坏原有的地表植被和土壤，以免造成土壤与植被的大面积破坏。施工完毕后，作好现场清理、生态恢复建设工作。地面施工过程中，应避免在春季大风季节、夏季暴雨时节进行基地开挖与场地平整作业。对于施工破坏区、开挖工作面，施工完毕，要及时平整土地，并首先配植适合当地生长的植物，迅速恢复植被，以防止发生新的土壤侵蚀发生。施工期还应采取以下措施：</w:t>
            </w:r>
          </w:p>
          <w:p>
            <w:pPr>
              <w:autoSpaceDE w:val="0"/>
              <w:autoSpaceDN w:val="0"/>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1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⑴</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工程应该根据建筑物的布置、主体工程施工方法及施工区地形等情况，进行合理规划布置，尽可能的减少工程占压对植物资源产生的不利影响。加强施工期间的环境管理和宣传教育工作，防止碾压和破坏施工范围之外的植被，减少人为因素对植被的破坏。</w:t>
            </w:r>
          </w:p>
          <w:p>
            <w:pPr>
              <w:autoSpaceDE w:val="0"/>
              <w:autoSpaceDN w:val="0"/>
              <w:ind w:firstLine="454" w:firstLineChars="200"/>
              <w:rPr>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2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⑵</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工程结束后，临时占地应按要求及时进行施工迹地清理，恢复原有士地功能或平整覆土恢复为</w:t>
            </w:r>
            <w:r>
              <w:rPr>
                <w:rFonts w:hint="eastAsia" w:hAnsi="宋体"/>
                <w:color w:val="0D0D0D" w:themeColor="text1" w:themeTint="F2"/>
                <w14:textFill>
                  <w14:solidFill>
                    <w14:schemeClr w14:val="tx1">
                      <w14:lumMod w14:val="95000"/>
                      <w14:lumOff w14:val="5000"/>
                    </w14:schemeClr>
                  </w14:solidFill>
                </w14:textFill>
              </w:rPr>
              <w:t>其他草地</w:t>
            </w:r>
            <w:r>
              <w:rPr>
                <w:rFonts w:hAnsi="宋体"/>
                <w:color w:val="0D0D0D" w:themeColor="text1" w:themeTint="F2"/>
                <w14:textFill>
                  <w14:solidFill>
                    <w14:schemeClr w14:val="tx1">
                      <w14:lumMod w14:val="95000"/>
                      <w14:lumOff w14:val="5000"/>
                    </w14:schemeClr>
                  </w14:solidFill>
                </w14:textFill>
              </w:rPr>
              <w:t>。</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r>
              <w:rPr>
                <w:rFonts w:hAnsi="宋体"/>
                <w:color w:val="0D0D0D" w:themeColor="text1" w:themeTint="F2"/>
                <w14:textFill>
                  <w14:solidFill>
                    <w14:schemeClr w14:val="tx1">
                      <w14:lumMod w14:val="95000"/>
                      <w14:lumOff w14:val="5000"/>
                    </w14:schemeClr>
                  </w14:solidFill>
                </w14:textFill>
              </w:rPr>
              <w:fldChar w:fldCharType="begin"/>
            </w:r>
            <w:r>
              <w:rPr>
                <w:rFonts w:hAnsi="宋体"/>
                <w:color w:val="0D0D0D" w:themeColor="text1" w:themeTint="F2"/>
                <w14:textFill>
                  <w14:solidFill>
                    <w14:schemeClr w14:val="tx1">
                      <w14:lumMod w14:val="95000"/>
                      <w14:lumOff w14:val="5000"/>
                    </w14:schemeClr>
                  </w14:solidFill>
                </w14:textFill>
              </w:rPr>
              <w:instrText xml:space="preserve"> </w:instrText>
            </w:r>
            <w:r>
              <w:rPr>
                <w:rFonts w:hint="eastAsia" w:hAnsi="宋体"/>
                <w:color w:val="0D0D0D" w:themeColor="text1" w:themeTint="F2"/>
                <w14:textFill>
                  <w14:solidFill>
                    <w14:schemeClr w14:val="tx1">
                      <w14:lumMod w14:val="95000"/>
                      <w14:lumOff w14:val="5000"/>
                    </w14:schemeClr>
                  </w14:solidFill>
                </w14:textFill>
              </w:rPr>
              <w:instrText xml:space="preserve">= 3 \* GB2</w:instrText>
            </w:r>
            <w:r>
              <w:rPr>
                <w:rFonts w:hAnsi="宋体"/>
                <w:color w:val="0D0D0D" w:themeColor="text1" w:themeTint="F2"/>
                <w14:textFill>
                  <w14:solidFill>
                    <w14:schemeClr w14:val="tx1">
                      <w14:lumMod w14:val="95000"/>
                      <w14:lumOff w14:val="5000"/>
                    </w14:schemeClr>
                  </w14:solidFill>
                </w14:textFill>
              </w:rPr>
              <w:instrText xml:space="preserve"> </w:instrText>
            </w:r>
            <w:r>
              <w:rPr>
                <w:rFonts w:hAnsi="宋体"/>
                <w:color w:val="0D0D0D" w:themeColor="text1" w:themeTint="F2"/>
                <w14:textFill>
                  <w14:solidFill>
                    <w14:schemeClr w14:val="tx1">
                      <w14:lumMod w14:val="95000"/>
                      <w14:lumOff w14:val="5000"/>
                    </w14:schemeClr>
                  </w14:solidFill>
                </w14:textFill>
              </w:rPr>
              <w:fldChar w:fldCharType="separate"/>
            </w:r>
            <w:r>
              <w:rPr>
                <w:rFonts w:hint="eastAsia" w:hAnsi="宋体"/>
                <w:color w:val="0D0D0D" w:themeColor="text1" w:themeTint="F2"/>
                <w14:textFill>
                  <w14:solidFill>
                    <w14:schemeClr w14:val="tx1">
                      <w14:lumMod w14:val="95000"/>
                      <w14:lumOff w14:val="5000"/>
                    </w14:schemeClr>
                  </w14:solidFill>
                </w14:textFill>
              </w:rPr>
              <w:t>⑶</w:t>
            </w:r>
            <w:r>
              <w:rPr>
                <w:rFonts w:hAnsi="宋体"/>
                <w:color w:val="0D0D0D" w:themeColor="text1" w:themeTint="F2"/>
                <w14:textFill>
                  <w14:solidFill>
                    <w14:schemeClr w14:val="tx1">
                      <w14:lumMod w14:val="95000"/>
                      <w14:lumOff w14:val="5000"/>
                    </w14:schemeClr>
                  </w14:solidFill>
                </w14:textFill>
              </w:rPr>
              <w:fldChar w:fldCharType="end"/>
            </w:r>
            <w:r>
              <w:rPr>
                <w:rFonts w:hAnsi="宋体"/>
                <w:color w:val="0D0D0D" w:themeColor="text1" w:themeTint="F2"/>
                <w14:textFill>
                  <w14:solidFill>
                    <w14:schemeClr w14:val="tx1">
                      <w14:lumMod w14:val="95000"/>
                      <w14:lumOff w14:val="5000"/>
                    </w14:schemeClr>
                  </w14:solidFill>
                </w14:textFill>
              </w:rPr>
              <w:t>加强施工期环境管理，各施工单位应设专人负责施工期的管理工作，严禁施工人员捕捉野生动物</w:t>
            </w:r>
            <w:r>
              <w:rPr>
                <w:rFonts w:hAnsi="宋体"/>
                <w:bCs/>
                <w:color w:val="0D0D0D" w:themeColor="text1" w:themeTint="F2"/>
                <w:szCs w:val="24"/>
                <w14:textFill>
                  <w14:solidFill>
                    <w14:schemeClr w14:val="tx1">
                      <w14:lumMod w14:val="95000"/>
                      <w14:lumOff w14:val="5000"/>
                    </w14:schemeClr>
                  </w14:solidFill>
                </w14:textFill>
              </w:rPr>
              <w:t>。</w:t>
            </w:r>
          </w:p>
          <w:p>
            <w:pPr>
              <w:autoSpaceDE w:val="0"/>
              <w:autoSpaceDN w:val="0"/>
              <w:ind w:firstLine="454" w:firstLineChars="200"/>
              <w:jc w:val="left"/>
              <w:rPr>
                <w:rFonts w:eastAsia="黑体"/>
              </w:rPr>
            </w:pPr>
          </w:p>
          <w:p>
            <w:pPr>
              <w:autoSpaceDE w:val="0"/>
              <w:autoSpaceDN w:val="0"/>
              <w:ind w:firstLine="454" w:firstLineChars="200"/>
              <w:jc w:val="left"/>
              <w:rPr>
                <w:rFonts w:eastAsia="黑体"/>
              </w:rPr>
            </w:pPr>
          </w:p>
          <w:p>
            <w:pPr>
              <w:autoSpaceDE w:val="0"/>
              <w:autoSpaceDN w:val="0"/>
              <w:ind w:firstLine="454" w:firstLineChars="200"/>
              <w:jc w:val="left"/>
              <w:rPr>
                <w:rFonts w:eastAsia="黑体"/>
              </w:rPr>
            </w:pP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379" w:type="dxa"/>
          </w:tcPr>
          <w:p>
            <w:pPr>
              <w:snapToGrid/>
              <w:spacing w:line="240" w:lineRule="auto"/>
              <w:rPr>
                <w:b/>
                <w:sz w:val="28"/>
                <w:szCs w:val="28"/>
              </w:rPr>
            </w:pPr>
            <w:r>
              <w:rPr>
                <w:b/>
                <w:sz w:val="28"/>
                <w:szCs w:val="28"/>
              </w:rPr>
              <w:t>运营期环境影响分析</w:t>
            </w:r>
          </w:p>
          <w:p>
            <w:pPr>
              <w:snapToGrid/>
              <w:spacing w:line="240" w:lineRule="auto"/>
              <w:ind w:firstLine="374" w:firstLineChars="200"/>
              <w:rPr>
                <w:snapToGrid w:val="0"/>
                <w:spacing w:val="0"/>
                <w:kern w:val="0"/>
                <w:szCs w:val="24"/>
              </w:rPr>
            </w:pPr>
            <w:r>
              <w:rPr>
                <w:rFonts w:hint="eastAsia"/>
                <w:snapToGrid w:val="0"/>
                <w:spacing w:val="0"/>
                <w:kern w:val="0"/>
                <w:szCs w:val="24"/>
              </w:rPr>
              <w:t>本项目为高效节水灌溉调蓄水池工程，运营期污染物主要为蓄水池前设置拦污栅过滤产生的栅渣，拦污栅栅渣主要为水流挟带的杂木、杂草等漂浮垃圾，经集中收集后定期交由环卫部门统一处置。</w:t>
            </w: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rPr>
                <w:rFonts w:eastAsia="黑体"/>
              </w:rPr>
            </w:pPr>
          </w:p>
        </w:tc>
      </w:tr>
    </w:tbl>
    <w:p>
      <w:pPr>
        <w:spacing w:line="240" w:lineRule="auto"/>
        <w:rPr>
          <w:snapToGrid w:val="0"/>
          <w:spacing w:val="0"/>
          <w:kern w:val="0"/>
        </w:rPr>
        <w:sectPr>
          <w:pgSz w:w="11906" w:h="16838"/>
          <w:pgMar w:top="1418" w:right="1418" w:bottom="1418" w:left="1418" w:header="851" w:footer="964" w:gutter="0"/>
          <w:cols w:space="425" w:num="1"/>
          <w:docGrid w:type="linesAndChars" w:linePitch="466" w:charSpace="-10906"/>
        </w:sectPr>
      </w:pPr>
    </w:p>
    <w:p>
      <w:pPr>
        <w:spacing w:line="240" w:lineRule="auto"/>
        <w:outlineLvl w:val="0"/>
        <w:rPr>
          <w:rFonts w:ascii="黑体" w:hAnsi="黑体" w:eastAsia="黑体"/>
          <w:snapToGrid w:val="0"/>
          <w:spacing w:val="0"/>
          <w:kern w:val="0"/>
          <w:sz w:val="30"/>
          <w:szCs w:val="30"/>
        </w:rPr>
      </w:pPr>
      <w:bookmarkStart w:id="13" w:name="_Toc112124833"/>
      <w:bookmarkStart w:id="14" w:name="_Toc167422973"/>
      <w:bookmarkStart w:id="15" w:name="_Toc203477675"/>
      <w:bookmarkStart w:id="16" w:name="_Toc107133128"/>
      <w:bookmarkStart w:id="17" w:name="_Toc167674100"/>
      <w:bookmarkStart w:id="18" w:name="_Toc103347238"/>
      <w:bookmarkStart w:id="19" w:name="_Toc110587906"/>
      <w:bookmarkStart w:id="20" w:name="_Toc112820646"/>
      <w:bookmarkStart w:id="21" w:name="_Toc120584306"/>
      <w:bookmarkStart w:id="22" w:name="_Toc109699576"/>
      <w:bookmarkStart w:id="23" w:name="_Toc165285234"/>
      <w:bookmarkStart w:id="24" w:name="_Toc112127022"/>
      <w:bookmarkStart w:id="25" w:name="_Toc167421097"/>
      <w:r>
        <w:rPr>
          <w:rFonts w:hint="eastAsia" w:ascii="黑体" w:hAnsi="黑体" w:eastAsia="黑体"/>
          <w:snapToGrid w:val="0"/>
          <w:spacing w:val="0"/>
          <w:kern w:val="0"/>
          <w:sz w:val="30"/>
          <w:szCs w:val="30"/>
        </w:rPr>
        <w:t>八</w:t>
      </w:r>
      <w:r>
        <w:rPr>
          <w:rFonts w:ascii="黑体" w:hAnsi="黑体" w:eastAsia="黑体"/>
          <w:snapToGrid w:val="0"/>
          <w:spacing w:val="0"/>
          <w:kern w:val="0"/>
          <w:sz w:val="30"/>
          <w:szCs w:val="30"/>
        </w:rPr>
        <w:t>、建设项目拟采取的防治措施及预期治理效果</w:t>
      </w:r>
      <w:bookmarkEnd w:id="13"/>
      <w:bookmarkEnd w:id="14"/>
      <w:bookmarkEnd w:id="15"/>
      <w:bookmarkEnd w:id="16"/>
      <w:bookmarkEnd w:id="17"/>
      <w:bookmarkEnd w:id="18"/>
      <w:bookmarkEnd w:id="19"/>
      <w:bookmarkEnd w:id="20"/>
      <w:bookmarkEnd w:id="21"/>
      <w:bookmarkEnd w:id="22"/>
      <w:bookmarkEnd w:id="23"/>
      <w:bookmarkEnd w:id="24"/>
      <w:bookmarkEnd w:id="25"/>
    </w:p>
    <w:tbl>
      <w:tblPr>
        <w:tblStyle w:val="43"/>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869"/>
        <w:gridCol w:w="1134"/>
        <w:gridCol w:w="1559"/>
        <w:gridCol w:w="2835"/>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tcBorders>
              <w:top w:val="single" w:color="auto" w:sz="12" w:space="0"/>
              <w:bottom w:val="single" w:color="auto" w:sz="6" w:space="0"/>
              <w:tl2br w:val="single" w:color="auto" w:sz="12" w:space="0"/>
            </w:tcBorders>
            <w:vAlign w:val="center"/>
          </w:tcPr>
          <w:p>
            <w:pPr>
              <w:spacing w:line="240" w:lineRule="auto"/>
              <w:jc w:val="right"/>
              <w:rPr>
                <w:b/>
                <w:snapToGrid w:val="0"/>
                <w:spacing w:val="0"/>
                <w:kern w:val="0"/>
                <w:sz w:val="21"/>
                <w:szCs w:val="21"/>
              </w:rPr>
            </w:pPr>
            <w:r>
              <w:rPr>
                <w:b/>
                <w:snapToGrid w:val="0"/>
                <w:spacing w:val="0"/>
                <w:kern w:val="0"/>
                <w:sz w:val="21"/>
                <w:szCs w:val="21"/>
              </w:rPr>
              <w:t>内容</w:t>
            </w:r>
          </w:p>
          <w:p>
            <w:pPr>
              <w:spacing w:line="240" w:lineRule="auto"/>
              <w:jc w:val="left"/>
              <w:rPr>
                <w:b/>
                <w:snapToGrid w:val="0"/>
                <w:spacing w:val="0"/>
                <w:kern w:val="0"/>
                <w:sz w:val="21"/>
                <w:szCs w:val="21"/>
              </w:rPr>
            </w:pPr>
            <w:r>
              <w:rPr>
                <w:b/>
                <w:snapToGrid w:val="0"/>
                <w:spacing w:val="0"/>
                <w:kern w:val="0"/>
                <w:sz w:val="21"/>
                <w:szCs w:val="21"/>
              </w:rPr>
              <w:t>类型</w:t>
            </w:r>
          </w:p>
        </w:tc>
        <w:tc>
          <w:tcPr>
            <w:tcW w:w="2003" w:type="dxa"/>
            <w:gridSpan w:val="2"/>
            <w:vAlign w:val="center"/>
          </w:tcPr>
          <w:p>
            <w:pPr>
              <w:spacing w:line="240" w:lineRule="auto"/>
              <w:jc w:val="center"/>
              <w:rPr>
                <w:b/>
                <w:snapToGrid w:val="0"/>
                <w:spacing w:val="0"/>
                <w:kern w:val="0"/>
                <w:sz w:val="21"/>
                <w:szCs w:val="21"/>
              </w:rPr>
            </w:pPr>
            <w:r>
              <w:rPr>
                <w:b/>
                <w:snapToGrid w:val="0"/>
                <w:spacing w:val="0"/>
                <w:kern w:val="0"/>
                <w:sz w:val="21"/>
                <w:szCs w:val="21"/>
              </w:rPr>
              <w:t>排放源</w:t>
            </w:r>
          </w:p>
        </w:tc>
        <w:tc>
          <w:tcPr>
            <w:tcW w:w="1559" w:type="dxa"/>
            <w:vAlign w:val="center"/>
          </w:tcPr>
          <w:p>
            <w:pPr>
              <w:spacing w:line="240" w:lineRule="auto"/>
              <w:jc w:val="center"/>
              <w:rPr>
                <w:b/>
                <w:snapToGrid w:val="0"/>
                <w:spacing w:val="0"/>
                <w:kern w:val="0"/>
                <w:sz w:val="21"/>
                <w:szCs w:val="21"/>
              </w:rPr>
            </w:pPr>
            <w:r>
              <w:rPr>
                <w:b/>
                <w:snapToGrid w:val="0"/>
                <w:spacing w:val="0"/>
                <w:kern w:val="0"/>
                <w:sz w:val="21"/>
                <w:szCs w:val="21"/>
              </w:rPr>
              <w:t>污染物名称</w:t>
            </w:r>
          </w:p>
        </w:tc>
        <w:tc>
          <w:tcPr>
            <w:tcW w:w="2835" w:type="dxa"/>
            <w:vAlign w:val="center"/>
          </w:tcPr>
          <w:p>
            <w:pPr>
              <w:spacing w:line="240" w:lineRule="auto"/>
              <w:jc w:val="center"/>
              <w:rPr>
                <w:b/>
                <w:snapToGrid w:val="0"/>
                <w:spacing w:val="0"/>
                <w:kern w:val="0"/>
                <w:sz w:val="21"/>
                <w:szCs w:val="21"/>
              </w:rPr>
            </w:pPr>
            <w:r>
              <w:rPr>
                <w:b/>
                <w:snapToGrid w:val="0"/>
                <w:spacing w:val="0"/>
                <w:kern w:val="0"/>
                <w:sz w:val="21"/>
                <w:szCs w:val="21"/>
              </w:rPr>
              <w:t>防治措施</w:t>
            </w:r>
          </w:p>
        </w:tc>
        <w:tc>
          <w:tcPr>
            <w:tcW w:w="1788" w:type="dxa"/>
            <w:vAlign w:val="center"/>
          </w:tcPr>
          <w:p>
            <w:pPr>
              <w:spacing w:line="240" w:lineRule="auto"/>
              <w:jc w:val="center"/>
              <w:rPr>
                <w:b/>
                <w:snapToGrid w:val="0"/>
                <w:spacing w:val="0"/>
                <w:kern w:val="0"/>
                <w:sz w:val="21"/>
                <w:szCs w:val="21"/>
              </w:rPr>
            </w:pPr>
            <w:r>
              <w:rPr>
                <w:b/>
                <w:snapToGrid w:val="0"/>
                <w:spacing w:val="0"/>
                <w:kern w:val="0"/>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restart"/>
            <w:tcBorders>
              <w:right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大气污染物</w:t>
            </w:r>
          </w:p>
        </w:tc>
        <w:tc>
          <w:tcPr>
            <w:tcW w:w="869" w:type="dxa"/>
            <w:vMerge w:val="restart"/>
            <w:tcBorders>
              <w:left w:val="single" w:color="auto" w:sz="4" w:space="0"/>
              <w:righ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施工期</w:t>
            </w:r>
          </w:p>
        </w:tc>
        <w:tc>
          <w:tcPr>
            <w:tcW w:w="1134" w:type="dxa"/>
            <w:vMerge w:val="restart"/>
            <w:tcBorders>
              <w:lef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施工场地</w:t>
            </w:r>
          </w:p>
        </w:tc>
        <w:tc>
          <w:tcPr>
            <w:tcW w:w="1559" w:type="dxa"/>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扬尘</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泼洒抑尘、加盖篷布、设置围挡等</w:t>
            </w:r>
          </w:p>
        </w:tc>
        <w:tc>
          <w:tcPr>
            <w:tcW w:w="1788"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continue"/>
            <w:tcBorders>
              <w:bottom w:val="single" w:color="auto" w:sz="4" w:space="0"/>
              <w:right w:val="single" w:color="auto" w:sz="4" w:space="0"/>
            </w:tcBorders>
            <w:vAlign w:val="center"/>
          </w:tcPr>
          <w:p>
            <w:pPr>
              <w:spacing w:line="240" w:lineRule="auto"/>
              <w:jc w:val="center"/>
              <w:rPr>
                <w:snapToGrid w:val="0"/>
                <w:spacing w:val="0"/>
                <w:kern w:val="0"/>
                <w:sz w:val="21"/>
                <w:szCs w:val="21"/>
              </w:rPr>
            </w:pPr>
          </w:p>
        </w:tc>
        <w:tc>
          <w:tcPr>
            <w:tcW w:w="869" w:type="dxa"/>
            <w:vMerge w:val="continue"/>
            <w:tcBorders>
              <w:left w:val="single" w:color="auto" w:sz="4" w:space="0"/>
              <w:bottom w:val="single" w:color="auto" w:sz="4" w:space="0"/>
              <w:right w:val="single" w:color="auto" w:sz="4" w:space="0"/>
            </w:tcBorders>
            <w:vAlign w:val="center"/>
          </w:tcPr>
          <w:p>
            <w:pPr>
              <w:pStyle w:val="19"/>
              <w:spacing w:after="0" w:line="240" w:lineRule="auto"/>
              <w:ind w:left="0" w:leftChars="0"/>
              <w:jc w:val="center"/>
              <w:rPr>
                <w:snapToGrid w:val="0"/>
                <w:spacing w:val="0"/>
                <w:kern w:val="0"/>
                <w:sz w:val="21"/>
                <w:szCs w:val="21"/>
              </w:rPr>
            </w:pPr>
          </w:p>
        </w:tc>
        <w:tc>
          <w:tcPr>
            <w:tcW w:w="1134" w:type="dxa"/>
            <w:vMerge w:val="continue"/>
            <w:tcBorders>
              <w:left w:val="single" w:color="auto" w:sz="4" w:space="0"/>
              <w:bottom w:val="single" w:color="auto" w:sz="4" w:space="0"/>
            </w:tcBorders>
            <w:vAlign w:val="center"/>
          </w:tcPr>
          <w:p>
            <w:pPr>
              <w:pStyle w:val="19"/>
              <w:spacing w:after="0" w:line="240" w:lineRule="auto"/>
              <w:ind w:left="0" w:leftChars="0"/>
              <w:jc w:val="center"/>
              <w:rPr>
                <w:snapToGrid w:val="0"/>
                <w:spacing w:val="0"/>
                <w:kern w:val="0"/>
                <w:sz w:val="21"/>
                <w:szCs w:val="21"/>
              </w:rPr>
            </w:pPr>
          </w:p>
        </w:tc>
        <w:tc>
          <w:tcPr>
            <w:tcW w:w="1559" w:type="dxa"/>
            <w:vAlign w:val="center"/>
          </w:tcPr>
          <w:p>
            <w:pPr>
              <w:autoSpaceDE w:val="0"/>
              <w:autoSpaceDN w:val="0"/>
              <w:spacing w:line="240" w:lineRule="auto"/>
              <w:jc w:val="center"/>
              <w:rPr>
                <w:snapToGrid w:val="0"/>
                <w:spacing w:val="0"/>
                <w:kern w:val="0"/>
                <w:sz w:val="21"/>
                <w:szCs w:val="21"/>
              </w:rPr>
            </w:pPr>
            <w:r>
              <w:rPr>
                <w:rFonts w:hint="eastAsia"/>
                <w:snapToGrid w:val="0"/>
                <w:spacing w:val="0"/>
                <w:kern w:val="0"/>
                <w:sz w:val="21"/>
                <w:szCs w:val="21"/>
              </w:rPr>
              <w:t>机械尾气</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加强保养</w:t>
            </w:r>
          </w:p>
        </w:tc>
        <w:tc>
          <w:tcPr>
            <w:tcW w:w="1788"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restart"/>
            <w:tcBorders>
              <w:top w:val="single" w:color="auto" w:sz="4" w:space="0"/>
              <w:right w:val="single" w:color="auto" w:sz="4" w:space="0"/>
            </w:tcBorders>
            <w:vAlign w:val="center"/>
          </w:tcPr>
          <w:p>
            <w:pPr>
              <w:widowControl/>
              <w:spacing w:line="240" w:lineRule="auto"/>
              <w:jc w:val="center"/>
              <w:rPr>
                <w:snapToGrid w:val="0"/>
                <w:spacing w:val="0"/>
                <w:kern w:val="0"/>
                <w:sz w:val="21"/>
                <w:szCs w:val="21"/>
              </w:rPr>
            </w:pPr>
            <w:r>
              <w:rPr>
                <w:rFonts w:hint="eastAsia"/>
                <w:snapToGrid w:val="0"/>
                <w:spacing w:val="0"/>
                <w:kern w:val="0"/>
                <w:sz w:val="21"/>
                <w:szCs w:val="21"/>
              </w:rPr>
              <w:t>水污染物</w:t>
            </w:r>
          </w:p>
        </w:tc>
        <w:tc>
          <w:tcPr>
            <w:tcW w:w="869" w:type="dxa"/>
            <w:vMerge w:val="restart"/>
            <w:tcBorders>
              <w:top w:val="single" w:color="auto" w:sz="4" w:space="0"/>
              <w:left w:val="single" w:color="auto" w:sz="4" w:space="0"/>
              <w:right w:val="single" w:color="auto" w:sz="4" w:space="0"/>
            </w:tcBorders>
            <w:vAlign w:val="center"/>
          </w:tcPr>
          <w:p>
            <w:pPr>
              <w:pStyle w:val="19"/>
              <w:spacing w:after="0" w:line="240" w:lineRule="auto"/>
              <w:ind w:left="0" w:leftChars="0"/>
              <w:rPr>
                <w:snapToGrid w:val="0"/>
                <w:spacing w:val="0"/>
                <w:kern w:val="0"/>
                <w:sz w:val="21"/>
                <w:szCs w:val="21"/>
              </w:rPr>
            </w:pPr>
            <w:r>
              <w:rPr>
                <w:rFonts w:hint="eastAsia"/>
                <w:snapToGrid w:val="0"/>
                <w:spacing w:val="0"/>
                <w:kern w:val="0"/>
                <w:sz w:val="21"/>
                <w:szCs w:val="21"/>
              </w:rPr>
              <w:t>施工期</w:t>
            </w:r>
          </w:p>
        </w:tc>
        <w:tc>
          <w:tcPr>
            <w:tcW w:w="1134" w:type="dxa"/>
            <w:vMerge w:val="restart"/>
            <w:tcBorders>
              <w:top w:val="single" w:color="auto" w:sz="4" w:space="0"/>
              <w:left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施工场地</w:t>
            </w:r>
          </w:p>
        </w:tc>
        <w:tc>
          <w:tcPr>
            <w:tcW w:w="1559" w:type="dxa"/>
            <w:tcBorders>
              <w:top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施工废水</w:t>
            </w:r>
          </w:p>
        </w:tc>
        <w:tc>
          <w:tcPr>
            <w:tcW w:w="2835" w:type="dxa"/>
            <w:vMerge w:val="restart"/>
            <w:tcBorders>
              <w:top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经沉淀池沉淀后回用于施工或用于厂区内泼洒抑尘</w:t>
            </w:r>
          </w:p>
        </w:tc>
        <w:tc>
          <w:tcPr>
            <w:tcW w:w="1788" w:type="dxa"/>
            <w:vMerge w:val="restart"/>
            <w:vAlign w:val="center"/>
          </w:tcPr>
          <w:p>
            <w:pPr>
              <w:spacing w:line="240" w:lineRule="auto"/>
              <w:jc w:val="center"/>
              <w:rPr>
                <w:snapToGrid w:val="0"/>
                <w:spacing w:val="0"/>
                <w:kern w:val="0"/>
                <w:sz w:val="21"/>
                <w:szCs w:val="21"/>
              </w:rPr>
            </w:pPr>
            <w:r>
              <w:rPr>
                <w:rFonts w:hint="eastAsia"/>
                <w:snapToGrid w:val="0"/>
                <w:spacing w:val="0"/>
                <w:kern w:val="0"/>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continue"/>
            <w:tcBorders>
              <w:right w:val="single" w:color="auto" w:sz="4" w:space="0"/>
            </w:tcBorders>
            <w:vAlign w:val="center"/>
          </w:tcPr>
          <w:p>
            <w:pPr>
              <w:widowControl/>
              <w:spacing w:line="240" w:lineRule="auto"/>
              <w:jc w:val="center"/>
              <w:rPr>
                <w:snapToGrid w:val="0"/>
                <w:spacing w:val="0"/>
                <w:kern w:val="0"/>
                <w:sz w:val="21"/>
                <w:szCs w:val="21"/>
              </w:rPr>
            </w:pPr>
          </w:p>
        </w:tc>
        <w:tc>
          <w:tcPr>
            <w:tcW w:w="869" w:type="dxa"/>
            <w:vMerge w:val="continue"/>
            <w:tcBorders>
              <w:left w:val="single" w:color="auto" w:sz="4" w:space="0"/>
              <w:bottom w:val="single" w:color="auto" w:sz="4" w:space="0"/>
              <w:right w:val="single" w:color="auto" w:sz="4" w:space="0"/>
            </w:tcBorders>
            <w:vAlign w:val="center"/>
          </w:tcPr>
          <w:p>
            <w:pPr>
              <w:pStyle w:val="19"/>
              <w:spacing w:after="0" w:line="240" w:lineRule="auto"/>
              <w:ind w:left="0" w:leftChars="0"/>
              <w:rPr>
                <w:snapToGrid w:val="0"/>
                <w:spacing w:val="0"/>
                <w:kern w:val="0"/>
                <w:sz w:val="21"/>
                <w:szCs w:val="21"/>
              </w:rPr>
            </w:pPr>
          </w:p>
        </w:tc>
        <w:tc>
          <w:tcPr>
            <w:tcW w:w="1134" w:type="dxa"/>
            <w:vMerge w:val="continue"/>
            <w:tcBorders>
              <w:left w:val="single" w:color="auto" w:sz="4" w:space="0"/>
            </w:tcBorders>
            <w:vAlign w:val="center"/>
          </w:tcPr>
          <w:p>
            <w:pPr>
              <w:spacing w:line="240" w:lineRule="auto"/>
              <w:jc w:val="center"/>
              <w:rPr>
                <w:snapToGrid w:val="0"/>
                <w:spacing w:val="0"/>
                <w:kern w:val="0"/>
                <w:sz w:val="21"/>
                <w:szCs w:val="21"/>
              </w:rPr>
            </w:pPr>
          </w:p>
        </w:tc>
        <w:tc>
          <w:tcPr>
            <w:tcW w:w="1559" w:type="dxa"/>
            <w:tcBorders>
              <w:top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生活废水</w:t>
            </w:r>
          </w:p>
        </w:tc>
        <w:tc>
          <w:tcPr>
            <w:tcW w:w="2835" w:type="dxa"/>
            <w:vMerge w:val="continue"/>
            <w:vAlign w:val="center"/>
          </w:tcPr>
          <w:p>
            <w:pPr>
              <w:spacing w:line="240" w:lineRule="auto"/>
              <w:jc w:val="center"/>
              <w:rPr>
                <w:snapToGrid w:val="0"/>
                <w:spacing w:val="0"/>
                <w:kern w:val="0"/>
                <w:sz w:val="21"/>
                <w:szCs w:val="21"/>
              </w:rPr>
            </w:pPr>
          </w:p>
        </w:tc>
        <w:tc>
          <w:tcPr>
            <w:tcW w:w="1788" w:type="dxa"/>
            <w:vMerge w:val="continue"/>
            <w:vAlign w:val="center"/>
          </w:tcPr>
          <w:p>
            <w:pPr>
              <w:spacing w:line="240" w:lineRule="auto"/>
              <w:jc w:val="center"/>
              <w:rPr>
                <w:snapToGrid w:val="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1101" w:type="dxa"/>
            <w:vMerge w:val="restart"/>
            <w:tcBorders>
              <w:right w:val="single" w:color="auto" w:sz="4" w:space="0"/>
            </w:tcBorders>
            <w:vAlign w:val="center"/>
          </w:tcPr>
          <w:p>
            <w:pPr>
              <w:spacing w:line="240" w:lineRule="auto"/>
              <w:jc w:val="center"/>
              <w:rPr>
                <w:snapToGrid w:val="0"/>
                <w:spacing w:val="0"/>
                <w:kern w:val="0"/>
                <w:sz w:val="21"/>
                <w:szCs w:val="21"/>
              </w:rPr>
            </w:pPr>
            <w:r>
              <w:rPr>
                <w:rFonts w:hint="eastAsia"/>
                <w:snapToGrid w:val="0"/>
                <w:spacing w:val="0"/>
                <w:kern w:val="0"/>
                <w:sz w:val="21"/>
                <w:szCs w:val="21"/>
              </w:rPr>
              <w:t>固体废物</w:t>
            </w:r>
          </w:p>
        </w:tc>
        <w:tc>
          <w:tcPr>
            <w:tcW w:w="869" w:type="dxa"/>
            <w:vMerge w:val="restart"/>
            <w:tcBorders>
              <w:top w:val="single" w:color="auto" w:sz="4" w:space="0"/>
              <w:left w:val="single" w:color="auto" w:sz="4" w:space="0"/>
              <w:righ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施工期</w:t>
            </w:r>
          </w:p>
        </w:tc>
        <w:tc>
          <w:tcPr>
            <w:tcW w:w="1134" w:type="dxa"/>
            <w:tcBorders>
              <w:lef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施工人员</w:t>
            </w:r>
          </w:p>
        </w:tc>
        <w:tc>
          <w:tcPr>
            <w:tcW w:w="1559"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生活垃圾</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集中收集后交环卫部门统一处理</w:t>
            </w:r>
          </w:p>
        </w:tc>
        <w:tc>
          <w:tcPr>
            <w:tcW w:w="1788" w:type="dxa"/>
            <w:vMerge w:val="restart"/>
            <w:vAlign w:val="center"/>
          </w:tcPr>
          <w:p>
            <w:pPr>
              <w:spacing w:line="240" w:lineRule="auto"/>
              <w:jc w:val="center"/>
              <w:rPr>
                <w:snapToGrid w:val="0"/>
                <w:spacing w:val="0"/>
                <w:kern w:val="0"/>
                <w:sz w:val="21"/>
                <w:szCs w:val="21"/>
              </w:rPr>
            </w:pPr>
            <w:r>
              <w:rPr>
                <w:rFonts w:hint="eastAsia"/>
                <w:snapToGrid w:val="0"/>
                <w:spacing w:val="0"/>
                <w:kern w:val="0"/>
                <w:sz w:val="21"/>
                <w:szCs w:val="21"/>
              </w:rPr>
              <w:t>妥善处理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continue"/>
            <w:tcBorders>
              <w:right w:val="single" w:color="auto" w:sz="4" w:space="0"/>
            </w:tcBorders>
            <w:vAlign w:val="center"/>
          </w:tcPr>
          <w:p>
            <w:pPr>
              <w:spacing w:line="240" w:lineRule="auto"/>
              <w:jc w:val="center"/>
              <w:rPr>
                <w:snapToGrid w:val="0"/>
                <w:spacing w:val="0"/>
                <w:kern w:val="0"/>
                <w:sz w:val="21"/>
                <w:szCs w:val="21"/>
              </w:rPr>
            </w:pPr>
          </w:p>
        </w:tc>
        <w:tc>
          <w:tcPr>
            <w:tcW w:w="869" w:type="dxa"/>
            <w:vMerge w:val="continue"/>
            <w:tcBorders>
              <w:left w:val="single" w:color="auto" w:sz="4" w:space="0"/>
              <w:right w:val="single" w:color="auto" w:sz="4" w:space="0"/>
            </w:tcBorders>
            <w:vAlign w:val="center"/>
          </w:tcPr>
          <w:p>
            <w:pPr>
              <w:pStyle w:val="19"/>
              <w:spacing w:after="0" w:line="240" w:lineRule="auto"/>
              <w:ind w:left="0" w:leftChars="0"/>
              <w:jc w:val="center"/>
              <w:rPr>
                <w:snapToGrid w:val="0"/>
                <w:spacing w:val="0"/>
                <w:kern w:val="0"/>
                <w:sz w:val="21"/>
                <w:szCs w:val="21"/>
              </w:rPr>
            </w:pPr>
          </w:p>
        </w:tc>
        <w:tc>
          <w:tcPr>
            <w:tcW w:w="1134" w:type="dxa"/>
            <w:vMerge w:val="restart"/>
            <w:tcBorders>
              <w:lef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施工场地</w:t>
            </w:r>
          </w:p>
        </w:tc>
        <w:tc>
          <w:tcPr>
            <w:tcW w:w="1559"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剩余土方</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部分就近摊平，部分拉送至取弃土场</w:t>
            </w:r>
          </w:p>
        </w:tc>
        <w:tc>
          <w:tcPr>
            <w:tcW w:w="1788" w:type="dxa"/>
            <w:vMerge w:val="continue"/>
            <w:vAlign w:val="center"/>
          </w:tcPr>
          <w:p>
            <w:pPr>
              <w:spacing w:line="240" w:lineRule="auto"/>
              <w:jc w:val="center"/>
              <w:rPr>
                <w:snapToGrid w:val="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continue"/>
            <w:tcBorders>
              <w:right w:val="single" w:color="auto" w:sz="4" w:space="0"/>
            </w:tcBorders>
            <w:vAlign w:val="center"/>
          </w:tcPr>
          <w:p>
            <w:pPr>
              <w:spacing w:line="240" w:lineRule="auto"/>
              <w:jc w:val="center"/>
              <w:rPr>
                <w:snapToGrid w:val="0"/>
                <w:spacing w:val="0"/>
                <w:kern w:val="0"/>
                <w:sz w:val="21"/>
                <w:szCs w:val="21"/>
              </w:rPr>
            </w:pPr>
          </w:p>
        </w:tc>
        <w:tc>
          <w:tcPr>
            <w:tcW w:w="869" w:type="dxa"/>
            <w:vMerge w:val="continue"/>
            <w:tcBorders>
              <w:left w:val="single" w:color="auto" w:sz="4" w:space="0"/>
              <w:bottom w:val="single" w:color="auto" w:sz="4" w:space="0"/>
              <w:right w:val="single" w:color="auto" w:sz="4" w:space="0"/>
            </w:tcBorders>
            <w:vAlign w:val="center"/>
          </w:tcPr>
          <w:p>
            <w:pPr>
              <w:pStyle w:val="19"/>
              <w:spacing w:after="0" w:line="240" w:lineRule="auto"/>
              <w:ind w:left="0" w:leftChars="0"/>
              <w:jc w:val="center"/>
              <w:rPr>
                <w:snapToGrid w:val="0"/>
                <w:spacing w:val="0"/>
                <w:kern w:val="0"/>
                <w:sz w:val="21"/>
                <w:szCs w:val="21"/>
              </w:rPr>
            </w:pPr>
          </w:p>
        </w:tc>
        <w:tc>
          <w:tcPr>
            <w:tcW w:w="1134" w:type="dxa"/>
            <w:vMerge w:val="continue"/>
            <w:tcBorders>
              <w:left w:val="single" w:color="auto" w:sz="4" w:space="0"/>
            </w:tcBorders>
            <w:vAlign w:val="center"/>
          </w:tcPr>
          <w:p>
            <w:pPr>
              <w:pStyle w:val="19"/>
              <w:spacing w:after="0" w:line="240" w:lineRule="auto"/>
              <w:ind w:left="0" w:leftChars="0"/>
              <w:jc w:val="center"/>
              <w:rPr>
                <w:snapToGrid w:val="0"/>
                <w:spacing w:val="0"/>
                <w:kern w:val="0"/>
                <w:sz w:val="21"/>
                <w:szCs w:val="21"/>
              </w:rPr>
            </w:pPr>
          </w:p>
        </w:tc>
        <w:tc>
          <w:tcPr>
            <w:tcW w:w="1559"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建筑垃圾</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集中收集后清运至附近垃圾填埋场</w:t>
            </w:r>
          </w:p>
        </w:tc>
        <w:tc>
          <w:tcPr>
            <w:tcW w:w="1788" w:type="dxa"/>
            <w:vMerge w:val="continue"/>
            <w:vAlign w:val="center"/>
          </w:tcPr>
          <w:p>
            <w:pPr>
              <w:spacing w:line="240" w:lineRule="auto"/>
              <w:jc w:val="center"/>
              <w:rPr>
                <w:snapToGrid w:val="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vMerge w:val="continue"/>
            <w:tcBorders>
              <w:right w:val="single" w:color="auto" w:sz="4" w:space="0"/>
            </w:tcBorders>
            <w:vAlign w:val="center"/>
          </w:tcPr>
          <w:p>
            <w:pPr>
              <w:spacing w:line="240" w:lineRule="auto"/>
              <w:jc w:val="center"/>
              <w:rPr>
                <w:snapToGrid w:val="0"/>
                <w:spacing w:val="0"/>
                <w:kern w:val="0"/>
                <w:sz w:val="21"/>
                <w:szCs w:val="21"/>
              </w:rPr>
            </w:pPr>
          </w:p>
        </w:tc>
        <w:tc>
          <w:tcPr>
            <w:tcW w:w="869" w:type="dxa"/>
            <w:tcBorders>
              <w:top w:val="single" w:color="auto" w:sz="4" w:space="0"/>
              <w:left w:val="single" w:color="auto" w:sz="4" w:space="0"/>
              <w:right w:val="single" w:color="auto" w:sz="4" w:space="0"/>
            </w:tcBorders>
            <w:vAlign w:val="center"/>
          </w:tcPr>
          <w:p>
            <w:pPr>
              <w:pStyle w:val="19"/>
              <w:spacing w:after="0" w:line="240" w:lineRule="auto"/>
              <w:ind w:left="0" w:leftChars="0"/>
              <w:rPr>
                <w:snapToGrid w:val="0"/>
                <w:spacing w:val="0"/>
                <w:kern w:val="0"/>
                <w:sz w:val="21"/>
                <w:szCs w:val="21"/>
              </w:rPr>
            </w:pPr>
            <w:r>
              <w:rPr>
                <w:rFonts w:hint="eastAsia"/>
                <w:snapToGrid w:val="0"/>
                <w:spacing w:val="0"/>
                <w:kern w:val="0"/>
                <w:sz w:val="21"/>
                <w:szCs w:val="21"/>
              </w:rPr>
              <w:t>运营期</w:t>
            </w:r>
          </w:p>
        </w:tc>
        <w:tc>
          <w:tcPr>
            <w:tcW w:w="1134" w:type="dxa"/>
            <w:tcBorders>
              <w:left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拦污栅</w:t>
            </w:r>
          </w:p>
        </w:tc>
        <w:tc>
          <w:tcPr>
            <w:tcW w:w="1559"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拦污栅过滤杂物</w:t>
            </w:r>
          </w:p>
        </w:tc>
        <w:tc>
          <w:tcPr>
            <w:tcW w:w="2835" w:type="dxa"/>
            <w:vAlign w:val="center"/>
          </w:tcPr>
          <w:p>
            <w:pPr>
              <w:spacing w:line="240" w:lineRule="auto"/>
              <w:jc w:val="center"/>
              <w:rPr>
                <w:snapToGrid w:val="0"/>
                <w:spacing w:val="0"/>
                <w:kern w:val="0"/>
                <w:sz w:val="21"/>
                <w:szCs w:val="21"/>
              </w:rPr>
            </w:pPr>
            <w:r>
              <w:rPr>
                <w:rFonts w:hint="eastAsia"/>
                <w:snapToGrid w:val="0"/>
                <w:spacing w:val="0"/>
                <w:kern w:val="0"/>
                <w:sz w:val="21"/>
                <w:szCs w:val="21"/>
              </w:rPr>
              <w:t>集中收集后统一交由环卫部门进行处置</w:t>
            </w:r>
          </w:p>
        </w:tc>
        <w:tc>
          <w:tcPr>
            <w:tcW w:w="1788" w:type="dxa"/>
            <w:vMerge w:val="continue"/>
            <w:vAlign w:val="center"/>
          </w:tcPr>
          <w:p>
            <w:pPr>
              <w:spacing w:line="240" w:lineRule="auto"/>
              <w:jc w:val="center"/>
              <w:rPr>
                <w:snapToGrid w:val="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01" w:type="dxa"/>
            <w:tcBorders>
              <w:top w:val="single" w:color="auto" w:sz="4" w:space="0"/>
            </w:tcBorders>
            <w:vAlign w:val="center"/>
          </w:tcPr>
          <w:p>
            <w:pPr>
              <w:widowControl/>
              <w:spacing w:line="240" w:lineRule="auto"/>
              <w:jc w:val="center"/>
              <w:rPr>
                <w:snapToGrid w:val="0"/>
                <w:spacing w:val="0"/>
                <w:kern w:val="0"/>
                <w:sz w:val="21"/>
                <w:szCs w:val="21"/>
              </w:rPr>
            </w:pPr>
            <w:r>
              <w:rPr>
                <w:snapToGrid w:val="0"/>
                <w:spacing w:val="0"/>
                <w:kern w:val="0"/>
                <w:sz w:val="21"/>
                <w:szCs w:val="21"/>
              </w:rPr>
              <w:t>噪声</w:t>
            </w:r>
          </w:p>
        </w:tc>
        <w:tc>
          <w:tcPr>
            <w:tcW w:w="869" w:type="dxa"/>
            <w:tcBorders>
              <w:top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施工期</w:t>
            </w:r>
          </w:p>
        </w:tc>
        <w:tc>
          <w:tcPr>
            <w:tcW w:w="1134" w:type="dxa"/>
            <w:tcBorders>
              <w:top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施工场地</w:t>
            </w:r>
          </w:p>
        </w:tc>
        <w:tc>
          <w:tcPr>
            <w:tcW w:w="1559" w:type="dxa"/>
            <w:tcBorders>
              <w:top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机械设备噪声</w:t>
            </w:r>
          </w:p>
        </w:tc>
        <w:tc>
          <w:tcPr>
            <w:tcW w:w="2835" w:type="dxa"/>
            <w:tcBorders>
              <w:top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选用低噪声设备，合理安排施工时间</w:t>
            </w:r>
          </w:p>
        </w:tc>
        <w:tc>
          <w:tcPr>
            <w:tcW w:w="1788" w:type="dxa"/>
            <w:tcBorders>
              <w:top w:val="single" w:color="auto" w:sz="4" w:space="0"/>
            </w:tcBorders>
            <w:vAlign w:val="center"/>
          </w:tcPr>
          <w:p>
            <w:pPr>
              <w:pStyle w:val="19"/>
              <w:spacing w:after="0" w:line="240" w:lineRule="auto"/>
              <w:ind w:left="0" w:leftChars="0"/>
              <w:jc w:val="center"/>
              <w:rPr>
                <w:snapToGrid w:val="0"/>
                <w:spacing w:val="0"/>
                <w:kern w:val="0"/>
                <w:sz w:val="21"/>
                <w:szCs w:val="21"/>
              </w:rPr>
            </w:pPr>
            <w:r>
              <w:rPr>
                <w:rFonts w:hint="eastAsia"/>
                <w:snapToGrid w:val="0"/>
                <w:spacing w:val="0"/>
                <w:kern w:val="0"/>
                <w:sz w:val="21"/>
                <w:szCs w:val="21"/>
              </w:rPr>
              <w:t>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50" w:hRule="atLeast"/>
          <w:jc w:val="center"/>
        </w:trPr>
        <w:tc>
          <w:tcPr>
            <w:tcW w:w="9286" w:type="dxa"/>
            <w:gridSpan w:val="6"/>
            <w:vAlign w:val="center"/>
          </w:tcPr>
          <w:p>
            <w:pPr>
              <w:snapToGrid/>
              <w:spacing w:line="240" w:lineRule="auto"/>
              <w:rPr>
                <w:b/>
                <w:snapToGrid w:val="0"/>
                <w:spacing w:val="0"/>
                <w:kern w:val="0"/>
                <w:sz w:val="28"/>
                <w:szCs w:val="28"/>
              </w:rPr>
            </w:pPr>
            <w:r>
              <w:rPr>
                <w:b/>
                <w:snapToGrid w:val="0"/>
                <w:spacing w:val="0"/>
                <w:kern w:val="0"/>
                <w:sz w:val="28"/>
                <w:szCs w:val="28"/>
              </w:rPr>
              <w:t>生态保护措施及预期效果：</w:t>
            </w:r>
          </w:p>
          <w:p>
            <w:pPr>
              <w:snapToGrid/>
              <w:spacing w:line="240" w:lineRule="auto"/>
              <w:ind w:firstLine="374" w:firstLineChars="200"/>
              <w:rPr>
                <w:snapToGrid w:val="0"/>
                <w:spacing w:val="0"/>
                <w:kern w:val="0"/>
                <w:szCs w:val="24"/>
              </w:rPr>
            </w:pPr>
            <w:r>
              <w:rPr>
                <w:rFonts w:hint="eastAsia"/>
                <w:snapToGrid w:val="0"/>
                <w:spacing w:val="0"/>
                <w:kern w:val="0"/>
                <w:szCs w:val="24"/>
              </w:rPr>
              <w:t>本项目的建设可使区域农作物供水得保证，提升水资源利用率，实现精准灌溉，对区域农业发展，农业生态建设具有促进意义。</w:t>
            </w: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snapToGrid/>
              <w:spacing w:line="240" w:lineRule="auto"/>
              <w:ind w:firstLine="374" w:firstLineChars="200"/>
              <w:rPr>
                <w:snapToGrid w:val="0"/>
                <w:spacing w:val="0"/>
                <w:kern w:val="0"/>
                <w:szCs w:val="24"/>
              </w:rPr>
            </w:pPr>
          </w:p>
          <w:p>
            <w:pPr>
              <w:pStyle w:val="22"/>
              <w:topLinePunct/>
              <w:ind w:firstLine="0" w:firstLineChars="0"/>
              <w:outlineLvl w:val="0"/>
              <w:rPr>
                <w:snapToGrid w:val="0"/>
                <w:kern w:val="0"/>
                <w:szCs w:val="24"/>
              </w:rPr>
            </w:pPr>
          </w:p>
        </w:tc>
      </w:tr>
    </w:tbl>
    <w:p>
      <w:pPr>
        <w:spacing w:line="240" w:lineRule="auto"/>
        <w:rPr>
          <w:snapToGrid w:val="0"/>
          <w:spacing w:val="0"/>
          <w:kern w:val="0"/>
        </w:rPr>
        <w:sectPr>
          <w:pgSz w:w="11906" w:h="16838"/>
          <w:pgMar w:top="1418" w:right="1418" w:bottom="1418" w:left="1418" w:header="851" w:footer="964" w:gutter="0"/>
          <w:cols w:space="425" w:num="1"/>
          <w:docGrid w:type="linesAndChars" w:linePitch="466" w:charSpace="-10906"/>
        </w:sectPr>
      </w:pPr>
    </w:p>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九、环境管理与监测计划</w:t>
      </w:r>
    </w:p>
    <w:tbl>
      <w:tblPr>
        <w:tblStyle w:val="4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79" w:hRule="atLeast"/>
          <w:jc w:val="center"/>
        </w:trPr>
        <w:tc>
          <w:tcPr>
            <w:tcW w:w="5000" w:type="pct"/>
            <w:vAlign w:val="center"/>
          </w:tcPr>
          <w:p>
            <w:pPr>
              <w:snapToGrid/>
              <w:spacing w:line="240" w:lineRule="auto"/>
              <w:rPr>
                <w:rFonts w:eastAsia="黑体"/>
              </w:rPr>
            </w:pPr>
            <w:r>
              <w:rPr>
                <w:rFonts w:eastAsia="黑体"/>
              </w:rPr>
              <w:t>1</w:t>
            </w:r>
            <w:r>
              <w:rPr>
                <w:rFonts w:hint="eastAsia" w:eastAsia="黑体"/>
              </w:rPr>
              <w:t>、</w:t>
            </w:r>
            <w:r>
              <w:rPr>
                <w:rFonts w:eastAsia="黑体"/>
              </w:rPr>
              <w:t>环境管理</w:t>
            </w:r>
            <w:r>
              <w:rPr>
                <w:rFonts w:hint="eastAsia" w:eastAsia="黑体"/>
              </w:rPr>
              <w:t>计划</w:t>
            </w:r>
          </w:p>
          <w:p>
            <w:pPr>
              <w:snapToGrid/>
              <w:spacing w:line="240" w:lineRule="auto"/>
              <w:ind w:firstLine="374" w:firstLineChars="200"/>
              <w:rPr>
                <w:snapToGrid w:val="0"/>
                <w:spacing w:val="0"/>
                <w:kern w:val="0"/>
                <w:szCs w:val="24"/>
              </w:rPr>
            </w:pPr>
            <w:r>
              <w:rPr>
                <w:rFonts w:hint="eastAsia"/>
                <w:snapToGrid w:val="0"/>
                <w:spacing w:val="0"/>
                <w:kern w:val="0"/>
                <w:szCs w:val="24"/>
              </w:rPr>
              <w:t>⑴建设单位与施工单位签订项目承包合同中，应包括有关项目施工期间环境保护条款，包括项目施工中生态环境保护、施工期间环境污染控制、污染物排放管理、施工人员环保教育及相关奖惩条款。</w:t>
            </w:r>
          </w:p>
          <w:p>
            <w:pPr>
              <w:snapToGrid/>
              <w:spacing w:line="240" w:lineRule="auto"/>
              <w:ind w:firstLine="374" w:firstLineChars="200"/>
              <w:rPr>
                <w:snapToGrid w:val="0"/>
                <w:spacing w:val="0"/>
                <w:kern w:val="0"/>
                <w:szCs w:val="24"/>
              </w:rPr>
            </w:pPr>
            <w:r>
              <w:rPr>
                <w:rFonts w:hint="eastAsia"/>
                <w:snapToGrid w:val="0"/>
                <w:spacing w:val="0"/>
                <w:kern w:val="0"/>
                <w:szCs w:val="24"/>
              </w:rPr>
              <w:t>⑵施工单位应提高环保意识，加强驻地和施工现场的环境管理，合理安排施工计划，切实做到组织计划严谨，文明施工。</w:t>
            </w:r>
          </w:p>
          <w:p>
            <w:pPr>
              <w:snapToGrid/>
              <w:spacing w:line="240" w:lineRule="auto"/>
              <w:ind w:firstLine="374" w:firstLineChars="200"/>
              <w:rPr>
                <w:snapToGrid w:val="0"/>
                <w:spacing w:val="0"/>
                <w:kern w:val="0"/>
                <w:szCs w:val="24"/>
              </w:rPr>
            </w:pPr>
            <w:r>
              <w:rPr>
                <w:rFonts w:hint="eastAsia"/>
                <w:snapToGrid w:val="0"/>
                <w:spacing w:val="0"/>
                <w:kern w:val="0"/>
                <w:szCs w:val="24"/>
              </w:rPr>
              <w:t>⑶施工单位应特别注意项目施工水土保持，尽可能保护好沟渠、沟道沿线土壤植被。</w:t>
            </w:r>
          </w:p>
          <w:p>
            <w:pPr>
              <w:snapToGrid/>
              <w:spacing w:line="240" w:lineRule="auto"/>
              <w:ind w:firstLine="374" w:firstLineChars="200"/>
              <w:rPr>
                <w:snapToGrid w:val="0"/>
                <w:spacing w:val="0"/>
                <w:kern w:val="0"/>
                <w:szCs w:val="24"/>
              </w:rPr>
            </w:pPr>
            <w:r>
              <w:rPr>
                <w:rFonts w:hint="eastAsia"/>
                <w:snapToGrid w:val="0"/>
                <w:spacing w:val="0"/>
                <w:kern w:val="0"/>
                <w:szCs w:val="24"/>
              </w:rPr>
              <w:t>⑷施工现场、施工单位驻地及其它施工临时设施，应加强环境管理，施工场地采取降尘措施，项目施工完毕后由施工单位及时清理和恢复施工现场，妥善处理生活垃圾与挖填方，减少扬尘；施工现场应执行《建筑施工场界环境噪声排放标准》(GB12523-2011)中的有关规定和要求。</w:t>
            </w:r>
          </w:p>
          <w:p>
            <w:pPr>
              <w:snapToGrid/>
              <w:spacing w:line="240" w:lineRule="auto"/>
              <w:outlineLvl w:val="1"/>
              <w:rPr>
                <w:rFonts w:eastAsia="黑体"/>
                <w:szCs w:val="24"/>
              </w:rPr>
            </w:pPr>
            <w:r>
              <w:rPr>
                <w:rFonts w:hint="eastAsia" w:eastAsia="黑体"/>
                <w:szCs w:val="24"/>
              </w:rPr>
              <w:t>2、竣工环保验收</w:t>
            </w:r>
          </w:p>
          <w:p>
            <w:pPr>
              <w:snapToGrid/>
              <w:spacing w:line="240" w:lineRule="auto"/>
              <w:ind w:firstLine="374" w:firstLineChars="200"/>
              <w:rPr>
                <w:snapToGrid w:val="0"/>
                <w:spacing w:val="0"/>
                <w:kern w:val="0"/>
                <w:szCs w:val="24"/>
              </w:rPr>
            </w:pPr>
            <w:r>
              <w:rPr>
                <w:snapToGrid w:val="0"/>
                <w:spacing w:val="0"/>
                <w:kern w:val="0"/>
                <w:szCs w:val="24"/>
              </w:rPr>
              <w:t>建设项目竣工环境保护验收是指建设项目竣工后，环境保护行政主管部门根据有关法律、法规，根据环境保护验收监测或调查结果，并通过现场检查等手段，考核建设项目是否达到环境保护要求的管理方式。</w:t>
            </w:r>
          </w:p>
          <w:p>
            <w:pPr>
              <w:snapToGrid/>
              <w:spacing w:line="240" w:lineRule="auto"/>
              <w:ind w:firstLine="374" w:firstLineChars="200"/>
              <w:rPr>
                <w:snapToGrid w:val="0"/>
                <w:spacing w:val="0"/>
                <w:kern w:val="0"/>
                <w:szCs w:val="24"/>
              </w:rPr>
            </w:pPr>
            <w:r>
              <w:rPr>
                <w:snapToGrid w:val="0"/>
                <w:spacing w:val="0"/>
                <w:kern w:val="0"/>
                <w:szCs w:val="24"/>
              </w:rPr>
              <w:t>项目污染治理设施必须与项目主体工程内容“三同时”建成，建成试生产期间建设单位应按规定，</w:t>
            </w:r>
            <w:r>
              <w:rPr>
                <w:rFonts w:hint="eastAsia"/>
                <w:snapToGrid w:val="0"/>
                <w:spacing w:val="0"/>
                <w:kern w:val="0"/>
                <w:szCs w:val="24"/>
              </w:rPr>
              <w:t>自主或委托第三方进行</w:t>
            </w:r>
            <w:r>
              <w:rPr>
                <w:snapToGrid w:val="0"/>
                <w:spacing w:val="0"/>
                <w:kern w:val="0"/>
                <w:szCs w:val="24"/>
              </w:rPr>
              <w:t>项目竣工环境保护验收</w:t>
            </w:r>
            <w:r>
              <w:rPr>
                <w:rFonts w:hint="eastAsia"/>
                <w:snapToGrid w:val="0"/>
                <w:spacing w:val="0"/>
                <w:kern w:val="0"/>
                <w:szCs w:val="24"/>
              </w:rPr>
              <w:t>，并要求主管部门进行监督指导</w:t>
            </w:r>
            <w:r>
              <w:rPr>
                <w:snapToGrid w:val="0"/>
                <w:spacing w:val="0"/>
                <w:kern w:val="0"/>
                <w:szCs w:val="24"/>
              </w:rPr>
              <w:t>。</w:t>
            </w:r>
          </w:p>
          <w:p>
            <w:pPr>
              <w:snapToGrid/>
              <w:spacing w:line="240" w:lineRule="auto"/>
              <w:ind w:firstLine="374" w:firstLineChars="200"/>
              <w:rPr>
                <w:snapToGrid w:val="0"/>
                <w:spacing w:val="0"/>
                <w:kern w:val="0"/>
                <w:szCs w:val="24"/>
              </w:rPr>
            </w:pPr>
            <w:r>
              <w:rPr>
                <w:snapToGrid w:val="0"/>
                <w:spacing w:val="0"/>
                <w:kern w:val="0"/>
                <w:szCs w:val="24"/>
              </w:rPr>
              <w:t>因此，本项目制定环境污染防治设施竣工验收清单，通过此竣工验收清单来确保本项目环保设施及污染防治措施的顺利进行。</w:t>
            </w:r>
          </w:p>
          <w:p>
            <w:pPr>
              <w:snapToGrid/>
              <w:spacing w:line="240" w:lineRule="auto"/>
              <w:ind w:firstLine="374" w:firstLineChars="200"/>
              <w:rPr>
                <w:snapToGrid w:val="0"/>
                <w:spacing w:val="0"/>
                <w:kern w:val="0"/>
                <w:szCs w:val="24"/>
              </w:rPr>
            </w:pPr>
            <w:r>
              <w:rPr>
                <w:snapToGrid w:val="0"/>
                <w:spacing w:val="0"/>
                <w:kern w:val="0"/>
                <w:szCs w:val="24"/>
              </w:rPr>
              <w:t>本项目竣工环境保护验收一览表见表19。</w:t>
            </w:r>
          </w:p>
          <w:p>
            <w:pPr>
              <w:spacing w:line="240" w:lineRule="auto"/>
              <w:jc w:val="center"/>
              <w:rPr>
                <w:rFonts w:eastAsia="黑体"/>
              </w:rPr>
            </w:pPr>
            <w:r>
              <w:rPr>
                <w:rFonts w:eastAsia="黑体"/>
              </w:rPr>
              <w:t>表</w:t>
            </w:r>
            <w:r>
              <w:rPr>
                <w:rFonts w:hint="eastAsia" w:eastAsia="黑体"/>
              </w:rPr>
              <w:t>1</w:t>
            </w:r>
            <w:r>
              <w:rPr>
                <w:rFonts w:eastAsia="黑体"/>
              </w:rPr>
              <w:t>9  项目竣工环境保护验收一览表</w:t>
            </w:r>
          </w:p>
          <w:tbl>
            <w:tblPr>
              <w:tblStyle w:val="4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955"/>
              <w:gridCol w:w="1367"/>
              <w:gridCol w:w="3193"/>
              <w:gridCol w:w="2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76" w:type="pct"/>
                  <w:gridSpan w:val="3"/>
                  <w:tcBorders>
                    <w:top w:val="single" w:color="auto" w:sz="12" w:space="0"/>
                    <w:left w:val="nil"/>
                    <w:bottom w:val="double" w:color="auto" w:sz="4" w:space="0"/>
                  </w:tcBorders>
                  <w:vAlign w:val="center"/>
                </w:tcPr>
                <w:p>
                  <w:pPr>
                    <w:pStyle w:val="18"/>
                    <w:spacing w:after="0" w:line="240" w:lineRule="auto"/>
                    <w:jc w:val="center"/>
                    <w:rPr>
                      <w:b/>
                      <w:bCs/>
                      <w:snapToGrid w:val="0"/>
                      <w:color w:val="000000"/>
                      <w:spacing w:val="0"/>
                      <w:kern w:val="0"/>
                      <w:sz w:val="21"/>
                      <w:szCs w:val="21"/>
                    </w:rPr>
                  </w:pPr>
                  <w:r>
                    <w:rPr>
                      <w:b/>
                      <w:bCs/>
                      <w:snapToGrid w:val="0"/>
                      <w:color w:val="000000"/>
                      <w:spacing w:val="0"/>
                      <w:kern w:val="0"/>
                      <w:sz w:val="21"/>
                      <w:szCs w:val="21"/>
                    </w:rPr>
                    <w:t>验收项目</w:t>
                  </w:r>
                </w:p>
              </w:tc>
              <w:tc>
                <w:tcPr>
                  <w:tcW w:w="1766" w:type="pct"/>
                  <w:tcBorders>
                    <w:top w:val="single" w:color="auto" w:sz="12" w:space="0"/>
                    <w:bottom w:val="double" w:color="auto" w:sz="4" w:space="0"/>
                  </w:tcBorders>
                  <w:vAlign w:val="center"/>
                </w:tcPr>
                <w:p>
                  <w:pPr>
                    <w:pStyle w:val="18"/>
                    <w:spacing w:after="0" w:line="240" w:lineRule="auto"/>
                    <w:jc w:val="center"/>
                    <w:rPr>
                      <w:b/>
                      <w:bCs/>
                      <w:snapToGrid w:val="0"/>
                      <w:color w:val="000000"/>
                      <w:spacing w:val="0"/>
                      <w:kern w:val="0"/>
                      <w:sz w:val="21"/>
                      <w:szCs w:val="21"/>
                    </w:rPr>
                  </w:pPr>
                  <w:r>
                    <w:rPr>
                      <w:b/>
                      <w:bCs/>
                      <w:snapToGrid w:val="0"/>
                      <w:color w:val="000000"/>
                      <w:spacing w:val="0"/>
                      <w:kern w:val="0"/>
                      <w:sz w:val="21"/>
                      <w:szCs w:val="21"/>
                    </w:rPr>
                    <w:t>验收内容</w:t>
                  </w:r>
                </w:p>
              </w:tc>
              <w:tc>
                <w:tcPr>
                  <w:tcW w:w="1558" w:type="pct"/>
                  <w:tcBorders>
                    <w:top w:val="single" w:color="auto" w:sz="12" w:space="0"/>
                    <w:bottom w:val="double" w:color="auto" w:sz="4" w:space="0"/>
                    <w:right w:val="nil"/>
                  </w:tcBorders>
                  <w:vAlign w:val="center"/>
                </w:tcPr>
                <w:p>
                  <w:pPr>
                    <w:pStyle w:val="18"/>
                    <w:spacing w:after="0" w:line="240" w:lineRule="auto"/>
                    <w:jc w:val="center"/>
                    <w:rPr>
                      <w:b/>
                      <w:bCs/>
                      <w:snapToGrid w:val="0"/>
                      <w:color w:val="000000"/>
                      <w:spacing w:val="0"/>
                      <w:kern w:val="0"/>
                      <w:sz w:val="21"/>
                      <w:szCs w:val="21"/>
                    </w:rPr>
                  </w:pPr>
                  <w:r>
                    <w:rPr>
                      <w:b/>
                      <w:bCs/>
                      <w:snapToGrid w:val="0"/>
                      <w:color w:val="000000"/>
                      <w:spacing w:val="0"/>
                      <w:kern w:val="0"/>
                      <w:sz w:val="21"/>
                      <w:szCs w:val="21"/>
                    </w:rPr>
                    <w:t>验收要求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tcBorders>
                    <w:top w:val="double" w:color="auto" w:sz="4" w:space="0"/>
                    <w:lef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废气</w:t>
                  </w:r>
                </w:p>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治理</w:t>
                  </w:r>
                </w:p>
              </w:tc>
              <w:tc>
                <w:tcPr>
                  <w:tcW w:w="1284" w:type="pct"/>
                  <w:gridSpan w:val="2"/>
                  <w:tcBorders>
                    <w:top w:val="double" w:color="auto" w:sz="4" w:space="0"/>
                  </w:tcBorders>
                  <w:vAlign w:val="center"/>
                </w:tcPr>
                <w:p>
                  <w:pPr>
                    <w:widowControl/>
                    <w:spacing w:line="240" w:lineRule="auto"/>
                    <w:jc w:val="center"/>
                    <w:rPr>
                      <w:snapToGrid w:val="0"/>
                      <w:color w:val="000000"/>
                      <w:spacing w:val="0"/>
                      <w:kern w:val="0"/>
                      <w:sz w:val="21"/>
                      <w:szCs w:val="21"/>
                    </w:rPr>
                  </w:pPr>
                  <w:r>
                    <w:rPr>
                      <w:snapToGrid w:val="0"/>
                      <w:color w:val="000000"/>
                      <w:spacing w:val="0"/>
                      <w:kern w:val="0"/>
                      <w:sz w:val="21"/>
                      <w:szCs w:val="21"/>
                    </w:rPr>
                    <w:t>施工场地</w:t>
                  </w:r>
                </w:p>
              </w:tc>
              <w:tc>
                <w:tcPr>
                  <w:tcW w:w="1766" w:type="pct"/>
                  <w:tcBorders>
                    <w:top w:val="double" w:color="auto" w:sz="4" w:space="0"/>
                    <w:bottom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定期洒水，运输车辆加盖篷布、设置围挡、加强机械设备保养</w:t>
                  </w:r>
                </w:p>
              </w:tc>
              <w:tc>
                <w:tcPr>
                  <w:tcW w:w="1558" w:type="pct"/>
                  <w:tcBorders>
                    <w:top w:val="double" w:color="auto" w:sz="4" w:space="0"/>
                    <w:bottom w:val="single" w:color="auto" w:sz="4" w:space="0"/>
                    <w:righ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《大气污染物综合排放标准》（GB16297-1996）中颗粒物的无组织排放监控浓度限值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tcBorders>
                    <w:lef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废水</w:t>
                  </w:r>
                </w:p>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处理</w:t>
                  </w:r>
                </w:p>
              </w:tc>
              <w:tc>
                <w:tcPr>
                  <w:tcW w:w="528" w:type="pct"/>
                  <w:tcBorders>
                    <w:bottom w:val="single" w:color="auto" w:sz="4" w:space="0"/>
                    <w:righ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施工期</w:t>
                  </w:r>
                </w:p>
              </w:tc>
              <w:tc>
                <w:tcPr>
                  <w:tcW w:w="756" w:type="pct"/>
                  <w:tcBorders>
                    <w:left w:val="single" w:color="auto" w:sz="4" w:space="0"/>
                    <w:bottom w:val="single" w:color="auto" w:sz="4" w:space="0"/>
                  </w:tcBorders>
                  <w:vAlign w:val="center"/>
                </w:tcPr>
                <w:p>
                  <w:pPr>
                    <w:widowControl/>
                    <w:spacing w:line="240" w:lineRule="auto"/>
                    <w:jc w:val="center"/>
                    <w:rPr>
                      <w:snapToGrid w:val="0"/>
                      <w:color w:val="000000"/>
                      <w:spacing w:val="0"/>
                      <w:kern w:val="0"/>
                      <w:sz w:val="21"/>
                      <w:szCs w:val="21"/>
                    </w:rPr>
                  </w:pPr>
                  <w:r>
                    <w:rPr>
                      <w:rFonts w:hint="eastAsia"/>
                      <w:snapToGrid w:val="0"/>
                      <w:color w:val="000000"/>
                      <w:spacing w:val="0"/>
                      <w:kern w:val="0"/>
                      <w:sz w:val="21"/>
                      <w:szCs w:val="21"/>
                    </w:rPr>
                    <w:t>施工废水</w:t>
                  </w:r>
                </w:p>
              </w:tc>
              <w:tc>
                <w:tcPr>
                  <w:tcW w:w="1766" w:type="pct"/>
                  <w:tcBorders>
                    <w:bottom w:val="single" w:color="auto" w:sz="4" w:space="0"/>
                  </w:tcBorders>
                  <w:vAlign w:val="center"/>
                </w:tcPr>
                <w:p>
                  <w:pPr>
                    <w:spacing w:line="240" w:lineRule="auto"/>
                    <w:jc w:val="center"/>
                    <w:rPr>
                      <w:snapToGrid w:val="0"/>
                      <w:color w:val="000000"/>
                      <w:spacing w:val="0"/>
                      <w:kern w:val="0"/>
                      <w:sz w:val="21"/>
                      <w:szCs w:val="21"/>
                    </w:rPr>
                  </w:pPr>
                  <w:r>
                    <w:rPr>
                      <w:rFonts w:hint="eastAsia"/>
                      <w:snapToGrid w:val="0"/>
                      <w:color w:val="000000"/>
                      <w:spacing w:val="0"/>
                      <w:kern w:val="0"/>
                      <w:sz w:val="21"/>
                      <w:szCs w:val="21"/>
                    </w:rPr>
                    <w:t>临时沉淀池2座，环保旱厕2座</w:t>
                  </w:r>
                </w:p>
              </w:tc>
              <w:tc>
                <w:tcPr>
                  <w:tcW w:w="1558" w:type="pct"/>
                  <w:tcBorders>
                    <w:bottom w:val="single" w:color="auto" w:sz="4" w:space="0"/>
                    <w:righ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妥善处置，不外排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vMerge w:val="restart"/>
                  <w:tcBorders>
                    <w:left w:val="nil"/>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固体废物防治</w:t>
                  </w:r>
                </w:p>
              </w:tc>
              <w:tc>
                <w:tcPr>
                  <w:tcW w:w="528" w:type="pct"/>
                  <w:vMerge w:val="restart"/>
                  <w:tcBorders>
                    <w:righ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施工期</w:t>
                  </w:r>
                </w:p>
              </w:tc>
              <w:tc>
                <w:tcPr>
                  <w:tcW w:w="756" w:type="pct"/>
                  <w:tcBorders>
                    <w:lef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剩余土方</w:t>
                  </w:r>
                </w:p>
              </w:tc>
              <w:tc>
                <w:tcPr>
                  <w:tcW w:w="1766" w:type="pct"/>
                  <w:tcBorders>
                    <w:bottom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运至指定堆放点</w:t>
                  </w:r>
                </w:p>
              </w:tc>
              <w:tc>
                <w:tcPr>
                  <w:tcW w:w="1558" w:type="pct"/>
                  <w:vMerge w:val="restart"/>
                  <w:tcBorders>
                    <w:righ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妥善处置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vMerge w:val="continue"/>
                  <w:tcBorders>
                    <w:left w:val="nil"/>
                  </w:tcBorders>
                  <w:vAlign w:val="center"/>
                </w:tcPr>
                <w:p>
                  <w:pPr>
                    <w:spacing w:line="240" w:lineRule="auto"/>
                    <w:jc w:val="center"/>
                    <w:rPr>
                      <w:snapToGrid w:val="0"/>
                      <w:color w:val="000000"/>
                      <w:spacing w:val="0"/>
                      <w:kern w:val="0"/>
                      <w:sz w:val="21"/>
                      <w:szCs w:val="21"/>
                    </w:rPr>
                  </w:pPr>
                </w:p>
              </w:tc>
              <w:tc>
                <w:tcPr>
                  <w:tcW w:w="528" w:type="pct"/>
                  <w:vMerge w:val="continue"/>
                  <w:tcBorders>
                    <w:right w:val="single" w:color="auto" w:sz="4" w:space="0"/>
                  </w:tcBorders>
                  <w:vAlign w:val="center"/>
                </w:tcPr>
                <w:p>
                  <w:pPr>
                    <w:spacing w:line="240" w:lineRule="auto"/>
                    <w:jc w:val="center"/>
                    <w:rPr>
                      <w:snapToGrid w:val="0"/>
                      <w:color w:val="000000"/>
                      <w:spacing w:val="0"/>
                      <w:kern w:val="0"/>
                      <w:sz w:val="21"/>
                      <w:szCs w:val="21"/>
                    </w:rPr>
                  </w:pPr>
                </w:p>
              </w:tc>
              <w:tc>
                <w:tcPr>
                  <w:tcW w:w="756" w:type="pct"/>
                  <w:tcBorders>
                    <w:lef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建筑垃圾</w:t>
                  </w:r>
                </w:p>
              </w:tc>
              <w:tc>
                <w:tcPr>
                  <w:tcW w:w="1766" w:type="pct"/>
                  <w:tcBorders>
                    <w:bottom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运至</w:t>
                  </w:r>
                  <w:r>
                    <w:rPr>
                      <w:rFonts w:hint="eastAsia"/>
                      <w:snapToGrid w:val="0"/>
                      <w:color w:val="000000"/>
                      <w:spacing w:val="0"/>
                      <w:kern w:val="0"/>
                      <w:sz w:val="21"/>
                      <w:szCs w:val="21"/>
                    </w:rPr>
                    <w:t>附近垃圾填埋场</w:t>
                  </w:r>
                </w:p>
              </w:tc>
              <w:tc>
                <w:tcPr>
                  <w:tcW w:w="1558" w:type="pct"/>
                  <w:vMerge w:val="continue"/>
                  <w:tcBorders>
                    <w:right w:val="nil"/>
                  </w:tcBorders>
                  <w:vAlign w:val="center"/>
                </w:tcPr>
                <w:p>
                  <w:pPr>
                    <w:pStyle w:val="18"/>
                    <w:spacing w:after="0" w:line="240" w:lineRule="auto"/>
                    <w:jc w:val="center"/>
                    <w:rPr>
                      <w:snapToGrid w:val="0"/>
                      <w:color w:val="00000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vMerge w:val="continue"/>
                  <w:tcBorders>
                    <w:left w:val="nil"/>
                  </w:tcBorders>
                  <w:vAlign w:val="center"/>
                </w:tcPr>
                <w:p>
                  <w:pPr>
                    <w:spacing w:line="240" w:lineRule="auto"/>
                    <w:jc w:val="center"/>
                    <w:rPr>
                      <w:snapToGrid w:val="0"/>
                      <w:color w:val="000000"/>
                      <w:spacing w:val="0"/>
                      <w:kern w:val="0"/>
                      <w:sz w:val="21"/>
                      <w:szCs w:val="21"/>
                    </w:rPr>
                  </w:pPr>
                </w:p>
              </w:tc>
              <w:tc>
                <w:tcPr>
                  <w:tcW w:w="528" w:type="pct"/>
                  <w:tcBorders>
                    <w:righ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运营期</w:t>
                  </w:r>
                </w:p>
              </w:tc>
              <w:tc>
                <w:tcPr>
                  <w:tcW w:w="756" w:type="pct"/>
                  <w:tcBorders>
                    <w:lef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清出杂物</w:t>
                  </w:r>
                </w:p>
              </w:tc>
              <w:tc>
                <w:tcPr>
                  <w:tcW w:w="1766" w:type="pct"/>
                  <w:tcBorders>
                    <w:bottom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运至</w:t>
                  </w:r>
                  <w:r>
                    <w:rPr>
                      <w:rFonts w:hint="eastAsia"/>
                      <w:snapToGrid w:val="0"/>
                      <w:color w:val="000000"/>
                      <w:spacing w:val="0"/>
                      <w:kern w:val="0"/>
                      <w:sz w:val="21"/>
                      <w:szCs w:val="21"/>
                    </w:rPr>
                    <w:t>环卫部门处理</w:t>
                  </w:r>
                </w:p>
              </w:tc>
              <w:tc>
                <w:tcPr>
                  <w:tcW w:w="1558" w:type="pct"/>
                  <w:vMerge w:val="continue"/>
                  <w:tcBorders>
                    <w:right w:val="nil"/>
                  </w:tcBorders>
                  <w:vAlign w:val="center"/>
                </w:tcPr>
                <w:p>
                  <w:pPr>
                    <w:pStyle w:val="18"/>
                    <w:spacing w:after="0" w:line="240" w:lineRule="auto"/>
                    <w:jc w:val="center"/>
                    <w:rPr>
                      <w:snapToGrid w:val="0"/>
                      <w:color w:val="000000"/>
                      <w:spacing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vMerge w:val="restart"/>
                  <w:tcBorders>
                    <w:left w:val="nil"/>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噪声</w:t>
                  </w:r>
                </w:p>
              </w:tc>
              <w:tc>
                <w:tcPr>
                  <w:tcW w:w="528" w:type="pct"/>
                  <w:tcBorders>
                    <w:righ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施工期</w:t>
                  </w:r>
                </w:p>
              </w:tc>
              <w:tc>
                <w:tcPr>
                  <w:tcW w:w="756" w:type="pct"/>
                  <w:tcBorders>
                    <w:lef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施工场地</w:t>
                  </w:r>
                </w:p>
              </w:tc>
              <w:tc>
                <w:tcPr>
                  <w:tcW w:w="1766" w:type="pct"/>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选用低噪设备、加强设备养护</w:t>
                  </w:r>
                </w:p>
              </w:tc>
              <w:tc>
                <w:tcPr>
                  <w:tcW w:w="1558" w:type="pct"/>
                  <w:tcBorders>
                    <w:righ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《建筑施工场界环境噪声排放标准》(GB12523-2011)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92" w:type="pct"/>
                  <w:vMerge w:val="continue"/>
                  <w:tcBorders>
                    <w:left w:val="nil"/>
                    <w:bottom w:val="single" w:color="auto" w:sz="12" w:space="0"/>
                  </w:tcBorders>
                  <w:vAlign w:val="center"/>
                </w:tcPr>
                <w:p>
                  <w:pPr>
                    <w:spacing w:line="240" w:lineRule="auto"/>
                    <w:jc w:val="center"/>
                    <w:rPr>
                      <w:snapToGrid w:val="0"/>
                      <w:color w:val="000000"/>
                      <w:spacing w:val="0"/>
                      <w:kern w:val="0"/>
                      <w:sz w:val="21"/>
                      <w:szCs w:val="21"/>
                    </w:rPr>
                  </w:pPr>
                </w:p>
              </w:tc>
              <w:tc>
                <w:tcPr>
                  <w:tcW w:w="528" w:type="pct"/>
                  <w:tcBorders>
                    <w:bottom w:val="single" w:color="auto" w:sz="12" w:space="0"/>
                    <w:right w:val="single" w:color="auto" w:sz="4"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运营期</w:t>
                  </w:r>
                </w:p>
              </w:tc>
              <w:tc>
                <w:tcPr>
                  <w:tcW w:w="756" w:type="pct"/>
                  <w:tcBorders>
                    <w:left w:val="single" w:color="auto" w:sz="4" w:space="0"/>
                    <w:bottom w:val="single" w:color="auto" w:sz="12"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设备噪音</w:t>
                  </w:r>
                </w:p>
              </w:tc>
              <w:tc>
                <w:tcPr>
                  <w:tcW w:w="1766" w:type="pct"/>
                  <w:tcBorders>
                    <w:bottom w:val="single" w:color="auto" w:sz="12" w:space="0"/>
                  </w:tcBorders>
                  <w:vAlign w:val="center"/>
                </w:tcPr>
                <w:p>
                  <w:pPr>
                    <w:spacing w:line="240" w:lineRule="auto"/>
                    <w:jc w:val="center"/>
                    <w:rPr>
                      <w:snapToGrid w:val="0"/>
                      <w:color w:val="000000"/>
                      <w:spacing w:val="0"/>
                      <w:kern w:val="0"/>
                      <w:sz w:val="21"/>
                      <w:szCs w:val="21"/>
                    </w:rPr>
                  </w:pPr>
                  <w:r>
                    <w:rPr>
                      <w:snapToGrid w:val="0"/>
                      <w:color w:val="000000"/>
                      <w:spacing w:val="0"/>
                      <w:kern w:val="0"/>
                      <w:sz w:val="21"/>
                      <w:szCs w:val="21"/>
                    </w:rPr>
                    <w:t>选用低噪音设备、基础减振、墙体阻隔、距离衰减等</w:t>
                  </w:r>
                </w:p>
              </w:tc>
              <w:tc>
                <w:tcPr>
                  <w:tcW w:w="1558" w:type="pct"/>
                  <w:tcBorders>
                    <w:bottom w:val="single" w:color="auto" w:sz="12" w:space="0"/>
                    <w:right w:val="nil"/>
                  </w:tcBorders>
                  <w:vAlign w:val="center"/>
                </w:tcPr>
                <w:p>
                  <w:pPr>
                    <w:pStyle w:val="18"/>
                    <w:spacing w:after="0" w:line="240" w:lineRule="auto"/>
                    <w:jc w:val="center"/>
                    <w:rPr>
                      <w:snapToGrid w:val="0"/>
                      <w:color w:val="000000"/>
                      <w:spacing w:val="0"/>
                      <w:kern w:val="0"/>
                      <w:sz w:val="21"/>
                      <w:szCs w:val="21"/>
                    </w:rPr>
                  </w:pPr>
                  <w:r>
                    <w:rPr>
                      <w:snapToGrid w:val="0"/>
                      <w:color w:val="000000"/>
                      <w:spacing w:val="0"/>
                      <w:kern w:val="0"/>
                      <w:sz w:val="21"/>
                      <w:szCs w:val="21"/>
                    </w:rPr>
                    <w:t>《工业企业厂界环境噪声排放标准》（GB12348-2008）</w:t>
                  </w:r>
                </w:p>
              </w:tc>
            </w:tr>
          </w:tbl>
          <w:p>
            <w:pPr>
              <w:ind w:firstLine="454" w:firstLineChars="200"/>
              <w:rPr>
                <w:color w:val="00000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napToGrid/>
              <w:spacing w:line="240" w:lineRule="auto"/>
              <w:outlineLvl w:val="1"/>
              <w:rPr>
                <w:rFonts w:eastAsia="黑体"/>
                <w:snapToGrid w:val="0"/>
                <w:spacing w:val="0"/>
                <w:kern w:val="0"/>
                <w:szCs w:val="24"/>
              </w:rPr>
            </w:pPr>
          </w:p>
          <w:p>
            <w:pPr>
              <w:spacing w:line="240" w:lineRule="auto"/>
              <w:rPr>
                <w:snapToGrid w:val="0"/>
                <w:spacing w:val="0"/>
                <w:kern w:val="0"/>
              </w:rPr>
            </w:pPr>
          </w:p>
        </w:tc>
      </w:tr>
    </w:tbl>
    <w:p>
      <w:pPr>
        <w:spacing w:line="240" w:lineRule="auto"/>
        <w:rPr>
          <w:snapToGrid w:val="0"/>
          <w:spacing w:val="0"/>
          <w:kern w:val="0"/>
        </w:rPr>
        <w:sectPr>
          <w:pgSz w:w="11906" w:h="16838"/>
          <w:pgMar w:top="1418" w:right="1418" w:bottom="1418" w:left="1418" w:header="851" w:footer="964" w:gutter="0"/>
          <w:cols w:space="425" w:num="1"/>
          <w:docGrid w:type="linesAndChars" w:linePitch="466" w:charSpace="-10906"/>
        </w:sectPr>
      </w:pPr>
    </w:p>
    <w:p>
      <w:pPr>
        <w:spacing w:line="240" w:lineRule="auto"/>
        <w:outlineLvl w:val="0"/>
        <w:rPr>
          <w:rFonts w:ascii="黑体" w:hAnsi="黑体" w:eastAsia="黑体"/>
          <w:snapToGrid w:val="0"/>
          <w:spacing w:val="0"/>
          <w:kern w:val="0"/>
          <w:sz w:val="30"/>
          <w:szCs w:val="30"/>
        </w:rPr>
      </w:pPr>
      <w:r>
        <w:rPr>
          <w:rFonts w:hint="eastAsia" w:ascii="黑体" w:hAnsi="黑体" w:eastAsia="黑体"/>
          <w:snapToGrid w:val="0"/>
          <w:spacing w:val="0"/>
          <w:kern w:val="0"/>
          <w:sz w:val="30"/>
          <w:szCs w:val="30"/>
        </w:rPr>
        <w:t>十、</w:t>
      </w:r>
      <w:r>
        <w:rPr>
          <w:rFonts w:ascii="黑体" w:hAnsi="黑体" w:eastAsia="黑体"/>
          <w:snapToGrid w:val="0"/>
          <w:spacing w:val="0"/>
          <w:kern w:val="0"/>
          <w:sz w:val="30"/>
          <w:szCs w:val="30"/>
        </w:rPr>
        <w:t>结论与建议</w:t>
      </w:r>
    </w:p>
    <w:tbl>
      <w:tblPr>
        <w:tblStyle w:val="43"/>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93"/>
        <w:gridCol w:w="9100"/>
        <w:gridCol w:w="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431" w:hRule="atLeast"/>
          <w:jc w:val="center"/>
        </w:trPr>
        <w:tc>
          <w:tcPr>
            <w:tcW w:w="5000" w:type="pct"/>
            <w:gridSpan w:val="3"/>
          </w:tcPr>
          <w:p>
            <w:pPr>
              <w:snapToGrid/>
              <w:spacing w:line="240" w:lineRule="auto"/>
              <w:rPr>
                <w:rFonts w:eastAsia="黑体"/>
              </w:rPr>
            </w:pPr>
            <w:r>
              <w:rPr>
                <w:rFonts w:hint="eastAsia" w:eastAsia="黑体"/>
              </w:rPr>
              <w:t>1、项目概况</w:t>
            </w:r>
          </w:p>
          <w:p>
            <w:pPr>
              <w:snapToGrid/>
              <w:spacing w:line="240" w:lineRule="auto"/>
              <w:ind w:firstLine="374" w:firstLineChars="200"/>
              <w:rPr>
                <w:snapToGrid w:val="0"/>
                <w:spacing w:val="0"/>
                <w:kern w:val="0"/>
                <w:szCs w:val="24"/>
              </w:rPr>
            </w:pPr>
            <w:r>
              <w:rPr>
                <w:rFonts w:hint="eastAsia"/>
                <w:snapToGrid w:val="0"/>
                <w:spacing w:val="0"/>
                <w:kern w:val="0"/>
                <w:szCs w:val="24"/>
              </w:rPr>
              <w:t>红寺堡区太阳山镇巴庄村高效节水灌溉调蓄水池工程位于红寺堡区太阳山巴庄行政村内。本项目为高效节水灌溉调蓄水池工程，通过新建3座调蓄水池等措施，将解决区域水资源短缺问题，提高水资源利用率，实现精准灌溉的同时，对促进区域农业发展，增加区域居民收入具有重要意义。</w:t>
            </w:r>
          </w:p>
          <w:p>
            <w:pPr>
              <w:snapToGrid/>
              <w:spacing w:line="240" w:lineRule="auto"/>
              <w:ind w:firstLine="374" w:firstLineChars="200"/>
              <w:rPr>
                <w:snapToGrid w:val="0"/>
                <w:spacing w:val="0"/>
                <w:kern w:val="0"/>
                <w:szCs w:val="24"/>
              </w:rPr>
            </w:pPr>
            <w:r>
              <w:rPr>
                <w:rFonts w:hint="eastAsia"/>
                <w:snapToGrid w:val="0"/>
                <w:spacing w:val="0"/>
                <w:kern w:val="0"/>
                <w:szCs w:val="24"/>
              </w:rPr>
              <w:t>项目总投资2</w:t>
            </w:r>
            <w:r>
              <w:rPr>
                <w:snapToGrid w:val="0"/>
                <w:spacing w:val="0"/>
                <w:kern w:val="0"/>
                <w:szCs w:val="24"/>
              </w:rPr>
              <w:t>256.95</w:t>
            </w:r>
            <w:r>
              <w:rPr>
                <w:rFonts w:hint="eastAsia"/>
                <w:snapToGrid w:val="0"/>
                <w:spacing w:val="0"/>
                <w:kern w:val="0"/>
                <w:szCs w:val="24"/>
              </w:rPr>
              <w:t>万元，其中环保投资2</w:t>
            </w:r>
            <w:r>
              <w:rPr>
                <w:snapToGrid w:val="0"/>
                <w:spacing w:val="0"/>
                <w:kern w:val="0"/>
                <w:szCs w:val="24"/>
              </w:rPr>
              <w:t>6</w:t>
            </w:r>
            <w:r>
              <w:rPr>
                <w:rFonts w:hint="eastAsia"/>
                <w:snapToGrid w:val="0"/>
                <w:spacing w:val="0"/>
                <w:kern w:val="0"/>
                <w:szCs w:val="24"/>
              </w:rPr>
              <w:t>万元，占总投资的1</w:t>
            </w:r>
            <w:r>
              <w:rPr>
                <w:snapToGrid w:val="0"/>
                <w:spacing w:val="0"/>
                <w:kern w:val="0"/>
                <w:szCs w:val="24"/>
              </w:rPr>
              <w:t>.15%</w:t>
            </w:r>
            <w:r>
              <w:rPr>
                <w:rFonts w:hint="eastAsia"/>
                <w:snapToGrid w:val="0"/>
                <w:spacing w:val="0"/>
                <w:kern w:val="0"/>
                <w:szCs w:val="24"/>
              </w:rPr>
              <w:t>。</w:t>
            </w:r>
          </w:p>
          <w:p>
            <w:pPr>
              <w:snapToGrid/>
              <w:spacing w:line="240" w:lineRule="auto"/>
              <w:rPr>
                <w:rFonts w:eastAsia="黑体"/>
              </w:rPr>
            </w:pPr>
            <w:r>
              <w:rPr>
                <w:rFonts w:hint="eastAsia" w:eastAsia="黑体"/>
              </w:rPr>
              <w:t>2、产业政策符合性分析</w:t>
            </w:r>
          </w:p>
          <w:p>
            <w:pPr>
              <w:snapToGrid/>
              <w:spacing w:line="240" w:lineRule="auto"/>
              <w:ind w:firstLine="374" w:firstLineChars="200"/>
              <w:rPr>
                <w:snapToGrid w:val="0"/>
                <w:spacing w:val="0"/>
                <w:kern w:val="0"/>
                <w:szCs w:val="24"/>
              </w:rPr>
            </w:pPr>
            <w:r>
              <w:rPr>
                <w:rFonts w:hint="eastAsia"/>
                <w:snapToGrid w:val="0"/>
                <w:spacing w:val="0"/>
                <w:kern w:val="0"/>
                <w:szCs w:val="24"/>
              </w:rPr>
              <w:t>本项目为高效节水灌溉调蓄水池工程，根据《产业结构调整指导目录（2</w:t>
            </w:r>
            <w:r>
              <w:rPr>
                <w:snapToGrid w:val="0"/>
                <w:spacing w:val="0"/>
                <w:kern w:val="0"/>
                <w:szCs w:val="24"/>
              </w:rPr>
              <w:t>019</w:t>
            </w:r>
            <w:r>
              <w:rPr>
                <w:rFonts w:hint="eastAsia"/>
                <w:snapToGrid w:val="0"/>
                <w:spacing w:val="0"/>
                <w:kern w:val="0"/>
                <w:szCs w:val="24"/>
              </w:rPr>
              <w:t>年本）》（中华人民共和国发展和改革委员会令第2</w:t>
            </w:r>
            <w:r>
              <w:rPr>
                <w:snapToGrid w:val="0"/>
                <w:spacing w:val="0"/>
                <w:kern w:val="0"/>
                <w:szCs w:val="24"/>
              </w:rPr>
              <w:t>9</w:t>
            </w:r>
            <w:r>
              <w:rPr>
                <w:rFonts w:hint="eastAsia"/>
                <w:snapToGrid w:val="0"/>
                <w:spacing w:val="0"/>
                <w:kern w:val="0"/>
                <w:szCs w:val="24"/>
              </w:rPr>
              <w:t>号），本项目为鼓励类“农林业”中“农田建设与保护工程（含高标准农田建设、农田水利建设、高效节水灌溉、农田整治等）土地综合整治”，为鼓励类项目，符合国家产业政策要求。</w:t>
            </w:r>
          </w:p>
          <w:p>
            <w:pPr>
              <w:snapToGrid/>
              <w:spacing w:line="240" w:lineRule="auto"/>
              <w:ind w:firstLine="374" w:firstLineChars="200"/>
              <w:rPr>
                <w:snapToGrid w:val="0"/>
                <w:spacing w:val="0"/>
                <w:kern w:val="0"/>
                <w:szCs w:val="24"/>
              </w:rPr>
            </w:pPr>
            <w:r>
              <w:rPr>
                <w:rFonts w:hint="eastAsia"/>
                <w:snapToGrid w:val="0"/>
                <w:spacing w:val="0"/>
                <w:kern w:val="0"/>
                <w:szCs w:val="24"/>
              </w:rPr>
              <w:t>本项目建设有利于改善区域农户生产，巩固脱贫成果，提高粮食生产。因此，本项目符合地方产业政策要求。</w:t>
            </w:r>
          </w:p>
          <w:p>
            <w:pPr>
              <w:snapToGrid/>
              <w:spacing w:line="240" w:lineRule="auto"/>
              <w:ind w:firstLine="374" w:firstLineChars="200"/>
              <w:rPr>
                <w:snapToGrid w:val="0"/>
                <w:spacing w:val="0"/>
                <w:kern w:val="0"/>
                <w:szCs w:val="24"/>
              </w:rPr>
            </w:pPr>
            <w:r>
              <w:rPr>
                <w:rFonts w:hint="eastAsia"/>
                <w:snapToGrid w:val="0"/>
                <w:spacing w:val="0"/>
                <w:kern w:val="0"/>
                <w:szCs w:val="24"/>
              </w:rPr>
              <w:t>本项目的建设符合“三线一单”的管理要求。</w:t>
            </w:r>
          </w:p>
          <w:p>
            <w:pPr>
              <w:snapToGrid/>
              <w:spacing w:line="240" w:lineRule="auto"/>
              <w:rPr>
                <w:rFonts w:eastAsia="黑体"/>
              </w:rPr>
            </w:pPr>
            <w:r>
              <w:rPr>
                <w:rFonts w:hint="eastAsia" w:eastAsia="黑体"/>
              </w:rPr>
              <w:t>3、区域环境质量现状</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.1</w:t>
            </w:r>
            <w:r>
              <w:rPr>
                <w:rFonts w:hint="eastAsia"/>
                <w:snapToGrid w:val="0"/>
                <w:spacing w:val="0"/>
                <w:kern w:val="0"/>
                <w:szCs w:val="24"/>
              </w:rPr>
              <w:t>环境空气</w:t>
            </w:r>
          </w:p>
          <w:p>
            <w:pPr>
              <w:snapToGrid/>
              <w:spacing w:line="240" w:lineRule="auto"/>
              <w:ind w:firstLine="374" w:firstLineChars="200"/>
              <w:rPr>
                <w:snapToGrid w:val="0"/>
                <w:spacing w:val="0"/>
                <w:kern w:val="0"/>
                <w:szCs w:val="24"/>
              </w:rPr>
            </w:pPr>
            <w:r>
              <w:rPr>
                <w:rFonts w:hint="eastAsia"/>
                <w:snapToGrid w:val="0"/>
                <w:spacing w:val="0"/>
                <w:kern w:val="0"/>
                <w:szCs w:val="24"/>
              </w:rPr>
              <w:t>项目位于吴忠市红寺堡区太阳山镇，根据《2</w:t>
            </w:r>
            <w:r>
              <w:rPr>
                <w:snapToGrid w:val="0"/>
                <w:spacing w:val="0"/>
                <w:kern w:val="0"/>
                <w:szCs w:val="24"/>
              </w:rPr>
              <w:t>019</w:t>
            </w:r>
            <w:r>
              <w:rPr>
                <w:rFonts w:hint="eastAsia"/>
                <w:snapToGrid w:val="0"/>
                <w:spacing w:val="0"/>
                <w:kern w:val="0"/>
                <w:szCs w:val="24"/>
              </w:rPr>
              <w:t>年宁夏回族自治区环境质量报告书》中吴忠市红寺堡区的监测数据，红寺堡区城市空气质量达标。因此，项目所在区域为达标区。</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.2</w:t>
            </w:r>
            <w:r>
              <w:rPr>
                <w:rFonts w:hint="eastAsia"/>
                <w:snapToGrid w:val="0"/>
                <w:spacing w:val="0"/>
                <w:kern w:val="0"/>
                <w:szCs w:val="24"/>
              </w:rPr>
              <w:t>地表水环境质量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本次评价引用《苦水河太阳山段人工湿地水质改善项目环境影响报告表》中2</w:t>
            </w:r>
            <w:r>
              <w:rPr>
                <w:snapToGrid w:val="0"/>
                <w:spacing w:val="0"/>
                <w:kern w:val="0"/>
                <w:szCs w:val="24"/>
              </w:rPr>
              <w:t>020</w:t>
            </w:r>
            <w:r>
              <w:rPr>
                <w:rFonts w:hint="eastAsia"/>
                <w:snapToGrid w:val="0"/>
                <w:spacing w:val="0"/>
                <w:kern w:val="0"/>
                <w:szCs w:val="24"/>
              </w:rPr>
              <w:t>年8月1</w:t>
            </w:r>
            <w:r>
              <w:rPr>
                <w:snapToGrid w:val="0"/>
                <w:spacing w:val="0"/>
                <w:kern w:val="0"/>
                <w:szCs w:val="24"/>
              </w:rPr>
              <w:t>0</w:t>
            </w:r>
            <w:r>
              <w:rPr>
                <w:rFonts w:hint="eastAsia"/>
                <w:snapToGrid w:val="0"/>
                <w:spacing w:val="0"/>
                <w:kern w:val="0"/>
                <w:szCs w:val="24"/>
              </w:rPr>
              <w:t>日~</w:t>
            </w:r>
            <w:r>
              <w:rPr>
                <w:snapToGrid w:val="0"/>
                <w:spacing w:val="0"/>
                <w:kern w:val="0"/>
                <w:szCs w:val="24"/>
              </w:rPr>
              <w:t>12</w:t>
            </w:r>
            <w:r>
              <w:rPr>
                <w:rFonts w:hint="eastAsia"/>
                <w:snapToGrid w:val="0"/>
                <w:spacing w:val="0"/>
                <w:kern w:val="0"/>
                <w:szCs w:val="24"/>
              </w:rPr>
              <w:t>日对苦水河的监测数据进行评价，在2</w:t>
            </w:r>
            <w:r>
              <w:rPr>
                <w:snapToGrid w:val="0"/>
                <w:spacing w:val="0"/>
                <w:kern w:val="0"/>
                <w:szCs w:val="24"/>
              </w:rPr>
              <w:t>2</w:t>
            </w:r>
            <w:r>
              <w:rPr>
                <w:rFonts w:hint="eastAsia"/>
                <w:snapToGrid w:val="0"/>
                <w:spacing w:val="0"/>
                <w:kern w:val="0"/>
                <w:szCs w:val="24"/>
              </w:rPr>
              <w:t>项监测因子中，苦水河水质监测因子除C</w:t>
            </w:r>
            <w:r>
              <w:rPr>
                <w:snapToGrid w:val="0"/>
                <w:spacing w:val="0"/>
                <w:kern w:val="0"/>
                <w:szCs w:val="24"/>
              </w:rPr>
              <w:t>OD</w:t>
            </w:r>
            <w:r>
              <w:rPr>
                <w:rFonts w:hint="eastAsia"/>
                <w:snapToGrid w:val="0"/>
                <w:spacing w:val="0"/>
                <w:kern w:val="0"/>
                <w:szCs w:val="24"/>
              </w:rPr>
              <w:t>、B</w:t>
            </w:r>
            <w:r>
              <w:rPr>
                <w:snapToGrid w:val="0"/>
                <w:spacing w:val="0"/>
                <w:kern w:val="0"/>
                <w:szCs w:val="24"/>
              </w:rPr>
              <w:t>OD</w:t>
            </w:r>
            <w:r>
              <w:rPr>
                <w:snapToGrid w:val="0"/>
                <w:spacing w:val="0"/>
                <w:kern w:val="0"/>
                <w:szCs w:val="24"/>
                <w:vertAlign w:val="subscript"/>
              </w:rPr>
              <w:t>5</w:t>
            </w:r>
            <w:r>
              <w:rPr>
                <w:rFonts w:hint="eastAsia"/>
                <w:snapToGrid w:val="0"/>
                <w:spacing w:val="0"/>
                <w:kern w:val="0"/>
                <w:szCs w:val="24"/>
              </w:rPr>
              <w:t>、总氮外，其他监测因子均符合《地表水环境质量标准》（G</w:t>
            </w:r>
            <w:r>
              <w:rPr>
                <w:snapToGrid w:val="0"/>
                <w:spacing w:val="0"/>
                <w:kern w:val="0"/>
                <w:szCs w:val="24"/>
              </w:rPr>
              <w:t>B3838-2002</w:t>
            </w:r>
            <w:r>
              <w:rPr>
                <w:rFonts w:hint="eastAsia"/>
                <w:snapToGrid w:val="0"/>
                <w:spacing w:val="0"/>
                <w:kern w:val="0"/>
                <w:szCs w:val="24"/>
              </w:rPr>
              <w:t>）中</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类标准，C</w:t>
            </w:r>
            <w:r>
              <w:rPr>
                <w:snapToGrid w:val="0"/>
                <w:spacing w:val="0"/>
                <w:kern w:val="0"/>
                <w:szCs w:val="24"/>
              </w:rPr>
              <w:t>OD</w:t>
            </w:r>
            <w:r>
              <w:rPr>
                <w:rFonts w:hint="eastAsia"/>
                <w:snapToGrid w:val="0"/>
                <w:spacing w:val="0"/>
                <w:kern w:val="0"/>
                <w:szCs w:val="24"/>
              </w:rPr>
              <w:t>、B</w:t>
            </w:r>
            <w:r>
              <w:rPr>
                <w:snapToGrid w:val="0"/>
                <w:spacing w:val="0"/>
                <w:kern w:val="0"/>
                <w:szCs w:val="24"/>
              </w:rPr>
              <w:t>OD</w:t>
            </w:r>
            <w:r>
              <w:rPr>
                <w:snapToGrid w:val="0"/>
                <w:spacing w:val="0"/>
                <w:kern w:val="0"/>
                <w:szCs w:val="24"/>
                <w:vertAlign w:val="subscript"/>
              </w:rPr>
              <w:t>5</w:t>
            </w:r>
            <w:r>
              <w:rPr>
                <w:rFonts w:hint="eastAsia"/>
                <w:snapToGrid w:val="0"/>
                <w:spacing w:val="0"/>
                <w:kern w:val="0"/>
                <w:szCs w:val="24"/>
              </w:rPr>
              <w:t>、总氮超标主要原因为苦水河接纳沿线农田退水排水沟水源导致。</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.3</w:t>
            </w:r>
            <w:r>
              <w:rPr>
                <w:rFonts w:hint="eastAsia"/>
                <w:snapToGrid w:val="0"/>
                <w:spacing w:val="0"/>
                <w:kern w:val="0"/>
                <w:szCs w:val="24"/>
              </w:rPr>
              <w:t>地下水环境质量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根据《环境影响评价技术导则 地下水环境》（H</w:t>
            </w:r>
            <w:r>
              <w:rPr>
                <w:snapToGrid w:val="0"/>
                <w:spacing w:val="0"/>
                <w:kern w:val="0"/>
                <w:szCs w:val="24"/>
              </w:rPr>
              <w:t>J610-2016</w:t>
            </w:r>
            <w:r>
              <w:rPr>
                <w:rFonts w:hint="eastAsia"/>
                <w:snapToGrid w:val="0"/>
                <w:spacing w:val="0"/>
                <w:kern w:val="0"/>
                <w:szCs w:val="24"/>
              </w:rPr>
              <w:t>）中附录A，本项目属于2灌区工程，地下水环境影响评价类别为报告表</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类。因此，根据《环境影响评价技术导则 地下水环境》（H</w:t>
            </w:r>
            <w:r>
              <w:rPr>
                <w:snapToGrid w:val="0"/>
                <w:spacing w:val="0"/>
                <w:kern w:val="0"/>
                <w:szCs w:val="24"/>
              </w:rPr>
              <w:t>J610-2016</w:t>
            </w:r>
            <w:r>
              <w:rPr>
                <w:rFonts w:hint="eastAsia"/>
                <w:snapToGrid w:val="0"/>
                <w:spacing w:val="0"/>
                <w:kern w:val="0"/>
                <w:szCs w:val="24"/>
              </w:rPr>
              <w:t>）中要求，</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类建设项目不需开展地下水环境影响评价，因此不需要进行地下水环境现状监测。</w:t>
            </w:r>
          </w:p>
          <w:p>
            <w:pPr>
              <w:snapToGrid/>
              <w:spacing w:line="240" w:lineRule="auto"/>
              <w:ind w:firstLine="374" w:firstLineChars="200"/>
              <w:rPr>
                <w:snapToGrid w:val="0"/>
                <w:spacing w:val="0"/>
                <w:kern w:val="0"/>
                <w:szCs w:val="24"/>
              </w:rPr>
            </w:pPr>
            <w:r>
              <w:rPr>
                <w:snapToGrid w:val="0"/>
                <w:spacing w:val="0"/>
                <w:kern w:val="0"/>
                <w:szCs w:val="24"/>
              </w:rPr>
              <w:t>3.4</w:t>
            </w:r>
            <w:r>
              <w:rPr>
                <w:rFonts w:hint="eastAsia"/>
                <w:snapToGrid w:val="0"/>
                <w:spacing w:val="0"/>
                <w:kern w:val="0"/>
                <w:szCs w:val="24"/>
              </w:rPr>
              <w:t>声环境质量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根据噪声监测报告，本项目1</w:t>
            </w:r>
            <w:r>
              <w:rPr>
                <w:snapToGrid w:val="0"/>
                <w:spacing w:val="0"/>
                <w:kern w:val="0"/>
                <w:szCs w:val="24"/>
              </w:rPr>
              <w:t>#</w:t>
            </w:r>
            <w:r>
              <w:rPr>
                <w:rFonts w:hint="eastAsia"/>
                <w:snapToGrid w:val="0"/>
                <w:spacing w:val="0"/>
                <w:kern w:val="0"/>
                <w:szCs w:val="24"/>
              </w:rPr>
              <w:t>蓄水池周边环境噪声值在4</w:t>
            </w:r>
            <w:r>
              <w:rPr>
                <w:snapToGrid w:val="0"/>
                <w:spacing w:val="0"/>
                <w:kern w:val="0"/>
                <w:szCs w:val="24"/>
              </w:rPr>
              <w:t>5~52dB</w:t>
            </w:r>
            <w:r>
              <w:rPr>
                <w:rFonts w:hint="eastAsia"/>
                <w:snapToGrid w:val="0"/>
                <w:spacing w:val="0"/>
                <w:kern w:val="0"/>
                <w:szCs w:val="24"/>
              </w:rPr>
              <w:t>（A）之间，夜间噪声值在4</w:t>
            </w:r>
            <w:r>
              <w:rPr>
                <w:snapToGrid w:val="0"/>
                <w:spacing w:val="0"/>
                <w:kern w:val="0"/>
                <w:szCs w:val="24"/>
              </w:rPr>
              <w:t>1~44dB</w:t>
            </w:r>
            <w:r>
              <w:rPr>
                <w:rFonts w:hint="eastAsia"/>
                <w:snapToGrid w:val="0"/>
                <w:spacing w:val="0"/>
                <w:kern w:val="0"/>
                <w:szCs w:val="24"/>
              </w:rPr>
              <w:t>（A）之间；3</w:t>
            </w:r>
            <w:r>
              <w:rPr>
                <w:snapToGrid w:val="0"/>
                <w:spacing w:val="0"/>
                <w:kern w:val="0"/>
                <w:szCs w:val="24"/>
              </w:rPr>
              <w:t>#</w:t>
            </w:r>
            <w:r>
              <w:rPr>
                <w:rFonts w:hint="eastAsia"/>
                <w:snapToGrid w:val="0"/>
                <w:spacing w:val="0"/>
                <w:kern w:val="0"/>
                <w:szCs w:val="24"/>
              </w:rPr>
              <w:t>、4</w:t>
            </w:r>
            <w:r>
              <w:rPr>
                <w:snapToGrid w:val="0"/>
                <w:spacing w:val="0"/>
                <w:kern w:val="0"/>
                <w:szCs w:val="24"/>
              </w:rPr>
              <w:t>#</w:t>
            </w:r>
            <w:r>
              <w:rPr>
                <w:rFonts w:hint="eastAsia"/>
                <w:snapToGrid w:val="0"/>
                <w:spacing w:val="0"/>
                <w:kern w:val="0"/>
                <w:szCs w:val="24"/>
              </w:rPr>
              <w:t>蓄水池周边环境昼间噪声值在4</w:t>
            </w:r>
            <w:r>
              <w:rPr>
                <w:snapToGrid w:val="0"/>
                <w:spacing w:val="0"/>
                <w:kern w:val="0"/>
                <w:szCs w:val="24"/>
              </w:rPr>
              <w:t>9~54dB</w:t>
            </w:r>
            <w:r>
              <w:rPr>
                <w:rFonts w:hint="eastAsia"/>
                <w:snapToGrid w:val="0"/>
                <w:spacing w:val="0"/>
                <w:kern w:val="0"/>
                <w:szCs w:val="24"/>
              </w:rPr>
              <w:t>（A）之间，夜间噪声值在4</w:t>
            </w:r>
            <w:r>
              <w:rPr>
                <w:snapToGrid w:val="0"/>
                <w:spacing w:val="0"/>
                <w:kern w:val="0"/>
                <w:szCs w:val="24"/>
              </w:rPr>
              <w:t>1~44dB</w:t>
            </w:r>
            <w:r>
              <w:rPr>
                <w:rFonts w:hint="eastAsia"/>
                <w:snapToGrid w:val="0"/>
                <w:spacing w:val="0"/>
                <w:kern w:val="0"/>
                <w:szCs w:val="24"/>
              </w:rPr>
              <w:t>（A）之间，符合《声环境质量标准》（G</w:t>
            </w:r>
            <w:r>
              <w:rPr>
                <w:snapToGrid w:val="0"/>
                <w:spacing w:val="0"/>
                <w:kern w:val="0"/>
                <w:szCs w:val="24"/>
              </w:rPr>
              <w:t>B3096-2008</w:t>
            </w:r>
            <w:r>
              <w:rPr>
                <w:rFonts w:hint="eastAsia"/>
                <w:snapToGrid w:val="0"/>
                <w:spacing w:val="0"/>
                <w:kern w:val="0"/>
                <w:szCs w:val="24"/>
              </w:rPr>
              <w:t>）1类标准，评价区声环境质量较好。</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.5</w:t>
            </w:r>
            <w:r>
              <w:rPr>
                <w:rFonts w:hint="eastAsia"/>
                <w:snapToGrid w:val="0"/>
                <w:spacing w:val="0"/>
                <w:kern w:val="0"/>
                <w:szCs w:val="24"/>
              </w:rPr>
              <w:t>土壤环境质量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根据《环境影响评价技术导则 土壤环境》（H</w:t>
            </w:r>
            <w:r>
              <w:rPr>
                <w:snapToGrid w:val="0"/>
                <w:spacing w:val="0"/>
                <w:kern w:val="0"/>
                <w:szCs w:val="24"/>
              </w:rPr>
              <w:t>J964-2018</w:t>
            </w:r>
            <w:r>
              <w:rPr>
                <w:rFonts w:hint="eastAsia"/>
                <w:snapToGrid w:val="0"/>
                <w:spacing w:val="0"/>
                <w:kern w:val="0"/>
                <w:szCs w:val="24"/>
              </w:rPr>
              <w:t>）附录A中内容，本项目属于其他行业，土壤环境影响评价类别为</w:t>
            </w:r>
            <w:r>
              <w:rPr>
                <w:snapToGrid w:val="0"/>
                <w:spacing w:val="0"/>
                <w:kern w:val="0"/>
                <w:szCs w:val="24"/>
              </w:rPr>
              <w:fldChar w:fldCharType="begin"/>
            </w:r>
            <w:r>
              <w:rPr>
                <w:snapToGrid w:val="0"/>
                <w:spacing w:val="0"/>
                <w:kern w:val="0"/>
                <w:szCs w:val="24"/>
              </w:rPr>
              <w:instrText xml:space="preserve"> </w:instrText>
            </w:r>
            <w:r>
              <w:rPr>
                <w:rFonts w:hint="eastAsia"/>
                <w:snapToGrid w:val="0"/>
                <w:spacing w:val="0"/>
                <w:kern w:val="0"/>
                <w:szCs w:val="24"/>
              </w:rPr>
              <w:instrText xml:space="preserve">= 4 \* ROMAN</w:instrText>
            </w:r>
            <w:r>
              <w:rPr>
                <w:snapToGrid w:val="0"/>
                <w:spacing w:val="0"/>
                <w:kern w:val="0"/>
                <w:szCs w:val="24"/>
              </w:rPr>
              <w:instrText xml:space="preserve"> </w:instrText>
            </w:r>
            <w:r>
              <w:rPr>
                <w:snapToGrid w:val="0"/>
                <w:spacing w:val="0"/>
                <w:kern w:val="0"/>
                <w:szCs w:val="24"/>
              </w:rPr>
              <w:fldChar w:fldCharType="separate"/>
            </w:r>
            <w:r>
              <w:rPr>
                <w:snapToGrid w:val="0"/>
                <w:spacing w:val="0"/>
                <w:kern w:val="0"/>
                <w:szCs w:val="24"/>
              </w:rPr>
              <w:t>IV</w:t>
            </w:r>
            <w:r>
              <w:rPr>
                <w:snapToGrid w:val="0"/>
                <w:spacing w:val="0"/>
                <w:kern w:val="0"/>
                <w:szCs w:val="24"/>
              </w:rPr>
              <w:fldChar w:fldCharType="end"/>
            </w:r>
            <w:r>
              <w:rPr>
                <w:rFonts w:hint="eastAsia"/>
                <w:snapToGrid w:val="0"/>
                <w:spacing w:val="0"/>
                <w:kern w:val="0"/>
                <w:szCs w:val="24"/>
              </w:rPr>
              <w:t>类，不开展土壤环境影响评价，因此不需要进行土壤环境质量现状监测。</w:t>
            </w:r>
          </w:p>
          <w:p>
            <w:pPr>
              <w:snapToGrid/>
              <w:spacing w:line="240" w:lineRule="auto"/>
              <w:ind w:firstLine="374" w:firstLineChars="200"/>
              <w:rPr>
                <w:snapToGrid w:val="0"/>
                <w:spacing w:val="0"/>
                <w:kern w:val="0"/>
                <w:szCs w:val="24"/>
              </w:rPr>
            </w:pPr>
            <w:r>
              <w:rPr>
                <w:rFonts w:hint="eastAsia"/>
                <w:snapToGrid w:val="0"/>
                <w:spacing w:val="0"/>
                <w:kern w:val="0"/>
                <w:szCs w:val="24"/>
              </w:rPr>
              <w:t>3</w:t>
            </w:r>
            <w:r>
              <w:rPr>
                <w:snapToGrid w:val="0"/>
                <w:spacing w:val="0"/>
                <w:kern w:val="0"/>
                <w:szCs w:val="24"/>
              </w:rPr>
              <w:t>.6</w:t>
            </w:r>
            <w:r>
              <w:rPr>
                <w:rFonts w:hint="eastAsia"/>
                <w:snapToGrid w:val="0"/>
                <w:spacing w:val="0"/>
                <w:kern w:val="0"/>
                <w:szCs w:val="24"/>
              </w:rPr>
              <w:t>生态环境质量</w:t>
            </w:r>
          </w:p>
          <w:p>
            <w:pPr>
              <w:snapToGrid/>
              <w:spacing w:line="240" w:lineRule="auto"/>
              <w:ind w:firstLine="374" w:firstLineChars="200"/>
              <w:rPr>
                <w:snapToGrid w:val="0"/>
                <w:spacing w:val="0"/>
                <w:kern w:val="0"/>
                <w:szCs w:val="24"/>
              </w:rPr>
            </w:pPr>
            <w:r>
              <w:rPr>
                <w:rFonts w:hint="eastAsia"/>
                <w:snapToGrid w:val="0"/>
                <w:spacing w:val="0"/>
                <w:kern w:val="0"/>
                <w:szCs w:val="24"/>
              </w:rPr>
              <w:t>本项目所在区域主要以农业生态环境为主，农田周围植被类型主要以杂草为主，天然地表植被覆盖度低，生物种类较少；项目区域内动物种类较少，多为当地常见种，主要有小型啮齿类和爬行类动物，无大型野生动物。生态环境一般。</w:t>
            </w:r>
          </w:p>
          <w:p>
            <w:pPr>
              <w:snapToGrid/>
              <w:spacing w:line="240" w:lineRule="auto"/>
              <w:rPr>
                <w:rFonts w:eastAsia="黑体"/>
              </w:rPr>
            </w:pPr>
            <w:r>
              <w:rPr>
                <w:rFonts w:hint="eastAsia" w:eastAsia="黑体"/>
              </w:rPr>
              <w:t>4、污染物排放、影响及采取的污染防治措施</w:t>
            </w:r>
          </w:p>
          <w:p>
            <w:pPr>
              <w:snapToGrid/>
              <w:spacing w:line="240" w:lineRule="auto"/>
              <w:ind w:firstLine="374" w:firstLineChars="200"/>
              <w:rPr>
                <w:snapToGrid w:val="0"/>
                <w:spacing w:val="0"/>
                <w:kern w:val="0"/>
                <w:szCs w:val="24"/>
              </w:rPr>
            </w:pPr>
            <w:r>
              <w:rPr>
                <w:rFonts w:hint="eastAsia"/>
                <w:snapToGrid w:val="0"/>
                <w:spacing w:val="0"/>
                <w:kern w:val="0"/>
                <w:szCs w:val="24"/>
              </w:rPr>
              <w:t>本项目为高效节水灌溉调蓄水池工程，项目建设有利于解决区域水资源短缺问题，提高水资源利用率，实现精准灌溉的同时，对促进区域农业发展，增加居民收入由重要意义。</w:t>
            </w:r>
          </w:p>
          <w:p>
            <w:pPr>
              <w:snapToGrid/>
              <w:spacing w:line="240" w:lineRule="auto"/>
              <w:ind w:firstLine="374" w:firstLineChars="200"/>
              <w:rPr>
                <w:snapToGrid w:val="0"/>
                <w:spacing w:val="0"/>
                <w:kern w:val="0"/>
                <w:szCs w:val="24"/>
              </w:rPr>
            </w:pPr>
            <w:r>
              <w:rPr>
                <w:rFonts w:hint="eastAsia"/>
                <w:snapToGrid w:val="0"/>
                <w:spacing w:val="0"/>
                <w:kern w:val="0"/>
                <w:szCs w:val="24"/>
              </w:rPr>
              <w:t>本项目对周边环境的影响主要分为施工期和运营期。施工期污染物主要为施工扬尘、施工机械尾气、施工废水、生活废水、施工噪声、剩余土方建筑垃圾以及施工人员生活垃圾；运营期污染物主要为拦污栅过滤出的栅渣。</w:t>
            </w:r>
          </w:p>
          <w:p>
            <w:pPr>
              <w:snapToGrid/>
              <w:spacing w:line="240" w:lineRule="auto"/>
              <w:ind w:firstLine="374" w:firstLineChars="200"/>
              <w:rPr>
                <w:snapToGrid w:val="0"/>
                <w:spacing w:val="0"/>
                <w:kern w:val="0"/>
                <w:szCs w:val="24"/>
              </w:rPr>
            </w:pPr>
            <w:r>
              <w:rPr>
                <w:rFonts w:hint="eastAsia"/>
                <w:snapToGrid w:val="0"/>
                <w:spacing w:val="0"/>
                <w:kern w:val="0"/>
                <w:szCs w:val="24"/>
              </w:rPr>
              <w:t>为最大限度减少扬尘污染，施工单位应加强管理，文明施工，严格采取施工场地定期洒水、运输车辆和施工材料使用篷布遮盖等措施，减少扬尘对环境的影响。经采取相应的环境保护措施后，可使施工期产生影响降至最小。</w:t>
            </w:r>
          </w:p>
          <w:p>
            <w:pPr>
              <w:snapToGrid/>
              <w:spacing w:line="240" w:lineRule="auto"/>
              <w:ind w:firstLine="374" w:firstLineChars="200"/>
              <w:rPr>
                <w:snapToGrid w:val="0"/>
                <w:spacing w:val="0"/>
                <w:kern w:val="0"/>
                <w:szCs w:val="24"/>
              </w:rPr>
            </w:pPr>
            <w:r>
              <w:rPr>
                <w:rFonts w:hint="eastAsia"/>
                <w:snapToGrid w:val="0"/>
                <w:spacing w:val="0"/>
                <w:kern w:val="0"/>
                <w:szCs w:val="24"/>
              </w:rPr>
              <w:t>施工期施工废水经沉淀池处理后回用或洒水抑尘，每处施工营地内设有环保旱厕，定期清掏用作周边绿化及农田施肥，施工人员洗漱废水产生量较小，直接用于泼洒抑尘，不外排。</w:t>
            </w:r>
          </w:p>
          <w:p>
            <w:pPr>
              <w:snapToGrid/>
              <w:spacing w:line="240" w:lineRule="auto"/>
              <w:ind w:firstLine="374" w:firstLineChars="200"/>
              <w:rPr>
                <w:snapToGrid w:val="0"/>
                <w:spacing w:val="0"/>
                <w:kern w:val="0"/>
                <w:szCs w:val="24"/>
              </w:rPr>
            </w:pPr>
            <w:r>
              <w:rPr>
                <w:rFonts w:hint="eastAsia"/>
                <w:snapToGrid w:val="0"/>
                <w:spacing w:val="0"/>
                <w:kern w:val="0"/>
                <w:szCs w:val="24"/>
              </w:rPr>
              <w:t>项目施工期噪声主要来源于施工机械和运输车辆产生的噪声。施工期间选择低噪声施工机械，合理安排施工时间，提高工程施工效率，禁止夜间施工等，采取以上措施后，可降低施工噪声对周围声环境的影响。</w:t>
            </w:r>
          </w:p>
          <w:p>
            <w:pPr>
              <w:snapToGrid/>
              <w:spacing w:line="240" w:lineRule="auto"/>
              <w:ind w:firstLine="374" w:firstLineChars="200"/>
              <w:rPr>
                <w:snapToGrid w:val="0"/>
                <w:spacing w:val="0"/>
                <w:kern w:val="0"/>
                <w:szCs w:val="24"/>
              </w:rPr>
            </w:pPr>
            <w:r>
              <w:rPr>
                <w:rFonts w:hint="eastAsia"/>
                <w:snapToGrid w:val="0"/>
                <w:spacing w:val="0"/>
                <w:kern w:val="0"/>
                <w:szCs w:val="24"/>
              </w:rPr>
              <w:t>本项目剩余土方就近用于土地平整；建筑垃圾集中收集清运至附近垃圾填埋场；施工人员生活垃圾集中收集后交由环卫部门处置。</w:t>
            </w:r>
          </w:p>
          <w:p>
            <w:pPr>
              <w:snapToGrid/>
              <w:spacing w:line="240" w:lineRule="auto"/>
              <w:ind w:firstLine="374" w:firstLineChars="200"/>
              <w:rPr>
                <w:snapToGrid w:val="0"/>
                <w:spacing w:val="0"/>
                <w:kern w:val="0"/>
                <w:szCs w:val="24"/>
              </w:rPr>
            </w:pPr>
            <w:r>
              <w:rPr>
                <w:rFonts w:hint="eastAsia"/>
                <w:snapToGrid w:val="0"/>
                <w:spacing w:val="0"/>
                <w:kern w:val="0"/>
                <w:szCs w:val="24"/>
              </w:rPr>
              <w:t>本项目运营期拦污栅栅渣集中收集后，交由环卫部门统一处置。</w:t>
            </w:r>
          </w:p>
          <w:p>
            <w:pPr>
              <w:snapToGrid/>
              <w:spacing w:line="240" w:lineRule="auto"/>
              <w:ind w:firstLine="374" w:firstLineChars="200"/>
              <w:rPr>
                <w:snapToGrid w:val="0"/>
                <w:spacing w:val="0"/>
                <w:kern w:val="0"/>
                <w:szCs w:val="24"/>
              </w:rPr>
            </w:pPr>
            <w:r>
              <w:rPr>
                <w:rFonts w:hint="eastAsia"/>
                <w:snapToGrid w:val="0"/>
                <w:spacing w:val="0"/>
                <w:kern w:val="0"/>
                <w:szCs w:val="24"/>
              </w:rPr>
              <w:t>本项目施工期对周围环境影响较小，影响时间随施工期结束而结束，不会有累积效应。因此施工期对环境影响可接受。运营期仅有固体废物产生，通过合理的管理措施，对环境影响可接受。</w:t>
            </w:r>
          </w:p>
          <w:p>
            <w:pPr>
              <w:snapToGrid/>
              <w:spacing w:line="240" w:lineRule="auto"/>
              <w:rPr>
                <w:rFonts w:eastAsia="黑体"/>
              </w:rPr>
            </w:pPr>
            <w:r>
              <w:rPr>
                <w:rFonts w:hint="eastAsia" w:eastAsia="黑体"/>
              </w:rPr>
              <w:t>5、综合评价结论</w:t>
            </w:r>
          </w:p>
          <w:p>
            <w:pPr>
              <w:snapToGrid/>
              <w:spacing w:line="240" w:lineRule="auto"/>
              <w:ind w:firstLine="374" w:firstLineChars="200"/>
              <w:rPr>
                <w:snapToGrid w:val="0"/>
                <w:spacing w:val="0"/>
                <w:kern w:val="0"/>
                <w:szCs w:val="24"/>
              </w:rPr>
            </w:pPr>
            <w:r>
              <w:rPr>
                <w:rFonts w:hint="eastAsia"/>
                <w:snapToGrid w:val="0"/>
                <w:spacing w:val="0"/>
                <w:kern w:val="0"/>
                <w:szCs w:val="24"/>
              </w:rPr>
              <w:t>综上所述，项目建设符合国家相关产业政策、“三线一单”，实施后对周围环境影响可接受，具有较好的社会效益、环境效益和经济效益，并有利于带动地方经济的发展。在严格执行“三同时”制度、落实本报告表提出的各项环保措施的前提下，从环境保护角度分析，本项目的建设是可行的。</w:t>
            </w:r>
          </w:p>
          <w:p>
            <w:pPr>
              <w:autoSpaceDE w:val="0"/>
              <w:autoSpaceDN w:val="0"/>
              <w:ind w:firstLine="454" w:firstLineChars="200"/>
              <w:jc w:val="left"/>
              <w:rPr>
                <w:rFonts w:hAnsi="宋体"/>
                <w:color w:val="0D0D0D" w:themeColor="text1" w:themeTint="F2"/>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gridBefore w:val="1"/>
          <w:gridAfter w:val="1"/>
          <w:wBefore w:w="50" w:type="pct"/>
          <w:wAfter w:w="50" w:type="pct"/>
          <w:trHeight w:val="340" w:hRule="atLeast"/>
          <w:jc w:val="center"/>
        </w:trPr>
        <w:tc>
          <w:tcPr>
            <w:tcW w:w="4900" w:type="pct"/>
            <w:vAlign w:val="center"/>
          </w:tcPr>
          <w:p>
            <w:pPr>
              <w:ind w:firstLine="210"/>
              <w:jc w:val="left"/>
              <w:rPr>
                <w:snapToGrid w:val="0"/>
                <w:spacing w:val="0"/>
                <w:kern w:val="0"/>
                <w:sz w:val="28"/>
              </w:rPr>
            </w:pPr>
            <w:r>
              <w:rPr>
                <w:rFonts w:hint="eastAsia"/>
                <w:snapToGrid w:val="0"/>
                <w:spacing w:val="0"/>
                <w:kern w:val="0"/>
                <w:sz w:val="28"/>
              </w:rPr>
              <w:t>审批</w:t>
            </w:r>
            <w:r>
              <w:rPr>
                <w:snapToGrid w:val="0"/>
                <w:spacing w:val="0"/>
                <w:kern w:val="0"/>
                <w:sz w:val="28"/>
              </w:rPr>
              <w:t>意见：</w:t>
            </w: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jc w:val="left"/>
              <w:rPr>
                <w:snapToGrid w:val="0"/>
                <w:spacing w:val="0"/>
                <w:kern w:val="0"/>
                <w:sz w:val="28"/>
              </w:rPr>
            </w:pPr>
          </w:p>
          <w:p>
            <w:pPr>
              <w:rPr>
                <w:snapToGrid w:val="0"/>
                <w:spacing w:val="0"/>
                <w:kern w:val="0"/>
                <w:sz w:val="28"/>
                <w:szCs w:val="28"/>
              </w:rPr>
            </w:pPr>
          </w:p>
          <w:p>
            <w:pPr>
              <w:rPr>
                <w:snapToGrid w:val="0"/>
                <w:spacing w:val="0"/>
                <w:kern w:val="0"/>
                <w:sz w:val="28"/>
                <w:szCs w:val="28"/>
              </w:rPr>
            </w:pPr>
            <w:r>
              <w:rPr>
                <w:snapToGrid w:val="0"/>
                <w:spacing w:val="0"/>
                <w:kern w:val="0"/>
                <w:sz w:val="28"/>
                <w:szCs w:val="28"/>
              </w:rPr>
              <w:t>经办人：公章</w:t>
            </w:r>
          </w:p>
          <w:p>
            <w:pPr>
              <w:rPr>
                <w:snapToGrid w:val="0"/>
                <w:spacing w:val="0"/>
                <w:kern w:val="0"/>
                <w:sz w:val="28"/>
                <w:szCs w:val="28"/>
              </w:rPr>
            </w:pPr>
          </w:p>
          <w:p>
            <w:pPr>
              <w:rPr>
                <w:snapToGrid w:val="0"/>
                <w:spacing w:val="0"/>
                <w:kern w:val="0"/>
                <w:sz w:val="28"/>
                <w:szCs w:val="28"/>
              </w:rPr>
            </w:pPr>
            <w:r>
              <w:rPr>
                <w:snapToGrid w:val="0"/>
                <w:spacing w:val="0"/>
                <w:kern w:val="0"/>
                <w:sz w:val="28"/>
                <w:szCs w:val="28"/>
              </w:rPr>
              <w:t>年月日</w:t>
            </w:r>
          </w:p>
          <w:p>
            <w:pPr>
              <w:rPr>
                <w:snapToGrid w:val="0"/>
                <w:spacing w:val="0"/>
                <w:kern w:val="0"/>
                <w:sz w:val="28"/>
                <w:szCs w:val="28"/>
              </w:rPr>
            </w:pPr>
          </w:p>
        </w:tc>
      </w:tr>
    </w:tbl>
    <w:p>
      <w:pPr>
        <w:rPr>
          <w:snapToGrid w:val="0"/>
          <w:spacing w:val="0"/>
          <w:kern w:val="0"/>
          <w:sz w:val="10"/>
          <w:szCs w:val="10"/>
        </w:rPr>
      </w:pP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3" w:hRule="atLeast"/>
          <w:jc w:val="center"/>
        </w:trPr>
        <w:tc>
          <w:tcPr>
            <w:tcW w:w="5000" w:type="pct"/>
            <w:tcBorders>
              <w:top w:val="single" w:color="auto" w:sz="12" w:space="0"/>
              <w:left w:val="single" w:color="auto" w:sz="12" w:space="0"/>
              <w:bottom w:val="single" w:color="auto" w:sz="12" w:space="0"/>
              <w:right w:val="single" w:color="auto" w:sz="12" w:space="0"/>
            </w:tcBorders>
          </w:tcPr>
          <w:p>
            <w:pPr>
              <w:jc w:val="left"/>
              <w:rPr>
                <w:snapToGrid w:val="0"/>
                <w:spacing w:val="0"/>
                <w:kern w:val="0"/>
                <w:sz w:val="28"/>
                <w:szCs w:val="28"/>
              </w:rPr>
            </w:pPr>
          </w:p>
          <w:p>
            <w:pPr>
              <w:jc w:val="center"/>
              <w:rPr>
                <w:snapToGrid w:val="0"/>
                <w:spacing w:val="0"/>
                <w:kern w:val="0"/>
                <w:sz w:val="28"/>
                <w:szCs w:val="28"/>
              </w:rPr>
            </w:pPr>
            <w:r>
              <w:rPr>
                <w:snapToGrid w:val="0"/>
                <w:spacing w:val="0"/>
                <w:kern w:val="0"/>
                <w:sz w:val="28"/>
                <w:szCs w:val="28"/>
              </w:rPr>
              <w:t>注释</w:t>
            </w:r>
          </w:p>
          <w:p>
            <w:pPr>
              <w:jc w:val="left"/>
              <w:rPr>
                <w:snapToGrid w:val="0"/>
                <w:spacing w:val="0"/>
                <w:kern w:val="0"/>
                <w:sz w:val="28"/>
                <w:szCs w:val="28"/>
              </w:rPr>
            </w:pPr>
          </w:p>
          <w:p>
            <w:pPr>
              <w:autoSpaceDE w:val="0"/>
              <w:autoSpaceDN w:val="0"/>
              <w:ind w:firstLine="374" w:firstLineChars="200"/>
              <w:jc w:val="left"/>
              <w:rPr>
                <w:snapToGrid w:val="0"/>
                <w:spacing w:val="0"/>
                <w:kern w:val="0"/>
              </w:rPr>
            </w:pPr>
            <w:r>
              <w:rPr>
                <w:snapToGrid w:val="0"/>
                <w:spacing w:val="0"/>
                <w:kern w:val="0"/>
              </w:rPr>
              <w:t>一、本报告表应附以下附件、附图：</w:t>
            </w:r>
          </w:p>
          <w:p>
            <w:pPr>
              <w:autoSpaceDE w:val="0"/>
              <w:autoSpaceDN w:val="0"/>
              <w:ind w:firstLine="374" w:firstLineChars="200"/>
              <w:jc w:val="left"/>
              <w:rPr>
                <w:snapToGrid w:val="0"/>
                <w:spacing w:val="0"/>
                <w:kern w:val="0"/>
              </w:rPr>
            </w:pPr>
            <w:r>
              <w:rPr>
                <w:snapToGrid w:val="0"/>
                <w:spacing w:val="0"/>
                <w:kern w:val="0"/>
              </w:rPr>
              <w:t xml:space="preserve">附件1  </w:t>
            </w:r>
            <w:r>
              <w:rPr>
                <w:rFonts w:hint="eastAsia"/>
                <w:snapToGrid w:val="0"/>
                <w:spacing w:val="0"/>
                <w:kern w:val="0"/>
              </w:rPr>
              <w:t>环境影响评价委托书；</w:t>
            </w:r>
          </w:p>
          <w:p>
            <w:pPr>
              <w:autoSpaceDE w:val="0"/>
              <w:autoSpaceDN w:val="0"/>
              <w:ind w:firstLine="374" w:firstLineChars="200"/>
              <w:jc w:val="left"/>
              <w:rPr>
                <w:snapToGrid w:val="0"/>
                <w:spacing w:val="0"/>
                <w:kern w:val="0"/>
              </w:rPr>
            </w:pPr>
            <w:r>
              <w:rPr>
                <w:rFonts w:hint="eastAsia"/>
                <w:snapToGrid w:val="0"/>
                <w:spacing w:val="0"/>
                <w:kern w:val="0"/>
              </w:rPr>
              <w:t>附件2</w:t>
            </w:r>
            <w:r>
              <w:rPr>
                <w:snapToGrid w:val="0"/>
                <w:spacing w:val="0"/>
                <w:kern w:val="0"/>
              </w:rPr>
              <w:t xml:space="preserve">  </w:t>
            </w:r>
            <w:r>
              <w:rPr>
                <w:rFonts w:hint="eastAsia"/>
                <w:snapToGrid w:val="0"/>
                <w:spacing w:val="0"/>
                <w:kern w:val="0"/>
              </w:rPr>
              <w:t>红寺堡区太阳山镇巴庄村高效节水灌溉调蓄水池工程初步设计报告的批复；</w:t>
            </w:r>
          </w:p>
          <w:p>
            <w:pPr>
              <w:autoSpaceDE w:val="0"/>
              <w:autoSpaceDN w:val="0"/>
              <w:ind w:firstLine="374" w:firstLineChars="200"/>
              <w:jc w:val="left"/>
              <w:rPr>
                <w:snapToGrid w:val="0"/>
                <w:spacing w:val="0"/>
                <w:kern w:val="0"/>
              </w:rPr>
            </w:pPr>
            <w:r>
              <w:rPr>
                <w:rFonts w:hint="eastAsia"/>
                <w:snapToGrid w:val="0"/>
                <w:spacing w:val="0"/>
                <w:kern w:val="0"/>
              </w:rPr>
              <w:t>附件3</w:t>
            </w:r>
            <w:r>
              <w:rPr>
                <w:snapToGrid w:val="0"/>
                <w:spacing w:val="0"/>
                <w:kern w:val="0"/>
              </w:rPr>
              <w:t xml:space="preserve">  </w:t>
            </w:r>
            <w:r>
              <w:rPr>
                <w:rFonts w:hint="eastAsia"/>
                <w:snapToGrid w:val="0"/>
                <w:spacing w:val="0"/>
                <w:kern w:val="0"/>
              </w:rPr>
              <w:t>红寺堡区巴庄村高效节水灌溉调蓄水池工程环境监测报告；</w:t>
            </w:r>
          </w:p>
          <w:p>
            <w:pPr>
              <w:autoSpaceDE w:val="0"/>
              <w:autoSpaceDN w:val="0"/>
              <w:ind w:firstLine="374" w:firstLineChars="200"/>
              <w:jc w:val="left"/>
              <w:rPr>
                <w:snapToGrid w:val="0"/>
                <w:spacing w:val="0"/>
                <w:kern w:val="0"/>
              </w:rPr>
            </w:pPr>
            <w:r>
              <w:rPr>
                <w:rFonts w:hint="eastAsia"/>
                <w:snapToGrid w:val="0"/>
                <w:spacing w:val="0"/>
                <w:kern w:val="0"/>
              </w:rPr>
              <w:t>附图1</w:t>
            </w:r>
            <w:r>
              <w:rPr>
                <w:snapToGrid w:val="0"/>
                <w:spacing w:val="0"/>
                <w:kern w:val="0"/>
              </w:rPr>
              <w:t xml:space="preserve">  </w:t>
            </w:r>
            <w:r>
              <w:rPr>
                <w:rFonts w:hint="eastAsia"/>
                <w:snapToGrid w:val="0"/>
                <w:spacing w:val="0"/>
                <w:kern w:val="0"/>
              </w:rPr>
              <w:t>项目与宁夏回族自治区生态保护红线相对位置关系图；</w:t>
            </w:r>
          </w:p>
          <w:p>
            <w:pPr>
              <w:autoSpaceDE w:val="0"/>
              <w:autoSpaceDN w:val="0"/>
              <w:ind w:firstLine="374" w:firstLineChars="200"/>
              <w:jc w:val="left"/>
              <w:rPr>
                <w:snapToGrid w:val="0"/>
                <w:spacing w:val="0"/>
                <w:kern w:val="0"/>
              </w:rPr>
            </w:pPr>
            <w:r>
              <w:rPr>
                <w:rFonts w:hint="eastAsia"/>
                <w:snapToGrid w:val="0"/>
                <w:spacing w:val="0"/>
                <w:kern w:val="0"/>
              </w:rPr>
              <w:t>附图2</w:t>
            </w:r>
            <w:r>
              <w:rPr>
                <w:snapToGrid w:val="0"/>
                <w:spacing w:val="0"/>
                <w:kern w:val="0"/>
              </w:rPr>
              <w:t xml:space="preserve">  </w:t>
            </w:r>
            <w:r>
              <w:rPr>
                <w:rFonts w:hint="eastAsia"/>
                <w:snapToGrid w:val="0"/>
                <w:spacing w:val="0"/>
                <w:kern w:val="0"/>
              </w:rPr>
              <w:t>项目所在区域行政区划图；</w:t>
            </w:r>
          </w:p>
          <w:p>
            <w:pPr>
              <w:autoSpaceDE w:val="0"/>
              <w:autoSpaceDN w:val="0"/>
              <w:ind w:firstLine="374" w:firstLineChars="200"/>
              <w:jc w:val="left"/>
              <w:rPr>
                <w:snapToGrid w:val="0"/>
                <w:spacing w:val="0"/>
                <w:kern w:val="0"/>
              </w:rPr>
            </w:pPr>
            <w:r>
              <w:rPr>
                <w:rFonts w:hint="eastAsia"/>
                <w:snapToGrid w:val="0"/>
                <w:spacing w:val="0"/>
                <w:kern w:val="0"/>
              </w:rPr>
              <w:t>附图3</w:t>
            </w:r>
            <w:r>
              <w:rPr>
                <w:snapToGrid w:val="0"/>
                <w:spacing w:val="0"/>
                <w:kern w:val="0"/>
              </w:rPr>
              <w:t xml:space="preserve">  </w:t>
            </w:r>
            <w:r>
              <w:rPr>
                <w:rFonts w:hint="eastAsia"/>
                <w:snapToGrid w:val="0"/>
                <w:spacing w:val="0"/>
                <w:kern w:val="0"/>
              </w:rPr>
              <w:t>项目规划范围及周边关系图；</w:t>
            </w:r>
          </w:p>
          <w:p>
            <w:pPr>
              <w:autoSpaceDE w:val="0"/>
              <w:autoSpaceDN w:val="0"/>
              <w:ind w:firstLine="374" w:firstLineChars="200"/>
              <w:jc w:val="left"/>
              <w:rPr>
                <w:rFonts w:hint="eastAsia"/>
                <w:snapToGrid w:val="0"/>
                <w:spacing w:val="0"/>
                <w:kern w:val="0"/>
              </w:rPr>
            </w:pPr>
            <w:r>
              <w:rPr>
                <w:rFonts w:hint="eastAsia"/>
                <w:snapToGrid w:val="0"/>
                <w:spacing w:val="0"/>
                <w:kern w:val="0"/>
              </w:rPr>
              <w:t>附图4</w:t>
            </w:r>
            <w:r>
              <w:rPr>
                <w:snapToGrid w:val="0"/>
                <w:spacing w:val="0"/>
                <w:kern w:val="0"/>
              </w:rPr>
              <w:t xml:space="preserve">  </w:t>
            </w:r>
            <w:r>
              <w:rPr>
                <w:rFonts w:hint="eastAsia"/>
                <w:snapToGrid w:val="0"/>
                <w:spacing w:val="0"/>
                <w:kern w:val="0"/>
              </w:rPr>
              <w:t>本项目与宁夏回族自治区环境管控单元分布关系图；</w:t>
            </w:r>
          </w:p>
          <w:p>
            <w:pPr>
              <w:autoSpaceDE w:val="0"/>
              <w:autoSpaceDN w:val="0"/>
              <w:ind w:firstLine="374" w:firstLineChars="200"/>
              <w:jc w:val="left"/>
              <w:rPr>
                <w:snapToGrid w:val="0"/>
                <w:spacing w:val="0"/>
                <w:kern w:val="0"/>
              </w:rPr>
            </w:pPr>
            <w:r>
              <w:rPr>
                <w:rFonts w:hint="eastAsia"/>
                <w:snapToGrid w:val="0"/>
                <w:spacing w:val="0"/>
                <w:kern w:val="0"/>
              </w:rPr>
              <w:t>附图5</w:t>
            </w:r>
            <w:r>
              <w:rPr>
                <w:snapToGrid w:val="0"/>
                <w:spacing w:val="0"/>
                <w:kern w:val="0"/>
              </w:rPr>
              <w:t xml:space="preserve">  </w:t>
            </w:r>
            <w:r>
              <w:rPr>
                <w:rFonts w:hint="eastAsia"/>
                <w:snapToGrid w:val="0"/>
                <w:spacing w:val="0"/>
                <w:kern w:val="0"/>
              </w:rPr>
              <w:t>项目总体布置图。</w:t>
            </w:r>
          </w:p>
          <w:p>
            <w:pPr>
              <w:autoSpaceDE w:val="0"/>
              <w:autoSpaceDN w:val="0"/>
              <w:ind w:firstLine="374" w:firstLineChars="200"/>
              <w:jc w:val="left"/>
              <w:rPr>
                <w:snapToGrid w:val="0"/>
                <w:spacing w:val="0"/>
                <w:kern w:val="0"/>
              </w:rPr>
            </w:pPr>
          </w:p>
          <w:p>
            <w:pPr>
              <w:autoSpaceDE w:val="0"/>
              <w:autoSpaceDN w:val="0"/>
              <w:ind w:firstLine="374" w:firstLineChars="200"/>
              <w:jc w:val="left"/>
              <w:rPr>
                <w:snapToGrid w:val="0"/>
                <w:spacing w:val="0"/>
                <w:kern w:val="0"/>
              </w:rPr>
            </w:pPr>
          </w:p>
          <w:p>
            <w:pPr>
              <w:autoSpaceDE w:val="0"/>
              <w:autoSpaceDN w:val="0"/>
              <w:ind w:firstLine="374" w:firstLineChars="200"/>
              <w:jc w:val="left"/>
              <w:rPr>
                <w:snapToGrid w:val="0"/>
                <w:spacing w:val="0"/>
                <w:kern w:val="0"/>
              </w:rPr>
            </w:pPr>
            <w:r>
              <w:rPr>
                <w:snapToGrid w:val="0"/>
                <w:spacing w:val="0"/>
                <w:kern w:val="0"/>
              </w:rPr>
              <w:t>二、如果本报告表不能说明工程产生的污染及对环境造成的影响，应进行专项评价。根据建设工程的特点和当地环境特征，应选下列1－2项进行专项评价。</w:t>
            </w:r>
          </w:p>
          <w:p>
            <w:pPr>
              <w:autoSpaceDE w:val="0"/>
              <w:autoSpaceDN w:val="0"/>
              <w:ind w:firstLine="374" w:firstLineChars="200"/>
              <w:jc w:val="left"/>
              <w:rPr>
                <w:snapToGrid w:val="0"/>
                <w:spacing w:val="0"/>
                <w:kern w:val="0"/>
              </w:rPr>
            </w:pPr>
            <w:r>
              <w:rPr>
                <w:snapToGrid w:val="0"/>
                <w:spacing w:val="0"/>
                <w:kern w:val="0"/>
              </w:rPr>
              <w:t>1</w:t>
            </w:r>
            <w:r>
              <w:rPr>
                <w:rFonts w:hint="eastAsia"/>
                <w:snapToGrid w:val="0"/>
                <w:spacing w:val="0"/>
                <w:kern w:val="0"/>
              </w:rPr>
              <w:t>、</w:t>
            </w:r>
            <w:r>
              <w:rPr>
                <w:snapToGrid w:val="0"/>
                <w:spacing w:val="0"/>
                <w:kern w:val="0"/>
              </w:rPr>
              <w:t>大气环境影响专项评价</w:t>
            </w:r>
          </w:p>
          <w:p>
            <w:pPr>
              <w:autoSpaceDE w:val="0"/>
              <w:autoSpaceDN w:val="0"/>
              <w:ind w:firstLine="374" w:firstLineChars="200"/>
              <w:jc w:val="left"/>
              <w:rPr>
                <w:snapToGrid w:val="0"/>
                <w:spacing w:val="0"/>
                <w:kern w:val="0"/>
              </w:rPr>
            </w:pPr>
            <w:r>
              <w:rPr>
                <w:snapToGrid w:val="0"/>
                <w:spacing w:val="0"/>
                <w:kern w:val="0"/>
              </w:rPr>
              <w:t>2</w:t>
            </w:r>
            <w:r>
              <w:rPr>
                <w:rFonts w:hint="eastAsia"/>
                <w:snapToGrid w:val="0"/>
                <w:spacing w:val="0"/>
                <w:kern w:val="0"/>
              </w:rPr>
              <w:t>、</w:t>
            </w:r>
            <w:r>
              <w:rPr>
                <w:snapToGrid w:val="0"/>
                <w:spacing w:val="0"/>
                <w:kern w:val="0"/>
              </w:rPr>
              <w:t>水环境影响专项评价(包括地表水和地下水)</w:t>
            </w:r>
          </w:p>
          <w:p>
            <w:pPr>
              <w:autoSpaceDE w:val="0"/>
              <w:autoSpaceDN w:val="0"/>
              <w:ind w:firstLine="374" w:firstLineChars="200"/>
              <w:jc w:val="left"/>
              <w:rPr>
                <w:snapToGrid w:val="0"/>
                <w:spacing w:val="0"/>
                <w:kern w:val="0"/>
              </w:rPr>
            </w:pPr>
            <w:r>
              <w:rPr>
                <w:snapToGrid w:val="0"/>
                <w:spacing w:val="0"/>
                <w:kern w:val="0"/>
              </w:rPr>
              <w:t>3</w:t>
            </w:r>
            <w:r>
              <w:rPr>
                <w:rFonts w:hint="eastAsia"/>
                <w:snapToGrid w:val="0"/>
                <w:spacing w:val="0"/>
                <w:kern w:val="0"/>
              </w:rPr>
              <w:t>、</w:t>
            </w:r>
            <w:r>
              <w:rPr>
                <w:snapToGrid w:val="0"/>
                <w:spacing w:val="0"/>
                <w:kern w:val="0"/>
              </w:rPr>
              <w:t>生态影响专项评价</w:t>
            </w:r>
          </w:p>
          <w:p>
            <w:pPr>
              <w:autoSpaceDE w:val="0"/>
              <w:autoSpaceDN w:val="0"/>
              <w:ind w:firstLine="374" w:firstLineChars="200"/>
              <w:jc w:val="left"/>
              <w:rPr>
                <w:snapToGrid w:val="0"/>
                <w:spacing w:val="0"/>
                <w:kern w:val="0"/>
              </w:rPr>
            </w:pPr>
            <w:r>
              <w:rPr>
                <w:snapToGrid w:val="0"/>
                <w:spacing w:val="0"/>
                <w:kern w:val="0"/>
              </w:rPr>
              <w:t>4</w:t>
            </w:r>
            <w:r>
              <w:rPr>
                <w:rFonts w:hint="eastAsia"/>
                <w:snapToGrid w:val="0"/>
                <w:spacing w:val="0"/>
                <w:kern w:val="0"/>
              </w:rPr>
              <w:t>、</w:t>
            </w:r>
            <w:r>
              <w:rPr>
                <w:snapToGrid w:val="0"/>
                <w:spacing w:val="0"/>
                <w:kern w:val="0"/>
              </w:rPr>
              <w:t>声影响专项评价</w:t>
            </w:r>
          </w:p>
          <w:p>
            <w:pPr>
              <w:autoSpaceDE w:val="0"/>
              <w:autoSpaceDN w:val="0"/>
              <w:ind w:firstLine="374" w:firstLineChars="200"/>
              <w:jc w:val="left"/>
              <w:rPr>
                <w:snapToGrid w:val="0"/>
                <w:spacing w:val="0"/>
                <w:kern w:val="0"/>
              </w:rPr>
            </w:pPr>
            <w:r>
              <w:rPr>
                <w:snapToGrid w:val="0"/>
                <w:spacing w:val="0"/>
                <w:kern w:val="0"/>
              </w:rPr>
              <w:t>5</w:t>
            </w:r>
            <w:r>
              <w:rPr>
                <w:rFonts w:hint="eastAsia"/>
                <w:snapToGrid w:val="0"/>
                <w:spacing w:val="0"/>
                <w:kern w:val="0"/>
              </w:rPr>
              <w:t>、</w:t>
            </w:r>
            <w:r>
              <w:rPr>
                <w:snapToGrid w:val="0"/>
                <w:spacing w:val="0"/>
                <w:kern w:val="0"/>
              </w:rPr>
              <w:t>土壤影响专项评价</w:t>
            </w:r>
          </w:p>
          <w:p>
            <w:pPr>
              <w:autoSpaceDE w:val="0"/>
              <w:autoSpaceDN w:val="0"/>
              <w:ind w:firstLine="374" w:firstLineChars="200"/>
              <w:jc w:val="left"/>
              <w:rPr>
                <w:snapToGrid w:val="0"/>
                <w:spacing w:val="0"/>
                <w:kern w:val="0"/>
              </w:rPr>
            </w:pPr>
            <w:r>
              <w:rPr>
                <w:snapToGrid w:val="0"/>
                <w:spacing w:val="0"/>
                <w:kern w:val="0"/>
              </w:rPr>
              <w:t>6</w:t>
            </w:r>
            <w:r>
              <w:rPr>
                <w:rFonts w:hint="eastAsia"/>
                <w:snapToGrid w:val="0"/>
                <w:spacing w:val="0"/>
                <w:kern w:val="0"/>
              </w:rPr>
              <w:t>、</w:t>
            </w:r>
            <w:r>
              <w:rPr>
                <w:snapToGrid w:val="0"/>
                <w:spacing w:val="0"/>
                <w:kern w:val="0"/>
              </w:rPr>
              <w:t>固体废物影响专项评价</w:t>
            </w:r>
          </w:p>
          <w:p>
            <w:pPr>
              <w:autoSpaceDE w:val="0"/>
              <w:autoSpaceDN w:val="0"/>
              <w:ind w:firstLine="374" w:firstLineChars="200"/>
              <w:jc w:val="left"/>
              <w:rPr>
                <w:snapToGrid w:val="0"/>
                <w:spacing w:val="0"/>
                <w:kern w:val="0"/>
              </w:rPr>
            </w:pPr>
            <w:r>
              <w:rPr>
                <w:snapToGrid w:val="0"/>
                <w:spacing w:val="0"/>
                <w:kern w:val="0"/>
              </w:rPr>
              <w:t>以上专项评价未包括的可另列专项，专项评价按照《环境影响评价技术导则》中的要求进行。</w:t>
            </w:r>
          </w:p>
          <w:p>
            <w:pPr>
              <w:jc w:val="left"/>
              <w:rPr>
                <w:snapToGrid w:val="0"/>
                <w:spacing w:val="0"/>
                <w:kern w:val="0"/>
              </w:rPr>
            </w:pPr>
          </w:p>
        </w:tc>
      </w:tr>
    </w:tbl>
    <w:p>
      <w:pPr>
        <w:spacing w:line="240" w:lineRule="auto"/>
        <w:rPr>
          <w:snapToGrid w:val="0"/>
          <w:spacing w:val="0"/>
          <w:kern w:val="0"/>
        </w:rPr>
      </w:pPr>
    </w:p>
    <w:sectPr>
      <w:pgSz w:w="11906" w:h="16838"/>
      <w:pgMar w:top="1418" w:right="1418" w:bottom="1418" w:left="1418" w:header="851" w:footer="964" w:gutter="0"/>
      <w:cols w:space="425" w:num="1"/>
      <w:docGrid w:type="linesAndChars" w:linePitch="466" w:charSpace="-10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MingLiU">
    <w:panose1 w:val="02020509000000000000"/>
    <w:charset w:val="88"/>
    <w:family w:val="modern"/>
    <w:pitch w:val="default"/>
    <w:sig w:usb0="A00002FF" w:usb1="28CFFCFA" w:usb2="00000016" w:usb3="00000000" w:csb0="0010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6764"/>
      <w:docPartObj>
        <w:docPartGallery w:val="autotext"/>
      </w:docPartObj>
    </w:sdtPr>
    <w:sdtContent>
      <w:p>
        <w:pPr>
          <w:pStyle w:val="2"/>
          <w:ind w:firstLine="440"/>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7"/>
  <w:drawingGridVerticalSpacing w:val="23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MDllMTUzNTI4MTBmN2U0ZWExMTNlMzJiYjE0MmEifQ=="/>
  </w:docVars>
  <w:rsids>
    <w:rsidRoot w:val="00703798"/>
    <w:rsid w:val="000006F0"/>
    <w:rsid w:val="00001BAE"/>
    <w:rsid w:val="00007E98"/>
    <w:rsid w:val="00011F19"/>
    <w:rsid w:val="00013CB9"/>
    <w:rsid w:val="00014056"/>
    <w:rsid w:val="000163AB"/>
    <w:rsid w:val="000230FF"/>
    <w:rsid w:val="00031141"/>
    <w:rsid w:val="00033339"/>
    <w:rsid w:val="0003575D"/>
    <w:rsid w:val="00035BEE"/>
    <w:rsid w:val="00036A2C"/>
    <w:rsid w:val="00041E4F"/>
    <w:rsid w:val="0004427F"/>
    <w:rsid w:val="00044310"/>
    <w:rsid w:val="00046406"/>
    <w:rsid w:val="00050330"/>
    <w:rsid w:val="000509F0"/>
    <w:rsid w:val="00051CA0"/>
    <w:rsid w:val="000525A2"/>
    <w:rsid w:val="00052BC9"/>
    <w:rsid w:val="00054CB1"/>
    <w:rsid w:val="00056F6A"/>
    <w:rsid w:val="000572D7"/>
    <w:rsid w:val="00057B88"/>
    <w:rsid w:val="000616E4"/>
    <w:rsid w:val="00064AD1"/>
    <w:rsid w:val="00065120"/>
    <w:rsid w:val="000677D4"/>
    <w:rsid w:val="00070750"/>
    <w:rsid w:val="0007538A"/>
    <w:rsid w:val="0007589F"/>
    <w:rsid w:val="0007631D"/>
    <w:rsid w:val="00076D4F"/>
    <w:rsid w:val="000770A3"/>
    <w:rsid w:val="00080019"/>
    <w:rsid w:val="00080986"/>
    <w:rsid w:val="00081897"/>
    <w:rsid w:val="00082366"/>
    <w:rsid w:val="00082B8A"/>
    <w:rsid w:val="0008511B"/>
    <w:rsid w:val="00086836"/>
    <w:rsid w:val="00090EB7"/>
    <w:rsid w:val="000951E7"/>
    <w:rsid w:val="000A0A85"/>
    <w:rsid w:val="000A1A2C"/>
    <w:rsid w:val="000A4926"/>
    <w:rsid w:val="000A7548"/>
    <w:rsid w:val="000B01B6"/>
    <w:rsid w:val="000B158C"/>
    <w:rsid w:val="000B2931"/>
    <w:rsid w:val="000B35CC"/>
    <w:rsid w:val="000B4550"/>
    <w:rsid w:val="000B5B90"/>
    <w:rsid w:val="000B657B"/>
    <w:rsid w:val="000C3D4B"/>
    <w:rsid w:val="000C68E9"/>
    <w:rsid w:val="000C730F"/>
    <w:rsid w:val="000C7569"/>
    <w:rsid w:val="000D7231"/>
    <w:rsid w:val="000E1248"/>
    <w:rsid w:val="000E7F5E"/>
    <w:rsid w:val="000F0E0E"/>
    <w:rsid w:val="000F2923"/>
    <w:rsid w:val="000F29EE"/>
    <w:rsid w:val="000F6947"/>
    <w:rsid w:val="001008E3"/>
    <w:rsid w:val="0010308B"/>
    <w:rsid w:val="00106952"/>
    <w:rsid w:val="0011087F"/>
    <w:rsid w:val="00110F33"/>
    <w:rsid w:val="00111DE8"/>
    <w:rsid w:val="00115273"/>
    <w:rsid w:val="001164CF"/>
    <w:rsid w:val="00122415"/>
    <w:rsid w:val="0012463A"/>
    <w:rsid w:val="00125C25"/>
    <w:rsid w:val="00125C9A"/>
    <w:rsid w:val="001308F6"/>
    <w:rsid w:val="0013162A"/>
    <w:rsid w:val="0013350B"/>
    <w:rsid w:val="00134761"/>
    <w:rsid w:val="00135EA4"/>
    <w:rsid w:val="0013688A"/>
    <w:rsid w:val="00141C16"/>
    <w:rsid w:val="00142FE5"/>
    <w:rsid w:val="00145221"/>
    <w:rsid w:val="00145982"/>
    <w:rsid w:val="0014667E"/>
    <w:rsid w:val="00146939"/>
    <w:rsid w:val="00147F36"/>
    <w:rsid w:val="001514CB"/>
    <w:rsid w:val="00152FCD"/>
    <w:rsid w:val="0015613C"/>
    <w:rsid w:val="0015707B"/>
    <w:rsid w:val="00157621"/>
    <w:rsid w:val="0016175C"/>
    <w:rsid w:val="00162EC1"/>
    <w:rsid w:val="00164EFE"/>
    <w:rsid w:val="0017137F"/>
    <w:rsid w:val="00172A8B"/>
    <w:rsid w:val="00172FC2"/>
    <w:rsid w:val="00174407"/>
    <w:rsid w:val="00176796"/>
    <w:rsid w:val="001779BB"/>
    <w:rsid w:val="00182EA0"/>
    <w:rsid w:val="0018330D"/>
    <w:rsid w:val="001843AE"/>
    <w:rsid w:val="001876E1"/>
    <w:rsid w:val="0019160F"/>
    <w:rsid w:val="001946D0"/>
    <w:rsid w:val="00194D70"/>
    <w:rsid w:val="00196520"/>
    <w:rsid w:val="00197AA2"/>
    <w:rsid w:val="001A3284"/>
    <w:rsid w:val="001A3DA1"/>
    <w:rsid w:val="001A5DF4"/>
    <w:rsid w:val="001A63E8"/>
    <w:rsid w:val="001A748E"/>
    <w:rsid w:val="001A7D25"/>
    <w:rsid w:val="001A7E0F"/>
    <w:rsid w:val="001B0938"/>
    <w:rsid w:val="001B2002"/>
    <w:rsid w:val="001B5B91"/>
    <w:rsid w:val="001B6D59"/>
    <w:rsid w:val="001C4A5A"/>
    <w:rsid w:val="001C6B55"/>
    <w:rsid w:val="001C77B2"/>
    <w:rsid w:val="001D05BC"/>
    <w:rsid w:val="001D0623"/>
    <w:rsid w:val="001D3559"/>
    <w:rsid w:val="001E0EEE"/>
    <w:rsid w:val="001E1D51"/>
    <w:rsid w:val="001E56B9"/>
    <w:rsid w:val="001E6C1E"/>
    <w:rsid w:val="001F150D"/>
    <w:rsid w:val="001F17A2"/>
    <w:rsid w:val="001F21D0"/>
    <w:rsid w:val="001F459C"/>
    <w:rsid w:val="001F4848"/>
    <w:rsid w:val="002008F0"/>
    <w:rsid w:val="0020094C"/>
    <w:rsid w:val="00200A28"/>
    <w:rsid w:val="00204728"/>
    <w:rsid w:val="002058F5"/>
    <w:rsid w:val="00205AB5"/>
    <w:rsid w:val="00206CB1"/>
    <w:rsid w:val="0020768B"/>
    <w:rsid w:val="00207BDA"/>
    <w:rsid w:val="00210C90"/>
    <w:rsid w:val="002129B0"/>
    <w:rsid w:val="002143DA"/>
    <w:rsid w:val="00216BEE"/>
    <w:rsid w:val="00216FFB"/>
    <w:rsid w:val="00223BE1"/>
    <w:rsid w:val="00230334"/>
    <w:rsid w:val="00231C4D"/>
    <w:rsid w:val="0023724E"/>
    <w:rsid w:val="00237468"/>
    <w:rsid w:val="00242C6E"/>
    <w:rsid w:val="00250383"/>
    <w:rsid w:val="0025551E"/>
    <w:rsid w:val="00257D79"/>
    <w:rsid w:val="00260282"/>
    <w:rsid w:val="002608CD"/>
    <w:rsid w:val="00261687"/>
    <w:rsid w:val="00263316"/>
    <w:rsid w:val="00264A39"/>
    <w:rsid w:val="00273250"/>
    <w:rsid w:val="0027335A"/>
    <w:rsid w:val="002733AB"/>
    <w:rsid w:val="00274FEE"/>
    <w:rsid w:val="002756C5"/>
    <w:rsid w:val="00275842"/>
    <w:rsid w:val="0028233A"/>
    <w:rsid w:val="0028736E"/>
    <w:rsid w:val="00291C88"/>
    <w:rsid w:val="00293EDA"/>
    <w:rsid w:val="002A1BC9"/>
    <w:rsid w:val="002A297F"/>
    <w:rsid w:val="002B0205"/>
    <w:rsid w:val="002B320D"/>
    <w:rsid w:val="002B35F6"/>
    <w:rsid w:val="002B4C12"/>
    <w:rsid w:val="002B7901"/>
    <w:rsid w:val="002C0BFF"/>
    <w:rsid w:val="002C1C67"/>
    <w:rsid w:val="002C30F1"/>
    <w:rsid w:val="002C3922"/>
    <w:rsid w:val="002C6268"/>
    <w:rsid w:val="002D5B7B"/>
    <w:rsid w:val="002D7095"/>
    <w:rsid w:val="002E01DD"/>
    <w:rsid w:val="002E03AE"/>
    <w:rsid w:val="002E0678"/>
    <w:rsid w:val="002E3E34"/>
    <w:rsid w:val="002E7A82"/>
    <w:rsid w:val="002F05D3"/>
    <w:rsid w:val="002F0851"/>
    <w:rsid w:val="002F49AD"/>
    <w:rsid w:val="002F6BA7"/>
    <w:rsid w:val="002F7706"/>
    <w:rsid w:val="00300FF1"/>
    <w:rsid w:val="003014AB"/>
    <w:rsid w:val="0030245E"/>
    <w:rsid w:val="003024CB"/>
    <w:rsid w:val="0030429D"/>
    <w:rsid w:val="00304661"/>
    <w:rsid w:val="003116D2"/>
    <w:rsid w:val="003130C1"/>
    <w:rsid w:val="0031634B"/>
    <w:rsid w:val="003163CE"/>
    <w:rsid w:val="00316EBC"/>
    <w:rsid w:val="0032317C"/>
    <w:rsid w:val="00324D97"/>
    <w:rsid w:val="00331526"/>
    <w:rsid w:val="00331A58"/>
    <w:rsid w:val="003346D0"/>
    <w:rsid w:val="00334AA4"/>
    <w:rsid w:val="00334FE3"/>
    <w:rsid w:val="00335578"/>
    <w:rsid w:val="003361D9"/>
    <w:rsid w:val="003403DE"/>
    <w:rsid w:val="00340B5E"/>
    <w:rsid w:val="0034215B"/>
    <w:rsid w:val="00344A72"/>
    <w:rsid w:val="0034559A"/>
    <w:rsid w:val="0034596C"/>
    <w:rsid w:val="00347DCB"/>
    <w:rsid w:val="00350416"/>
    <w:rsid w:val="0035065E"/>
    <w:rsid w:val="00352441"/>
    <w:rsid w:val="00353437"/>
    <w:rsid w:val="00353FC7"/>
    <w:rsid w:val="00357024"/>
    <w:rsid w:val="003642C6"/>
    <w:rsid w:val="003666D0"/>
    <w:rsid w:val="00374FE1"/>
    <w:rsid w:val="00381459"/>
    <w:rsid w:val="003832FF"/>
    <w:rsid w:val="00384E34"/>
    <w:rsid w:val="00390B30"/>
    <w:rsid w:val="003938F6"/>
    <w:rsid w:val="00393DE3"/>
    <w:rsid w:val="00394242"/>
    <w:rsid w:val="003946DB"/>
    <w:rsid w:val="00396B1E"/>
    <w:rsid w:val="003A0E73"/>
    <w:rsid w:val="003A35D2"/>
    <w:rsid w:val="003A4AAE"/>
    <w:rsid w:val="003A4C02"/>
    <w:rsid w:val="003B0916"/>
    <w:rsid w:val="003B0D7C"/>
    <w:rsid w:val="003B2E47"/>
    <w:rsid w:val="003B4BA9"/>
    <w:rsid w:val="003B67F5"/>
    <w:rsid w:val="003B7A35"/>
    <w:rsid w:val="003C1875"/>
    <w:rsid w:val="003C1A65"/>
    <w:rsid w:val="003C3506"/>
    <w:rsid w:val="003C41AC"/>
    <w:rsid w:val="003C48A8"/>
    <w:rsid w:val="003C507F"/>
    <w:rsid w:val="003C7049"/>
    <w:rsid w:val="003D0371"/>
    <w:rsid w:val="003D155E"/>
    <w:rsid w:val="003D1B7D"/>
    <w:rsid w:val="003D7145"/>
    <w:rsid w:val="003D75A5"/>
    <w:rsid w:val="003E1D80"/>
    <w:rsid w:val="003E46EE"/>
    <w:rsid w:val="003E7DE4"/>
    <w:rsid w:val="003F0922"/>
    <w:rsid w:val="003F0A31"/>
    <w:rsid w:val="003F0ABD"/>
    <w:rsid w:val="003F28BA"/>
    <w:rsid w:val="003F31A1"/>
    <w:rsid w:val="003F3FBB"/>
    <w:rsid w:val="00400CD6"/>
    <w:rsid w:val="004019EE"/>
    <w:rsid w:val="004036B7"/>
    <w:rsid w:val="00404591"/>
    <w:rsid w:val="004045CB"/>
    <w:rsid w:val="00405304"/>
    <w:rsid w:val="00405BEA"/>
    <w:rsid w:val="00415C32"/>
    <w:rsid w:val="0042400C"/>
    <w:rsid w:val="00425409"/>
    <w:rsid w:val="00425DB6"/>
    <w:rsid w:val="00427B61"/>
    <w:rsid w:val="004316CF"/>
    <w:rsid w:val="004347FE"/>
    <w:rsid w:val="004355AB"/>
    <w:rsid w:val="00436502"/>
    <w:rsid w:val="004375C9"/>
    <w:rsid w:val="00440751"/>
    <w:rsid w:val="00441645"/>
    <w:rsid w:val="00445924"/>
    <w:rsid w:val="00446745"/>
    <w:rsid w:val="0045161A"/>
    <w:rsid w:val="00451D81"/>
    <w:rsid w:val="00453B45"/>
    <w:rsid w:val="004547A5"/>
    <w:rsid w:val="00456BAF"/>
    <w:rsid w:val="004601FE"/>
    <w:rsid w:val="004625E7"/>
    <w:rsid w:val="004644ED"/>
    <w:rsid w:val="004658ED"/>
    <w:rsid w:val="00465949"/>
    <w:rsid w:val="00470951"/>
    <w:rsid w:val="00470C0C"/>
    <w:rsid w:val="00471A95"/>
    <w:rsid w:val="00471F91"/>
    <w:rsid w:val="004721D0"/>
    <w:rsid w:val="004724D2"/>
    <w:rsid w:val="00476E13"/>
    <w:rsid w:val="00476E40"/>
    <w:rsid w:val="00482071"/>
    <w:rsid w:val="0048329D"/>
    <w:rsid w:val="0048792A"/>
    <w:rsid w:val="004929B9"/>
    <w:rsid w:val="004937ED"/>
    <w:rsid w:val="0049494D"/>
    <w:rsid w:val="00494D43"/>
    <w:rsid w:val="004A1BF2"/>
    <w:rsid w:val="004A2265"/>
    <w:rsid w:val="004A2B24"/>
    <w:rsid w:val="004A5A7A"/>
    <w:rsid w:val="004A7D9D"/>
    <w:rsid w:val="004B0394"/>
    <w:rsid w:val="004B05F1"/>
    <w:rsid w:val="004B3D74"/>
    <w:rsid w:val="004B4089"/>
    <w:rsid w:val="004B78A7"/>
    <w:rsid w:val="004B7F63"/>
    <w:rsid w:val="004C24F7"/>
    <w:rsid w:val="004C438F"/>
    <w:rsid w:val="004C777B"/>
    <w:rsid w:val="004C7847"/>
    <w:rsid w:val="004D2FAD"/>
    <w:rsid w:val="004D357F"/>
    <w:rsid w:val="004D3E9A"/>
    <w:rsid w:val="004E0953"/>
    <w:rsid w:val="004E097B"/>
    <w:rsid w:val="004E2555"/>
    <w:rsid w:val="004E2A85"/>
    <w:rsid w:val="004E4456"/>
    <w:rsid w:val="004F1ED5"/>
    <w:rsid w:val="004F2023"/>
    <w:rsid w:val="004F20BB"/>
    <w:rsid w:val="004F479F"/>
    <w:rsid w:val="005013D1"/>
    <w:rsid w:val="005019A2"/>
    <w:rsid w:val="00501E8A"/>
    <w:rsid w:val="00502371"/>
    <w:rsid w:val="00502DB3"/>
    <w:rsid w:val="00504B18"/>
    <w:rsid w:val="00506B85"/>
    <w:rsid w:val="00513D69"/>
    <w:rsid w:val="00517E6F"/>
    <w:rsid w:val="005207F6"/>
    <w:rsid w:val="00521C4F"/>
    <w:rsid w:val="00531863"/>
    <w:rsid w:val="00531DCD"/>
    <w:rsid w:val="0053344A"/>
    <w:rsid w:val="00534B51"/>
    <w:rsid w:val="0053709C"/>
    <w:rsid w:val="00540FE3"/>
    <w:rsid w:val="00542A7C"/>
    <w:rsid w:val="00543C31"/>
    <w:rsid w:val="00546CA0"/>
    <w:rsid w:val="00553317"/>
    <w:rsid w:val="0055424E"/>
    <w:rsid w:val="0055473C"/>
    <w:rsid w:val="00554F58"/>
    <w:rsid w:val="005552F4"/>
    <w:rsid w:val="00555814"/>
    <w:rsid w:val="005611BB"/>
    <w:rsid w:val="005622AB"/>
    <w:rsid w:val="00566561"/>
    <w:rsid w:val="00566A00"/>
    <w:rsid w:val="00567E42"/>
    <w:rsid w:val="00572E7F"/>
    <w:rsid w:val="005732F8"/>
    <w:rsid w:val="0057539E"/>
    <w:rsid w:val="00575940"/>
    <w:rsid w:val="00577864"/>
    <w:rsid w:val="00577F14"/>
    <w:rsid w:val="0058162D"/>
    <w:rsid w:val="00582A74"/>
    <w:rsid w:val="00583C88"/>
    <w:rsid w:val="005870D9"/>
    <w:rsid w:val="0059055E"/>
    <w:rsid w:val="00590E04"/>
    <w:rsid w:val="005955A8"/>
    <w:rsid w:val="00595EA6"/>
    <w:rsid w:val="0059624E"/>
    <w:rsid w:val="0059776B"/>
    <w:rsid w:val="005A0574"/>
    <w:rsid w:val="005A2310"/>
    <w:rsid w:val="005A4351"/>
    <w:rsid w:val="005A536F"/>
    <w:rsid w:val="005A6721"/>
    <w:rsid w:val="005A72C3"/>
    <w:rsid w:val="005A7468"/>
    <w:rsid w:val="005A7EB6"/>
    <w:rsid w:val="005B035C"/>
    <w:rsid w:val="005B20B4"/>
    <w:rsid w:val="005B45CD"/>
    <w:rsid w:val="005B5087"/>
    <w:rsid w:val="005B68B8"/>
    <w:rsid w:val="005C1E5A"/>
    <w:rsid w:val="005C2448"/>
    <w:rsid w:val="005C359C"/>
    <w:rsid w:val="005C3F69"/>
    <w:rsid w:val="005C44AE"/>
    <w:rsid w:val="005C6AF1"/>
    <w:rsid w:val="005D35DF"/>
    <w:rsid w:val="005D4D61"/>
    <w:rsid w:val="005D7C55"/>
    <w:rsid w:val="005E2E5C"/>
    <w:rsid w:val="005E3F9A"/>
    <w:rsid w:val="005E48F4"/>
    <w:rsid w:val="005E56DD"/>
    <w:rsid w:val="005E5D27"/>
    <w:rsid w:val="005E66B8"/>
    <w:rsid w:val="005E7CDC"/>
    <w:rsid w:val="005F3954"/>
    <w:rsid w:val="005F4583"/>
    <w:rsid w:val="005F4A8A"/>
    <w:rsid w:val="005F76A7"/>
    <w:rsid w:val="005F79D3"/>
    <w:rsid w:val="00605905"/>
    <w:rsid w:val="006063E5"/>
    <w:rsid w:val="0061106A"/>
    <w:rsid w:val="006125F0"/>
    <w:rsid w:val="00612B84"/>
    <w:rsid w:val="006142F6"/>
    <w:rsid w:val="00615635"/>
    <w:rsid w:val="00615C44"/>
    <w:rsid w:val="006207CB"/>
    <w:rsid w:val="0062221D"/>
    <w:rsid w:val="0062274B"/>
    <w:rsid w:val="00622BA9"/>
    <w:rsid w:val="00626671"/>
    <w:rsid w:val="006277A6"/>
    <w:rsid w:val="006302D9"/>
    <w:rsid w:val="00632D85"/>
    <w:rsid w:val="0063393A"/>
    <w:rsid w:val="00634179"/>
    <w:rsid w:val="0064091F"/>
    <w:rsid w:val="006414EB"/>
    <w:rsid w:val="006425D8"/>
    <w:rsid w:val="00643082"/>
    <w:rsid w:val="006433FE"/>
    <w:rsid w:val="00643C83"/>
    <w:rsid w:val="00652A6C"/>
    <w:rsid w:val="006531AE"/>
    <w:rsid w:val="00653A70"/>
    <w:rsid w:val="0065448D"/>
    <w:rsid w:val="00657037"/>
    <w:rsid w:val="00657A00"/>
    <w:rsid w:val="00663844"/>
    <w:rsid w:val="00664493"/>
    <w:rsid w:val="0066467A"/>
    <w:rsid w:val="006649F9"/>
    <w:rsid w:val="0066629D"/>
    <w:rsid w:val="00666D4A"/>
    <w:rsid w:val="00670662"/>
    <w:rsid w:val="006707BD"/>
    <w:rsid w:val="0067155B"/>
    <w:rsid w:val="00672081"/>
    <w:rsid w:val="00674B0D"/>
    <w:rsid w:val="0067749E"/>
    <w:rsid w:val="006817DE"/>
    <w:rsid w:val="00682E7F"/>
    <w:rsid w:val="006836C2"/>
    <w:rsid w:val="0068422B"/>
    <w:rsid w:val="00685368"/>
    <w:rsid w:val="00686705"/>
    <w:rsid w:val="00686A11"/>
    <w:rsid w:val="00690DB3"/>
    <w:rsid w:val="00690ECB"/>
    <w:rsid w:val="006918ED"/>
    <w:rsid w:val="0069280D"/>
    <w:rsid w:val="00693FDE"/>
    <w:rsid w:val="006953DD"/>
    <w:rsid w:val="006A0F57"/>
    <w:rsid w:val="006A1CD3"/>
    <w:rsid w:val="006A2345"/>
    <w:rsid w:val="006A26DA"/>
    <w:rsid w:val="006A5863"/>
    <w:rsid w:val="006B0E4F"/>
    <w:rsid w:val="006B10C9"/>
    <w:rsid w:val="006B350F"/>
    <w:rsid w:val="006B4686"/>
    <w:rsid w:val="006B542A"/>
    <w:rsid w:val="006C0018"/>
    <w:rsid w:val="006C0A52"/>
    <w:rsid w:val="006C4EE1"/>
    <w:rsid w:val="006C6BE6"/>
    <w:rsid w:val="006D1124"/>
    <w:rsid w:val="006D1317"/>
    <w:rsid w:val="006D196E"/>
    <w:rsid w:val="006D29DE"/>
    <w:rsid w:val="006D3FBF"/>
    <w:rsid w:val="006D49B1"/>
    <w:rsid w:val="006D5162"/>
    <w:rsid w:val="006D54B3"/>
    <w:rsid w:val="006D5592"/>
    <w:rsid w:val="006D569D"/>
    <w:rsid w:val="006D5961"/>
    <w:rsid w:val="006D65EB"/>
    <w:rsid w:val="006E2A0E"/>
    <w:rsid w:val="006E43CB"/>
    <w:rsid w:val="006E525D"/>
    <w:rsid w:val="006E5BA1"/>
    <w:rsid w:val="006E721B"/>
    <w:rsid w:val="006E7304"/>
    <w:rsid w:val="006E7866"/>
    <w:rsid w:val="006F10E3"/>
    <w:rsid w:val="006F4170"/>
    <w:rsid w:val="006F4EBC"/>
    <w:rsid w:val="006F4EBE"/>
    <w:rsid w:val="006F6964"/>
    <w:rsid w:val="006F716C"/>
    <w:rsid w:val="00700A0C"/>
    <w:rsid w:val="007019DD"/>
    <w:rsid w:val="007031FA"/>
    <w:rsid w:val="00703798"/>
    <w:rsid w:val="007101AE"/>
    <w:rsid w:val="00711005"/>
    <w:rsid w:val="0071157B"/>
    <w:rsid w:val="007118F1"/>
    <w:rsid w:val="00711A6F"/>
    <w:rsid w:val="00712511"/>
    <w:rsid w:val="00712805"/>
    <w:rsid w:val="00713F47"/>
    <w:rsid w:val="00715C55"/>
    <w:rsid w:val="00717BC7"/>
    <w:rsid w:val="0072254E"/>
    <w:rsid w:val="00724132"/>
    <w:rsid w:val="007266D7"/>
    <w:rsid w:val="00726A8D"/>
    <w:rsid w:val="00727FC9"/>
    <w:rsid w:val="007324D1"/>
    <w:rsid w:val="0073528A"/>
    <w:rsid w:val="007353D2"/>
    <w:rsid w:val="007359B5"/>
    <w:rsid w:val="00735B82"/>
    <w:rsid w:val="00736CDF"/>
    <w:rsid w:val="00737D33"/>
    <w:rsid w:val="007412A6"/>
    <w:rsid w:val="007428A5"/>
    <w:rsid w:val="007443DA"/>
    <w:rsid w:val="00745273"/>
    <w:rsid w:val="0075071E"/>
    <w:rsid w:val="00753F26"/>
    <w:rsid w:val="007552C4"/>
    <w:rsid w:val="007577DC"/>
    <w:rsid w:val="00757B09"/>
    <w:rsid w:val="00760B14"/>
    <w:rsid w:val="00761394"/>
    <w:rsid w:val="00762FAA"/>
    <w:rsid w:val="00765763"/>
    <w:rsid w:val="007720D9"/>
    <w:rsid w:val="0077570E"/>
    <w:rsid w:val="00776E72"/>
    <w:rsid w:val="007770A3"/>
    <w:rsid w:val="00781AE6"/>
    <w:rsid w:val="0078585C"/>
    <w:rsid w:val="00785977"/>
    <w:rsid w:val="00785C2A"/>
    <w:rsid w:val="00786C75"/>
    <w:rsid w:val="00791191"/>
    <w:rsid w:val="0079141E"/>
    <w:rsid w:val="00792B16"/>
    <w:rsid w:val="00794F4F"/>
    <w:rsid w:val="007A2CB1"/>
    <w:rsid w:val="007A2D69"/>
    <w:rsid w:val="007A4789"/>
    <w:rsid w:val="007A58F5"/>
    <w:rsid w:val="007A6E76"/>
    <w:rsid w:val="007A6EA8"/>
    <w:rsid w:val="007B235D"/>
    <w:rsid w:val="007B2F04"/>
    <w:rsid w:val="007B3A28"/>
    <w:rsid w:val="007B438D"/>
    <w:rsid w:val="007B4D8F"/>
    <w:rsid w:val="007B5B4D"/>
    <w:rsid w:val="007B6781"/>
    <w:rsid w:val="007B768D"/>
    <w:rsid w:val="007B784D"/>
    <w:rsid w:val="007C0ADA"/>
    <w:rsid w:val="007C18E7"/>
    <w:rsid w:val="007C473E"/>
    <w:rsid w:val="007C4DFA"/>
    <w:rsid w:val="007D0D51"/>
    <w:rsid w:val="007D176C"/>
    <w:rsid w:val="007D38CA"/>
    <w:rsid w:val="007D4863"/>
    <w:rsid w:val="007D4935"/>
    <w:rsid w:val="007D55E1"/>
    <w:rsid w:val="007D6529"/>
    <w:rsid w:val="007D67DA"/>
    <w:rsid w:val="007D6DD8"/>
    <w:rsid w:val="007E2113"/>
    <w:rsid w:val="007E4EA3"/>
    <w:rsid w:val="007E52EA"/>
    <w:rsid w:val="007E55F1"/>
    <w:rsid w:val="007E708A"/>
    <w:rsid w:val="007E74F9"/>
    <w:rsid w:val="007E78A4"/>
    <w:rsid w:val="007E7905"/>
    <w:rsid w:val="007F0D74"/>
    <w:rsid w:val="007F17BE"/>
    <w:rsid w:val="007F27B0"/>
    <w:rsid w:val="007F2F10"/>
    <w:rsid w:val="007F3D58"/>
    <w:rsid w:val="007F4890"/>
    <w:rsid w:val="007F4A6F"/>
    <w:rsid w:val="007F7F77"/>
    <w:rsid w:val="008009F7"/>
    <w:rsid w:val="00805B55"/>
    <w:rsid w:val="00807D61"/>
    <w:rsid w:val="00807E00"/>
    <w:rsid w:val="008116C7"/>
    <w:rsid w:val="00814116"/>
    <w:rsid w:val="008168E9"/>
    <w:rsid w:val="008177A3"/>
    <w:rsid w:val="00821B93"/>
    <w:rsid w:val="008223CF"/>
    <w:rsid w:val="008240FA"/>
    <w:rsid w:val="00827FBF"/>
    <w:rsid w:val="00830783"/>
    <w:rsid w:val="00830823"/>
    <w:rsid w:val="00831D92"/>
    <w:rsid w:val="008352E7"/>
    <w:rsid w:val="00837B1E"/>
    <w:rsid w:val="00840002"/>
    <w:rsid w:val="00840186"/>
    <w:rsid w:val="00840F49"/>
    <w:rsid w:val="0084478D"/>
    <w:rsid w:val="008461DC"/>
    <w:rsid w:val="00846A73"/>
    <w:rsid w:val="008476EC"/>
    <w:rsid w:val="00850F7E"/>
    <w:rsid w:val="0085121B"/>
    <w:rsid w:val="00852243"/>
    <w:rsid w:val="0085232D"/>
    <w:rsid w:val="00852488"/>
    <w:rsid w:val="00855FA1"/>
    <w:rsid w:val="00856115"/>
    <w:rsid w:val="008562C7"/>
    <w:rsid w:val="008565B4"/>
    <w:rsid w:val="0086062A"/>
    <w:rsid w:val="00861B58"/>
    <w:rsid w:val="008647C9"/>
    <w:rsid w:val="008656EB"/>
    <w:rsid w:val="00875C68"/>
    <w:rsid w:val="00875CD0"/>
    <w:rsid w:val="008766E9"/>
    <w:rsid w:val="0087717A"/>
    <w:rsid w:val="00877D96"/>
    <w:rsid w:val="00880784"/>
    <w:rsid w:val="00881735"/>
    <w:rsid w:val="008847B2"/>
    <w:rsid w:val="00886D04"/>
    <w:rsid w:val="00887113"/>
    <w:rsid w:val="00887D50"/>
    <w:rsid w:val="00892A07"/>
    <w:rsid w:val="0089328F"/>
    <w:rsid w:val="00894F7B"/>
    <w:rsid w:val="00896449"/>
    <w:rsid w:val="008975A3"/>
    <w:rsid w:val="008A147A"/>
    <w:rsid w:val="008A2A4D"/>
    <w:rsid w:val="008A2F8B"/>
    <w:rsid w:val="008A3892"/>
    <w:rsid w:val="008A3F79"/>
    <w:rsid w:val="008B0615"/>
    <w:rsid w:val="008B15B3"/>
    <w:rsid w:val="008B3BC3"/>
    <w:rsid w:val="008B3F15"/>
    <w:rsid w:val="008B4074"/>
    <w:rsid w:val="008B75DC"/>
    <w:rsid w:val="008C0470"/>
    <w:rsid w:val="008C1AAD"/>
    <w:rsid w:val="008C4257"/>
    <w:rsid w:val="008D0144"/>
    <w:rsid w:val="008D044F"/>
    <w:rsid w:val="008D1F06"/>
    <w:rsid w:val="008D276B"/>
    <w:rsid w:val="008D3CA2"/>
    <w:rsid w:val="008D40CB"/>
    <w:rsid w:val="008D4A87"/>
    <w:rsid w:val="008D57F2"/>
    <w:rsid w:val="008D7140"/>
    <w:rsid w:val="008E09E2"/>
    <w:rsid w:val="008E2951"/>
    <w:rsid w:val="008E5AB2"/>
    <w:rsid w:val="008F38EC"/>
    <w:rsid w:val="008F3E05"/>
    <w:rsid w:val="008F5198"/>
    <w:rsid w:val="008F59ED"/>
    <w:rsid w:val="008F7001"/>
    <w:rsid w:val="008F7535"/>
    <w:rsid w:val="00901FCE"/>
    <w:rsid w:val="00903503"/>
    <w:rsid w:val="00904B39"/>
    <w:rsid w:val="00905693"/>
    <w:rsid w:val="00906AFC"/>
    <w:rsid w:val="00911905"/>
    <w:rsid w:val="00911D47"/>
    <w:rsid w:val="00913A6D"/>
    <w:rsid w:val="009157A7"/>
    <w:rsid w:val="00916472"/>
    <w:rsid w:val="009203EE"/>
    <w:rsid w:val="009215B3"/>
    <w:rsid w:val="009258FC"/>
    <w:rsid w:val="00927A07"/>
    <w:rsid w:val="00927BFF"/>
    <w:rsid w:val="0093046F"/>
    <w:rsid w:val="00931BC8"/>
    <w:rsid w:val="00934364"/>
    <w:rsid w:val="009367BF"/>
    <w:rsid w:val="00937886"/>
    <w:rsid w:val="00940A42"/>
    <w:rsid w:val="0094420B"/>
    <w:rsid w:val="00945C01"/>
    <w:rsid w:val="00947E68"/>
    <w:rsid w:val="00950E1E"/>
    <w:rsid w:val="00953FE2"/>
    <w:rsid w:val="00957B23"/>
    <w:rsid w:val="009636AC"/>
    <w:rsid w:val="009658AF"/>
    <w:rsid w:val="00966ED9"/>
    <w:rsid w:val="0097150F"/>
    <w:rsid w:val="009737DF"/>
    <w:rsid w:val="00973BD4"/>
    <w:rsid w:val="00974399"/>
    <w:rsid w:val="009748ED"/>
    <w:rsid w:val="00975FAE"/>
    <w:rsid w:val="009800AB"/>
    <w:rsid w:val="00981E10"/>
    <w:rsid w:val="009915F6"/>
    <w:rsid w:val="00992F25"/>
    <w:rsid w:val="00993114"/>
    <w:rsid w:val="0099405E"/>
    <w:rsid w:val="0099470B"/>
    <w:rsid w:val="00995E2D"/>
    <w:rsid w:val="009961CB"/>
    <w:rsid w:val="00997CA0"/>
    <w:rsid w:val="00997DBA"/>
    <w:rsid w:val="009A3C3B"/>
    <w:rsid w:val="009A3F30"/>
    <w:rsid w:val="009A4AF4"/>
    <w:rsid w:val="009A541E"/>
    <w:rsid w:val="009A6896"/>
    <w:rsid w:val="009B2B27"/>
    <w:rsid w:val="009B2BF4"/>
    <w:rsid w:val="009C1696"/>
    <w:rsid w:val="009C1C57"/>
    <w:rsid w:val="009C1FAB"/>
    <w:rsid w:val="009C2CFB"/>
    <w:rsid w:val="009C3297"/>
    <w:rsid w:val="009C4783"/>
    <w:rsid w:val="009C60B1"/>
    <w:rsid w:val="009C66A1"/>
    <w:rsid w:val="009D2127"/>
    <w:rsid w:val="009D2162"/>
    <w:rsid w:val="009D3412"/>
    <w:rsid w:val="009D5400"/>
    <w:rsid w:val="009D7759"/>
    <w:rsid w:val="009E0013"/>
    <w:rsid w:val="009E03DA"/>
    <w:rsid w:val="009E164E"/>
    <w:rsid w:val="009E6357"/>
    <w:rsid w:val="009F0D68"/>
    <w:rsid w:val="009F2811"/>
    <w:rsid w:val="009F3FC4"/>
    <w:rsid w:val="00A004A6"/>
    <w:rsid w:val="00A00BBA"/>
    <w:rsid w:val="00A06197"/>
    <w:rsid w:val="00A06745"/>
    <w:rsid w:val="00A06757"/>
    <w:rsid w:val="00A104D4"/>
    <w:rsid w:val="00A1101C"/>
    <w:rsid w:val="00A1271F"/>
    <w:rsid w:val="00A12925"/>
    <w:rsid w:val="00A14E66"/>
    <w:rsid w:val="00A14F12"/>
    <w:rsid w:val="00A1621E"/>
    <w:rsid w:val="00A17986"/>
    <w:rsid w:val="00A220AC"/>
    <w:rsid w:val="00A25AED"/>
    <w:rsid w:val="00A25C01"/>
    <w:rsid w:val="00A25CAE"/>
    <w:rsid w:val="00A27023"/>
    <w:rsid w:val="00A27E1E"/>
    <w:rsid w:val="00A30A54"/>
    <w:rsid w:val="00A319FC"/>
    <w:rsid w:val="00A31E0E"/>
    <w:rsid w:val="00A32265"/>
    <w:rsid w:val="00A34BCA"/>
    <w:rsid w:val="00A34EFB"/>
    <w:rsid w:val="00A355BF"/>
    <w:rsid w:val="00A356C8"/>
    <w:rsid w:val="00A37494"/>
    <w:rsid w:val="00A37A58"/>
    <w:rsid w:val="00A41EDA"/>
    <w:rsid w:val="00A43A47"/>
    <w:rsid w:val="00A44B58"/>
    <w:rsid w:val="00A47F3D"/>
    <w:rsid w:val="00A50BE4"/>
    <w:rsid w:val="00A5207E"/>
    <w:rsid w:val="00A5505B"/>
    <w:rsid w:val="00A55B9C"/>
    <w:rsid w:val="00A56DEB"/>
    <w:rsid w:val="00A57370"/>
    <w:rsid w:val="00A57AFD"/>
    <w:rsid w:val="00A63A33"/>
    <w:rsid w:val="00A652EB"/>
    <w:rsid w:val="00A66FFA"/>
    <w:rsid w:val="00A67A1F"/>
    <w:rsid w:val="00A67D2D"/>
    <w:rsid w:val="00A70EDD"/>
    <w:rsid w:val="00A7298D"/>
    <w:rsid w:val="00A74889"/>
    <w:rsid w:val="00A74D4E"/>
    <w:rsid w:val="00A75887"/>
    <w:rsid w:val="00A760E6"/>
    <w:rsid w:val="00A766AB"/>
    <w:rsid w:val="00A8056A"/>
    <w:rsid w:val="00A81656"/>
    <w:rsid w:val="00A81DA5"/>
    <w:rsid w:val="00A82E3A"/>
    <w:rsid w:val="00A866D2"/>
    <w:rsid w:val="00A91D49"/>
    <w:rsid w:val="00A92420"/>
    <w:rsid w:val="00A96809"/>
    <w:rsid w:val="00A96856"/>
    <w:rsid w:val="00A96A29"/>
    <w:rsid w:val="00A975AC"/>
    <w:rsid w:val="00AA5755"/>
    <w:rsid w:val="00AA78F5"/>
    <w:rsid w:val="00AA7DD8"/>
    <w:rsid w:val="00AA7FD3"/>
    <w:rsid w:val="00AB11AD"/>
    <w:rsid w:val="00AB1EBD"/>
    <w:rsid w:val="00AB25B1"/>
    <w:rsid w:val="00AB3B85"/>
    <w:rsid w:val="00AB5873"/>
    <w:rsid w:val="00AB65B6"/>
    <w:rsid w:val="00AC0D42"/>
    <w:rsid w:val="00AC0FA8"/>
    <w:rsid w:val="00AC17CF"/>
    <w:rsid w:val="00AC274F"/>
    <w:rsid w:val="00AC28B2"/>
    <w:rsid w:val="00AC371F"/>
    <w:rsid w:val="00AD13BF"/>
    <w:rsid w:val="00AE088C"/>
    <w:rsid w:val="00AE130A"/>
    <w:rsid w:val="00AE184B"/>
    <w:rsid w:val="00AE4749"/>
    <w:rsid w:val="00AE695C"/>
    <w:rsid w:val="00AE6FAA"/>
    <w:rsid w:val="00AE6FDB"/>
    <w:rsid w:val="00AE716E"/>
    <w:rsid w:val="00AE7DEB"/>
    <w:rsid w:val="00AF5716"/>
    <w:rsid w:val="00AF62F1"/>
    <w:rsid w:val="00AF6A45"/>
    <w:rsid w:val="00AF6B5A"/>
    <w:rsid w:val="00AF6E7C"/>
    <w:rsid w:val="00B02250"/>
    <w:rsid w:val="00B02390"/>
    <w:rsid w:val="00B0595E"/>
    <w:rsid w:val="00B06826"/>
    <w:rsid w:val="00B10080"/>
    <w:rsid w:val="00B116A9"/>
    <w:rsid w:val="00B11CAD"/>
    <w:rsid w:val="00B12FEA"/>
    <w:rsid w:val="00B16654"/>
    <w:rsid w:val="00B16B21"/>
    <w:rsid w:val="00B16CFC"/>
    <w:rsid w:val="00B2347E"/>
    <w:rsid w:val="00B2736F"/>
    <w:rsid w:val="00B33F9D"/>
    <w:rsid w:val="00B429ED"/>
    <w:rsid w:val="00B43F7F"/>
    <w:rsid w:val="00B44B96"/>
    <w:rsid w:val="00B47A1C"/>
    <w:rsid w:val="00B52CAB"/>
    <w:rsid w:val="00B53F88"/>
    <w:rsid w:val="00B54A3A"/>
    <w:rsid w:val="00B555EC"/>
    <w:rsid w:val="00B55643"/>
    <w:rsid w:val="00B57460"/>
    <w:rsid w:val="00B60FE7"/>
    <w:rsid w:val="00B6332C"/>
    <w:rsid w:val="00B633C1"/>
    <w:rsid w:val="00B65820"/>
    <w:rsid w:val="00B66919"/>
    <w:rsid w:val="00B66B0C"/>
    <w:rsid w:val="00B67628"/>
    <w:rsid w:val="00B715D5"/>
    <w:rsid w:val="00B71794"/>
    <w:rsid w:val="00B71E10"/>
    <w:rsid w:val="00B71F04"/>
    <w:rsid w:val="00B75567"/>
    <w:rsid w:val="00B77B34"/>
    <w:rsid w:val="00B8368B"/>
    <w:rsid w:val="00B85AAE"/>
    <w:rsid w:val="00B85EF1"/>
    <w:rsid w:val="00B87B79"/>
    <w:rsid w:val="00B92212"/>
    <w:rsid w:val="00B92299"/>
    <w:rsid w:val="00B94471"/>
    <w:rsid w:val="00B957CD"/>
    <w:rsid w:val="00BA012E"/>
    <w:rsid w:val="00BA2BB9"/>
    <w:rsid w:val="00BA6D6D"/>
    <w:rsid w:val="00BB0A7B"/>
    <w:rsid w:val="00BB0D50"/>
    <w:rsid w:val="00BB1235"/>
    <w:rsid w:val="00BB1CE7"/>
    <w:rsid w:val="00BB3F3C"/>
    <w:rsid w:val="00BB3F57"/>
    <w:rsid w:val="00BB6137"/>
    <w:rsid w:val="00BB68B2"/>
    <w:rsid w:val="00BC690A"/>
    <w:rsid w:val="00BD1ECF"/>
    <w:rsid w:val="00BD33F8"/>
    <w:rsid w:val="00BD5580"/>
    <w:rsid w:val="00BD6C6C"/>
    <w:rsid w:val="00BE0B6F"/>
    <w:rsid w:val="00BE22B5"/>
    <w:rsid w:val="00BE42DA"/>
    <w:rsid w:val="00BE6560"/>
    <w:rsid w:val="00BE685C"/>
    <w:rsid w:val="00BE7565"/>
    <w:rsid w:val="00BE78BE"/>
    <w:rsid w:val="00BE7C1A"/>
    <w:rsid w:val="00BF2679"/>
    <w:rsid w:val="00BF46E2"/>
    <w:rsid w:val="00C054C0"/>
    <w:rsid w:val="00C07CA3"/>
    <w:rsid w:val="00C1321D"/>
    <w:rsid w:val="00C16C67"/>
    <w:rsid w:val="00C21CFC"/>
    <w:rsid w:val="00C22A5C"/>
    <w:rsid w:val="00C23D68"/>
    <w:rsid w:val="00C24B0D"/>
    <w:rsid w:val="00C24CCD"/>
    <w:rsid w:val="00C24F9B"/>
    <w:rsid w:val="00C25FE9"/>
    <w:rsid w:val="00C3021E"/>
    <w:rsid w:val="00C30BBB"/>
    <w:rsid w:val="00C3146E"/>
    <w:rsid w:val="00C32AA6"/>
    <w:rsid w:val="00C32F6F"/>
    <w:rsid w:val="00C33933"/>
    <w:rsid w:val="00C343C8"/>
    <w:rsid w:val="00C346DF"/>
    <w:rsid w:val="00C34F9B"/>
    <w:rsid w:val="00C40654"/>
    <w:rsid w:val="00C41175"/>
    <w:rsid w:val="00C420D8"/>
    <w:rsid w:val="00C4227B"/>
    <w:rsid w:val="00C43896"/>
    <w:rsid w:val="00C501B7"/>
    <w:rsid w:val="00C50393"/>
    <w:rsid w:val="00C50C38"/>
    <w:rsid w:val="00C52A42"/>
    <w:rsid w:val="00C52CEE"/>
    <w:rsid w:val="00C52E36"/>
    <w:rsid w:val="00C537C7"/>
    <w:rsid w:val="00C54905"/>
    <w:rsid w:val="00C57241"/>
    <w:rsid w:val="00C60286"/>
    <w:rsid w:val="00C609D8"/>
    <w:rsid w:val="00C60BC5"/>
    <w:rsid w:val="00C61931"/>
    <w:rsid w:val="00C6288E"/>
    <w:rsid w:val="00C634D1"/>
    <w:rsid w:val="00C65613"/>
    <w:rsid w:val="00C67CDD"/>
    <w:rsid w:val="00C71EF2"/>
    <w:rsid w:val="00C74A81"/>
    <w:rsid w:val="00C7572C"/>
    <w:rsid w:val="00C804DE"/>
    <w:rsid w:val="00C80F92"/>
    <w:rsid w:val="00C81B7C"/>
    <w:rsid w:val="00C84548"/>
    <w:rsid w:val="00C84FA1"/>
    <w:rsid w:val="00C86A30"/>
    <w:rsid w:val="00C87180"/>
    <w:rsid w:val="00C9190E"/>
    <w:rsid w:val="00C91C70"/>
    <w:rsid w:val="00C95500"/>
    <w:rsid w:val="00C97D8F"/>
    <w:rsid w:val="00CA11AD"/>
    <w:rsid w:val="00CA2882"/>
    <w:rsid w:val="00CA2FD1"/>
    <w:rsid w:val="00CA3410"/>
    <w:rsid w:val="00CA3714"/>
    <w:rsid w:val="00CA378A"/>
    <w:rsid w:val="00CA3C3E"/>
    <w:rsid w:val="00CA45EB"/>
    <w:rsid w:val="00CA586B"/>
    <w:rsid w:val="00CB05D8"/>
    <w:rsid w:val="00CB1392"/>
    <w:rsid w:val="00CB2F7D"/>
    <w:rsid w:val="00CB3ED6"/>
    <w:rsid w:val="00CB47B2"/>
    <w:rsid w:val="00CB4834"/>
    <w:rsid w:val="00CB4839"/>
    <w:rsid w:val="00CB6613"/>
    <w:rsid w:val="00CC016D"/>
    <w:rsid w:val="00CC2DF7"/>
    <w:rsid w:val="00CD536D"/>
    <w:rsid w:val="00CD5F1B"/>
    <w:rsid w:val="00CD60F2"/>
    <w:rsid w:val="00CD696C"/>
    <w:rsid w:val="00CE0761"/>
    <w:rsid w:val="00CE140A"/>
    <w:rsid w:val="00CE1C92"/>
    <w:rsid w:val="00CE3772"/>
    <w:rsid w:val="00CE4369"/>
    <w:rsid w:val="00CE5451"/>
    <w:rsid w:val="00CE62BF"/>
    <w:rsid w:val="00CE78F9"/>
    <w:rsid w:val="00CE7B0F"/>
    <w:rsid w:val="00CF30B4"/>
    <w:rsid w:val="00CF3692"/>
    <w:rsid w:val="00CF38EB"/>
    <w:rsid w:val="00CF3D74"/>
    <w:rsid w:val="00D0192C"/>
    <w:rsid w:val="00D0263B"/>
    <w:rsid w:val="00D0454A"/>
    <w:rsid w:val="00D062BC"/>
    <w:rsid w:val="00D06A9F"/>
    <w:rsid w:val="00D1338A"/>
    <w:rsid w:val="00D13F59"/>
    <w:rsid w:val="00D2227C"/>
    <w:rsid w:val="00D259B9"/>
    <w:rsid w:val="00D31B82"/>
    <w:rsid w:val="00D31C06"/>
    <w:rsid w:val="00D3272F"/>
    <w:rsid w:val="00D34C86"/>
    <w:rsid w:val="00D4064E"/>
    <w:rsid w:val="00D42548"/>
    <w:rsid w:val="00D43ECE"/>
    <w:rsid w:val="00D50E7B"/>
    <w:rsid w:val="00D52290"/>
    <w:rsid w:val="00D56771"/>
    <w:rsid w:val="00D602DB"/>
    <w:rsid w:val="00D63C25"/>
    <w:rsid w:val="00D640BB"/>
    <w:rsid w:val="00D6546F"/>
    <w:rsid w:val="00D65CF1"/>
    <w:rsid w:val="00D6666B"/>
    <w:rsid w:val="00D671D9"/>
    <w:rsid w:val="00D6765F"/>
    <w:rsid w:val="00D67680"/>
    <w:rsid w:val="00D70D2F"/>
    <w:rsid w:val="00D71100"/>
    <w:rsid w:val="00D7134D"/>
    <w:rsid w:val="00D753CD"/>
    <w:rsid w:val="00D76A93"/>
    <w:rsid w:val="00D77790"/>
    <w:rsid w:val="00D7792B"/>
    <w:rsid w:val="00D779E9"/>
    <w:rsid w:val="00D86475"/>
    <w:rsid w:val="00D8669E"/>
    <w:rsid w:val="00D8681D"/>
    <w:rsid w:val="00D8698B"/>
    <w:rsid w:val="00D90818"/>
    <w:rsid w:val="00D918E6"/>
    <w:rsid w:val="00D94024"/>
    <w:rsid w:val="00D948AA"/>
    <w:rsid w:val="00D96165"/>
    <w:rsid w:val="00DA05B2"/>
    <w:rsid w:val="00DA73DE"/>
    <w:rsid w:val="00DB2F17"/>
    <w:rsid w:val="00DB4622"/>
    <w:rsid w:val="00DB56B8"/>
    <w:rsid w:val="00DB6014"/>
    <w:rsid w:val="00DB60C2"/>
    <w:rsid w:val="00DC07D7"/>
    <w:rsid w:val="00DC1E28"/>
    <w:rsid w:val="00DC5DDE"/>
    <w:rsid w:val="00DC60D2"/>
    <w:rsid w:val="00DC76D5"/>
    <w:rsid w:val="00DD31CC"/>
    <w:rsid w:val="00DD33DB"/>
    <w:rsid w:val="00DD3B05"/>
    <w:rsid w:val="00DD6AF5"/>
    <w:rsid w:val="00DE22EB"/>
    <w:rsid w:val="00DE3003"/>
    <w:rsid w:val="00DE65CE"/>
    <w:rsid w:val="00DE668C"/>
    <w:rsid w:val="00DF14E6"/>
    <w:rsid w:val="00DF4D13"/>
    <w:rsid w:val="00DF4F7A"/>
    <w:rsid w:val="00DF67DA"/>
    <w:rsid w:val="00E03CA4"/>
    <w:rsid w:val="00E04B6B"/>
    <w:rsid w:val="00E100E3"/>
    <w:rsid w:val="00E121FE"/>
    <w:rsid w:val="00E143FD"/>
    <w:rsid w:val="00E179F6"/>
    <w:rsid w:val="00E20B28"/>
    <w:rsid w:val="00E215C2"/>
    <w:rsid w:val="00E22AF7"/>
    <w:rsid w:val="00E23053"/>
    <w:rsid w:val="00E24B16"/>
    <w:rsid w:val="00E268A1"/>
    <w:rsid w:val="00E26E90"/>
    <w:rsid w:val="00E279AC"/>
    <w:rsid w:val="00E3038D"/>
    <w:rsid w:val="00E3072E"/>
    <w:rsid w:val="00E30E29"/>
    <w:rsid w:val="00E31E4A"/>
    <w:rsid w:val="00E31E7B"/>
    <w:rsid w:val="00E32143"/>
    <w:rsid w:val="00E3371E"/>
    <w:rsid w:val="00E34474"/>
    <w:rsid w:val="00E40DA2"/>
    <w:rsid w:val="00E433D3"/>
    <w:rsid w:val="00E45DCE"/>
    <w:rsid w:val="00E47685"/>
    <w:rsid w:val="00E477F6"/>
    <w:rsid w:val="00E51820"/>
    <w:rsid w:val="00E522B3"/>
    <w:rsid w:val="00E53CBA"/>
    <w:rsid w:val="00E55497"/>
    <w:rsid w:val="00E57F6E"/>
    <w:rsid w:val="00E64434"/>
    <w:rsid w:val="00E647FF"/>
    <w:rsid w:val="00E64C9D"/>
    <w:rsid w:val="00E71B7A"/>
    <w:rsid w:val="00E71CEE"/>
    <w:rsid w:val="00E7523D"/>
    <w:rsid w:val="00E77C0E"/>
    <w:rsid w:val="00E8276B"/>
    <w:rsid w:val="00E83176"/>
    <w:rsid w:val="00E847E9"/>
    <w:rsid w:val="00E903BD"/>
    <w:rsid w:val="00E908F8"/>
    <w:rsid w:val="00E927B9"/>
    <w:rsid w:val="00E93DCE"/>
    <w:rsid w:val="00E944E9"/>
    <w:rsid w:val="00E95452"/>
    <w:rsid w:val="00E95C5B"/>
    <w:rsid w:val="00E961F4"/>
    <w:rsid w:val="00EA0460"/>
    <w:rsid w:val="00EA0BA4"/>
    <w:rsid w:val="00EA2FAE"/>
    <w:rsid w:val="00EB0C24"/>
    <w:rsid w:val="00EB0E57"/>
    <w:rsid w:val="00EB3A38"/>
    <w:rsid w:val="00EB401B"/>
    <w:rsid w:val="00EB5B46"/>
    <w:rsid w:val="00EB7370"/>
    <w:rsid w:val="00EB7476"/>
    <w:rsid w:val="00EB77AE"/>
    <w:rsid w:val="00EC37AB"/>
    <w:rsid w:val="00EC4AB2"/>
    <w:rsid w:val="00EC4AF5"/>
    <w:rsid w:val="00EC4BA0"/>
    <w:rsid w:val="00EC719C"/>
    <w:rsid w:val="00EC71AB"/>
    <w:rsid w:val="00ED2900"/>
    <w:rsid w:val="00ED3A74"/>
    <w:rsid w:val="00ED4D27"/>
    <w:rsid w:val="00ED5632"/>
    <w:rsid w:val="00ED5E85"/>
    <w:rsid w:val="00ED6240"/>
    <w:rsid w:val="00EE07F1"/>
    <w:rsid w:val="00EF0D42"/>
    <w:rsid w:val="00EF192A"/>
    <w:rsid w:val="00EF5E54"/>
    <w:rsid w:val="00EF7731"/>
    <w:rsid w:val="00F00CA4"/>
    <w:rsid w:val="00F00DA4"/>
    <w:rsid w:val="00F018EA"/>
    <w:rsid w:val="00F01928"/>
    <w:rsid w:val="00F019CA"/>
    <w:rsid w:val="00F03849"/>
    <w:rsid w:val="00F05B49"/>
    <w:rsid w:val="00F0793A"/>
    <w:rsid w:val="00F10E31"/>
    <w:rsid w:val="00F119C8"/>
    <w:rsid w:val="00F12CB1"/>
    <w:rsid w:val="00F14697"/>
    <w:rsid w:val="00F14793"/>
    <w:rsid w:val="00F16C98"/>
    <w:rsid w:val="00F16F69"/>
    <w:rsid w:val="00F175A9"/>
    <w:rsid w:val="00F2411C"/>
    <w:rsid w:val="00F259D9"/>
    <w:rsid w:val="00F261CE"/>
    <w:rsid w:val="00F33014"/>
    <w:rsid w:val="00F35458"/>
    <w:rsid w:val="00F36330"/>
    <w:rsid w:val="00F37273"/>
    <w:rsid w:val="00F40E21"/>
    <w:rsid w:val="00F41ED5"/>
    <w:rsid w:val="00F44902"/>
    <w:rsid w:val="00F477F0"/>
    <w:rsid w:val="00F51F99"/>
    <w:rsid w:val="00F5591A"/>
    <w:rsid w:val="00F577E5"/>
    <w:rsid w:val="00F62A00"/>
    <w:rsid w:val="00F64622"/>
    <w:rsid w:val="00F64E59"/>
    <w:rsid w:val="00F662E9"/>
    <w:rsid w:val="00F66437"/>
    <w:rsid w:val="00F74E96"/>
    <w:rsid w:val="00F75C0F"/>
    <w:rsid w:val="00F77682"/>
    <w:rsid w:val="00F77DCD"/>
    <w:rsid w:val="00F838AD"/>
    <w:rsid w:val="00F83EA3"/>
    <w:rsid w:val="00F85BFE"/>
    <w:rsid w:val="00F87E22"/>
    <w:rsid w:val="00F913B1"/>
    <w:rsid w:val="00F9516C"/>
    <w:rsid w:val="00F95947"/>
    <w:rsid w:val="00F960C8"/>
    <w:rsid w:val="00F97AE9"/>
    <w:rsid w:val="00FA02BB"/>
    <w:rsid w:val="00FA0D11"/>
    <w:rsid w:val="00FA2A54"/>
    <w:rsid w:val="00FA342F"/>
    <w:rsid w:val="00FA53F7"/>
    <w:rsid w:val="00FA6645"/>
    <w:rsid w:val="00FA6E18"/>
    <w:rsid w:val="00FA7A5D"/>
    <w:rsid w:val="00FA7EB2"/>
    <w:rsid w:val="00FB477B"/>
    <w:rsid w:val="00FB78FA"/>
    <w:rsid w:val="00FC1B23"/>
    <w:rsid w:val="00FC3D63"/>
    <w:rsid w:val="00FC4A46"/>
    <w:rsid w:val="00FD0B4F"/>
    <w:rsid w:val="00FD279C"/>
    <w:rsid w:val="00FD2815"/>
    <w:rsid w:val="00FD2B1F"/>
    <w:rsid w:val="00FD4AEE"/>
    <w:rsid w:val="00FD6965"/>
    <w:rsid w:val="00FE02B0"/>
    <w:rsid w:val="00FE1F97"/>
    <w:rsid w:val="00FE2374"/>
    <w:rsid w:val="00FE3669"/>
    <w:rsid w:val="00FE5021"/>
    <w:rsid w:val="00FF00FF"/>
    <w:rsid w:val="00FF04F8"/>
    <w:rsid w:val="00FF25DF"/>
    <w:rsid w:val="00FF3FA0"/>
    <w:rsid w:val="00FF55CE"/>
    <w:rsid w:val="00FF62AB"/>
    <w:rsid w:val="00FF776C"/>
    <w:rsid w:val="0CF02748"/>
    <w:rsid w:val="323A6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qFormat="1"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Times New Roman" w:hAnsi="Times New Roman" w:eastAsia="宋体" w:cs="Times New Roman"/>
      <w:spacing w:val="20"/>
      <w:kern w:val="2"/>
      <w:sz w:val="24"/>
      <w:szCs w:val="22"/>
      <w:lang w:val="en-US" w:eastAsia="zh-CN" w:bidi="ar-SA"/>
    </w:rPr>
  </w:style>
  <w:style w:type="paragraph" w:styleId="3">
    <w:name w:val="heading 1"/>
    <w:next w:val="1"/>
    <w:link w:val="54"/>
    <w:qFormat/>
    <w:uiPriority w:val="0"/>
    <w:pPr>
      <w:keepNext/>
      <w:keepLines/>
      <w:spacing w:beforeLines="240" w:afterLines="60"/>
      <w:outlineLvl w:val="0"/>
    </w:pPr>
    <w:rPr>
      <w:rFonts w:ascii="Times New Roman" w:hAnsi="Times New Roman" w:eastAsia="黑体" w:cs="Times New Roman"/>
      <w:b/>
      <w:bCs/>
      <w:spacing w:val="20"/>
      <w:kern w:val="44"/>
      <w:sz w:val="30"/>
      <w:szCs w:val="44"/>
      <w:lang w:val="en-US" w:eastAsia="zh-CN" w:bidi="ar-SA"/>
    </w:rPr>
  </w:style>
  <w:style w:type="paragraph" w:styleId="4">
    <w:name w:val="heading 2"/>
    <w:basedOn w:val="1"/>
    <w:next w:val="1"/>
    <w:link w:val="5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25"/>
    <w:qFormat/>
    <w:uiPriority w:val="0"/>
    <w:pPr>
      <w:keepLines/>
      <w:ind w:firstLine="480"/>
      <w:outlineLvl w:val="2"/>
    </w:pPr>
    <w:rPr>
      <w:rFonts w:eastAsia="黑体"/>
      <w:bCs/>
      <w:iCs/>
      <w:spacing w:val="0"/>
      <w:kern w:val="0"/>
      <w:szCs w:val="32"/>
      <w:lang w:eastAsia="en-US"/>
    </w:rPr>
  </w:style>
  <w:style w:type="paragraph" w:styleId="6">
    <w:name w:val="heading 4"/>
    <w:basedOn w:val="1"/>
    <w:next w:val="1"/>
    <w:link w:val="115"/>
    <w:qFormat/>
    <w:uiPriority w:val="0"/>
    <w:pPr>
      <w:keepNext/>
      <w:keepLines/>
      <w:spacing w:before="240" w:after="60" w:line="240" w:lineRule="auto"/>
      <w:ind w:firstLine="482" w:firstLineChars="200"/>
      <w:outlineLvl w:val="3"/>
    </w:pPr>
    <w:rPr>
      <w:b/>
      <w:spacing w:val="0"/>
      <w:kern w:val="24"/>
    </w:rPr>
  </w:style>
  <w:style w:type="paragraph" w:styleId="7">
    <w:name w:val="heading 5"/>
    <w:basedOn w:val="1"/>
    <w:next w:val="1"/>
    <w:link w:val="134"/>
    <w:qFormat/>
    <w:uiPriority w:val="0"/>
    <w:pPr>
      <w:keepNext/>
      <w:ind w:firstLine="200" w:firstLineChars="200"/>
      <w:jc w:val="center"/>
      <w:outlineLvl w:val="4"/>
    </w:pPr>
    <w:rPr>
      <w:rFonts w:eastAsia="仿宋_GB2312"/>
      <w:b/>
      <w:bCs/>
      <w:spacing w:val="0"/>
      <w:kern w:val="0"/>
      <w:szCs w:val="20"/>
    </w:rPr>
  </w:style>
  <w:style w:type="paragraph" w:styleId="8">
    <w:name w:val="heading 6"/>
    <w:basedOn w:val="1"/>
    <w:next w:val="1"/>
    <w:link w:val="73"/>
    <w:qFormat/>
    <w:uiPriority w:val="0"/>
    <w:pPr>
      <w:keepNext/>
      <w:ind w:firstLine="200" w:firstLineChars="200"/>
      <w:jc w:val="center"/>
      <w:outlineLvl w:val="5"/>
    </w:pPr>
    <w:rPr>
      <w:rFonts w:ascii="黑体" w:eastAsia="黑体"/>
      <w:b/>
      <w:bCs/>
      <w:spacing w:val="0"/>
      <w:kern w:val="0"/>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3"/>
    <w:unhideWhenUsed/>
    <w:qFormat/>
    <w:uiPriority w:val="99"/>
    <w:pPr>
      <w:tabs>
        <w:tab w:val="center" w:pos="4153"/>
        <w:tab w:val="right" w:pos="8306"/>
      </w:tabs>
      <w:jc w:val="left"/>
    </w:pPr>
    <w:rPr>
      <w:sz w:val="18"/>
      <w:szCs w:val="18"/>
    </w:rPr>
  </w:style>
  <w:style w:type="paragraph" w:styleId="9">
    <w:name w:val="toc 7"/>
    <w:basedOn w:val="1"/>
    <w:next w:val="1"/>
    <w:semiHidden/>
    <w:qFormat/>
    <w:uiPriority w:val="0"/>
    <w:pPr>
      <w:spacing w:line="520" w:lineRule="exact"/>
      <w:ind w:left="2520" w:leftChars="1200" w:firstLine="480" w:firstLineChars="200"/>
    </w:pPr>
    <w:rPr>
      <w:spacing w:val="0"/>
      <w:szCs w:val="24"/>
    </w:rPr>
  </w:style>
  <w:style w:type="paragraph" w:styleId="10">
    <w:name w:val="table of authorities"/>
    <w:basedOn w:val="1"/>
    <w:next w:val="1"/>
    <w:semiHidden/>
    <w:qFormat/>
    <w:uiPriority w:val="0"/>
    <w:pPr>
      <w:adjustRightInd/>
      <w:snapToGrid/>
      <w:spacing w:line="240" w:lineRule="auto"/>
      <w:ind w:left="420" w:leftChars="200"/>
    </w:pPr>
    <w:rPr>
      <w:spacing w:val="0"/>
      <w:sz w:val="21"/>
      <w:szCs w:val="24"/>
    </w:rPr>
  </w:style>
  <w:style w:type="paragraph" w:styleId="11">
    <w:name w:val="Note Heading"/>
    <w:basedOn w:val="1"/>
    <w:next w:val="1"/>
    <w:link w:val="74"/>
    <w:qFormat/>
    <w:uiPriority w:val="0"/>
    <w:pPr>
      <w:ind w:firstLine="200" w:firstLineChars="200"/>
      <w:jc w:val="center"/>
    </w:pPr>
    <w:rPr>
      <w:rFonts w:cs="宋体" w:asciiTheme="minorHAnsi" w:hAnsiTheme="minorHAnsi"/>
      <w:spacing w:val="0"/>
      <w:sz w:val="18"/>
      <w:szCs w:val="18"/>
    </w:rPr>
  </w:style>
  <w:style w:type="paragraph" w:styleId="12">
    <w:name w:val="Normal Indent"/>
    <w:basedOn w:val="1"/>
    <w:link w:val="123"/>
    <w:qFormat/>
    <w:uiPriority w:val="0"/>
    <w:pPr>
      <w:spacing w:before="80"/>
      <w:ind w:firstLine="480" w:firstLineChars="200"/>
    </w:pPr>
    <w:rPr>
      <w:bCs/>
      <w:spacing w:val="0"/>
      <w:kern w:val="24"/>
      <w:szCs w:val="24"/>
    </w:rPr>
  </w:style>
  <w:style w:type="paragraph" w:styleId="13">
    <w:name w:val="caption"/>
    <w:basedOn w:val="1"/>
    <w:next w:val="1"/>
    <w:qFormat/>
    <w:uiPriority w:val="0"/>
    <w:pPr>
      <w:widowControl/>
      <w:ind w:firstLine="200" w:firstLineChars="200"/>
      <w:jc w:val="left"/>
    </w:pPr>
    <w:rPr>
      <w:rFonts w:ascii="黑体" w:eastAsia="黑体"/>
      <w:bCs/>
      <w:spacing w:val="0"/>
      <w:kern w:val="0"/>
      <w:szCs w:val="18"/>
    </w:rPr>
  </w:style>
  <w:style w:type="paragraph" w:styleId="14">
    <w:name w:val="List Bullet"/>
    <w:basedOn w:val="1"/>
    <w:qFormat/>
    <w:uiPriority w:val="0"/>
    <w:pPr>
      <w:ind w:firstLine="200" w:firstLineChars="200"/>
      <w:jc w:val="center"/>
    </w:pPr>
    <w:rPr>
      <w:spacing w:val="0"/>
      <w:szCs w:val="21"/>
    </w:rPr>
  </w:style>
  <w:style w:type="paragraph" w:styleId="15">
    <w:name w:val="Document Map"/>
    <w:basedOn w:val="1"/>
    <w:link w:val="120"/>
    <w:semiHidden/>
    <w:qFormat/>
    <w:uiPriority w:val="0"/>
    <w:pPr>
      <w:shd w:val="clear" w:color="auto" w:fill="000080"/>
      <w:spacing w:line="520" w:lineRule="exact"/>
      <w:ind w:firstLine="480" w:firstLineChars="200"/>
    </w:pPr>
    <w:rPr>
      <w:spacing w:val="0"/>
      <w:szCs w:val="24"/>
    </w:rPr>
  </w:style>
  <w:style w:type="paragraph" w:styleId="16">
    <w:name w:val="annotation text"/>
    <w:basedOn w:val="1"/>
    <w:link w:val="136"/>
    <w:semiHidden/>
    <w:unhideWhenUsed/>
    <w:qFormat/>
    <w:uiPriority w:val="0"/>
    <w:pPr>
      <w:jc w:val="left"/>
    </w:pPr>
  </w:style>
  <w:style w:type="paragraph" w:styleId="17">
    <w:name w:val="Body Text 3"/>
    <w:basedOn w:val="1"/>
    <w:link w:val="82"/>
    <w:qFormat/>
    <w:uiPriority w:val="0"/>
    <w:pPr>
      <w:ind w:firstLine="200" w:firstLineChars="200"/>
    </w:pPr>
    <w:rPr>
      <w:spacing w:val="0"/>
      <w:szCs w:val="20"/>
    </w:rPr>
  </w:style>
  <w:style w:type="paragraph" w:styleId="18">
    <w:name w:val="Body Text"/>
    <w:basedOn w:val="1"/>
    <w:link w:val="150"/>
    <w:unhideWhenUsed/>
    <w:qFormat/>
    <w:uiPriority w:val="0"/>
    <w:pPr>
      <w:spacing w:after="120"/>
    </w:pPr>
  </w:style>
  <w:style w:type="paragraph" w:styleId="19">
    <w:name w:val="Body Text Indent"/>
    <w:basedOn w:val="1"/>
    <w:link w:val="140"/>
    <w:unhideWhenUsed/>
    <w:qFormat/>
    <w:uiPriority w:val="99"/>
    <w:pPr>
      <w:spacing w:after="120"/>
      <w:ind w:left="420" w:leftChars="200"/>
    </w:pPr>
  </w:style>
  <w:style w:type="paragraph" w:styleId="20">
    <w:name w:val="toc 5"/>
    <w:basedOn w:val="1"/>
    <w:next w:val="1"/>
    <w:semiHidden/>
    <w:qFormat/>
    <w:uiPriority w:val="0"/>
    <w:pPr>
      <w:spacing w:line="520" w:lineRule="exact"/>
      <w:ind w:left="1680" w:leftChars="800" w:firstLine="480" w:firstLineChars="200"/>
    </w:pPr>
    <w:rPr>
      <w:spacing w:val="0"/>
      <w:szCs w:val="24"/>
    </w:rPr>
  </w:style>
  <w:style w:type="paragraph" w:styleId="21">
    <w:name w:val="toc 3"/>
    <w:basedOn w:val="1"/>
    <w:next w:val="1"/>
    <w:semiHidden/>
    <w:qFormat/>
    <w:uiPriority w:val="0"/>
    <w:pPr>
      <w:spacing w:line="520" w:lineRule="exact"/>
      <w:ind w:left="840" w:leftChars="400" w:firstLine="480" w:firstLineChars="200"/>
    </w:pPr>
    <w:rPr>
      <w:spacing w:val="0"/>
      <w:szCs w:val="24"/>
    </w:rPr>
  </w:style>
  <w:style w:type="paragraph" w:styleId="22">
    <w:name w:val="Plain Text"/>
    <w:basedOn w:val="1"/>
    <w:link w:val="85"/>
    <w:qFormat/>
    <w:uiPriority w:val="0"/>
    <w:pPr>
      <w:ind w:firstLine="200" w:firstLineChars="200"/>
    </w:pPr>
    <w:rPr>
      <w:rFonts w:ascii="宋体" w:hAnsi="Courier New"/>
      <w:spacing w:val="0"/>
      <w:szCs w:val="20"/>
    </w:rPr>
  </w:style>
  <w:style w:type="paragraph" w:styleId="23">
    <w:name w:val="toc 8"/>
    <w:basedOn w:val="1"/>
    <w:next w:val="1"/>
    <w:semiHidden/>
    <w:qFormat/>
    <w:uiPriority w:val="0"/>
    <w:pPr>
      <w:spacing w:line="520" w:lineRule="exact"/>
      <w:ind w:left="2940" w:leftChars="1400" w:firstLine="480" w:firstLineChars="200"/>
    </w:pPr>
    <w:rPr>
      <w:spacing w:val="0"/>
      <w:szCs w:val="24"/>
    </w:rPr>
  </w:style>
  <w:style w:type="paragraph" w:styleId="24">
    <w:name w:val="Date"/>
    <w:basedOn w:val="1"/>
    <w:next w:val="1"/>
    <w:link w:val="60"/>
    <w:unhideWhenUsed/>
    <w:qFormat/>
    <w:uiPriority w:val="0"/>
    <w:pPr>
      <w:ind w:left="100" w:leftChars="2500"/>
    </w:pPr>
  </w:style>
  <w:style w:type="paragraph" w:styleId="25">
    <w:name w:val="Body Text Indent 2"/>
    <w:basedOn w:val="1"/>
    <w:link w:val="77"/>
    <w:uiPriority w:val="0"/>
    <w:pPr>
      <w:spacing w:line="460" w:lineRule="exact"/>
      <w:ind w:firstLine="480" w:firstLineChars="200"/>
    </w:pPr>
    <w:rPr>
      <w:color w:val="FF0000"/>
      <w:spacing w:val="0"/>
      <w:szCs w:val="24"/>
    </w:rPr>
  </w:style>
  <w:style w:type="paragraph" w:styleId="26">
    <w:name w:val="Balloon Text"/>
    <w:basedOn w:val="1"/>
    <w:link w:val="72"/>
    <w:qFormat/>
    <w:uiPriority w:val="0"/>
    <w:pPr>
      <w:ind w:firstLine="480" w:firstLineChars="200"/>
    </w:pPr>
    <w:rPr>
      <w:spacing w:val="0"/>
      <w:sz w:val="18"/>
      <w:szCs w:val="18"/>
    </w:rPr>
  </w:style>
  <w:style w:type="paragraph" w:styleId="27">
    <w:name w:val="header"/>
    <w:basedOn w:val="1"/>
    <w:link w:val="52"/>
    <w:unhideWhenUsed/>
    <w:qFormat/>
    <w:uiPriority w:val="99"/>
    <w:pPr>
      <w:pBdr>
        <w:bottom w:val="single" w:color="auto" w:sz="6" w:space="1"/>
      </w:pBdr>
      <w:tabs>
        <w:tab w:val="center" w:pos="4153"/>
        <w:tab w:val="right" w:pos="8306"/>
      </w:tabs>
      <w:jc w:val="center"/>
    </w:pPr>
    <w:rPr>
      <w:sz w:val="18"/>
      <w:szCs w:val="18"/>
    </w:rPr>
  </w:style>
  <w:style w:type="paragraph" w:styleId="28">
    <w:name w:val="toc 1"/>
    <w:basedOn w:val="1"/>
    <w:next w:val="1"/>
    <w:semiHidden/>
    <w:qFormat/>
    <w:uiPriority w:val="0"/>
    <w:pPr>
      <w:spacing w:line="520" w:lineRule="exact"/>
      <w:ind w:firstLine="200" w:firstLineChars="200"/>
    </w:pPr>
    <w:rPr>
      <w:bCs/>
      <w:spacing w:val="0"/>
      <w:sz w:val="30"/>
      <w:szCs w:val="24"/>
    </w:rPr>
  </w:style>
  <w:style w:type="paragraph" w:styleId="29">
    <w:name w:val="toc 4"/>
    <w:basedOn w:val="1"/>
    <w:next w:val="1"/>
    <w:semiHidden/>
    <w:qFormat/>
    <w:uiPriority w:val="0"/>
    <w:pPr>
      <w:spacing w:line="520" w:lineRule="exact"/>
      <w:ind w:left="1260" w:leftChars="600" w:firstLine="480" w:firstLineChars="200"/>
    </w:pPr>
    <w:rPr>
      <w:spacing w:val="0"/>
      <w:szCs w:val="24"/>
    </w:rPr>
  </w:style>
  <w:style w:type="paragraph" w:styleId="30">
    <w:name w:val="List"/>
    <w:basedOn w:val="1"/>
    <w:uiPriority w:val="0"/>
    <w:pPr>
      <w:spacing w:line="320" w:lineRule="exact"/>
      <w:ind w:firstLine="200" w:firstLineChars="200"/>
      <w:jc w:val="center"/>
    </w:pPr>
    <w:rPr>
      <w:spacing w:val="0"/>
      <w:sz w:val="22"/>
      <w:szCs w:val="24"/>
    </w:rPr>
  </w:style>
  <w:style w:type="paragraph" w:styleId="31">
    <w:name w:val="toc 6"/>
    <w:basedOn w:val="1"/>
    <w:next w:val="1"/>
    <w:semiHidden/>
    <w:qFormat/>
    <w:uiPriority w:val="0"/>
    <w:pPr>
      <w:spacing w:line="520" w:lineRule="exact"/>
      <w:ind w:left="2100" w:leftChars="1000" w:firstLine="480" w:firstLineChars="200"/>
    </w:pPr>
    <w:rPr>
      <w:spacing w:val="0"/>
      <w:szCs w:val="24"/>
    </w:rPr>
  </w:style>
  <w:style w:type="paragraph" w:styleId="32">
    <w:name w:val="Body Text Indent 3"/>
    <w:basedOn w:val="1"/>
    <w:link w:val="75"/>
    <w:uiPriority w:val="0"/>
    <w:pPr>
      <w:ind w:firstLine="471" w:firstLineChars="200"/>
    </w:pPr>
    <w:rPr>
      <w:rFonts w:ascii="宋体" w:hAnsi="宋体"/>
      <w:spacing w:val="0"/>
      <w:szCs w:val="24"/>
    </w:rPr>
  </w:style>
  <w:style w:type="paragraph" w:styleId="33">
    <w:name w:val="toc 2"/>
    <w:basedOn w:val="1"/>
    <w:next w:val="1"/>
    <w:semiHidden/>
    <w:qFormat/>
    <w:uiPriority w:val="0"/>
    <w:pPr>
      <w:spacing w:line="500" w:lineRule="exact"/>
      <w:ind w:left="600" w:leftChars="250" w:firstLine="200" w:firstLineChars="200"/>
    </w:pPr>
    <w:rPr>
      <w:b/>
      <w:spacing w:val="0"/>
      <w:sz w:val="36"/>
      <w:szCs w:val="36"/>
    </w:rPr>
  </w:style>
  <w:style w:type="paragraph" w:styleId="34">
    <w:name w:val="toc 9"/>
    <w:basedOn w:val="1"/>
    <w:next w:val="1"/>
    <w:semiHidden/>
    <w:qFormat/>
    <w:uiPriority w:val="0"/>
    <w:pPr>
      <w:spacing w:line="520" w:lineRule="exact"/>
      <w:ind w:left="3360" w:leftChars="1600" w:firstLine="480" w:firstLineChars="200"/>
    </w:pPr>
    <w:rPr>
      <w:spacing w:val="0"/>
      <w:szCs w:val="24"/>
    </w:rPr>
  </w:style>
  <w:style w:type="paragraph" w:styleId="35">
    <w:name w:val="Body Text 2"/>
    <w:basedOn w:val="1"/>
    <w:link w:val="94"/>
    <w:qFormat/>
    <w:uiPriority w:val="0"/>
    <w:pPr>
      <w:spacing w:after="120" w:line="480" w:lineRule="auto"/>
      <w:ind w:firstLine="480" w:firstLineChars="200"/>
    </w:pPr>
    <w:rPr>
      <w:spacing w:val="0"/>
      <w:szCs w:val="24"/>
    </w:rPr>
  </w:style>
  <w:style w:type="paragraph" w:styleId="36">
    <w:name w:val="HTML Preformatted"/>
    <w:basedOn w:val="1"/>
    <w:link w:val="6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黑体" w:hAnsi="Courier New" w:eastAsia="黑体" w:cs="Courier New"/>
      <w:spacing w:val="0"/>
      <w:kern w:val="0"/>
      <w:sz w:val="20"/>
      <w:szCs w:val="20"/>
    </w:rPr>
  </w:style>
  <w:style w:type="paragraph" w:styleId="37">
    <w:name w:val="Normal (Web)"/>
    <w:basedOn w:val="1"/>
    <w:qFormat/>
    <w:uiPriority w:val="0"/>
    <w:pPr>
      <w:widowControl/>
      <w:spacing w:before="100" w:beforeAutospacing="1" w:after="100" w:afterAutospacing="1"/>
      <w:ind w:firstLine="200" w:firstLineChars="200"/>
      <w:jc w:val="left"/>
    </w:pPr>
    <w:rPr>
      <w:rFonts w:ascii="宋体" w:hAnsi="宋体"/>
      <w:color w:val="000000"/>
      <w:spacing w:val="0"/>
      <w:kern w:val="0"/>
      <w:szCs w:val="24"/>
    </w:rPr>
  </w:style>
  <w:style w:type="paragraph" w:styleId="38">
    <w:name w:val="index 1"/>
    <w:basedOn w:val="1"/>
    <w:next w:val="1"/>
    <w:semiHidden/>
    <w:qFormat/>
    <w:uiPriority w:val="0"/>
    <w:pPr>
      <w:widowControl/>
      <w:tabs>
        <w:tab w:val="left" w:pos="690"/>
        <w:tab w:val="left" w:pos="1230"/>
      </w:tabs>
      <w:ind w:left="855" w:hanging="720" w:firstLineChars="200"/>
    </w:pPr>
    <w:rPr>
      <w:color w:val="000000"/>
      <w:spacing w:val="0"/>
      <w:kern w:val="0"/>
      <w:szCs w:val="24"/>
    </w:rPr>
  </w:style>
  <w:style w:type="paragraph" w:styleId="39">
    <w:name w:val="Title"/>
    <w:basedOn w:val="1"/>
    <w:next w:val="1"/>
    <w:link w:val="61"/>
    <w:qFormat/>
    <w:uiPriority w:val="0"/>
    <w:pPr>
      <w:spacing w:before="240" w:after="60"/>
      <w:jc w:val="center"/>
      <w:outlineLvl w:val="0"/>
    </w:pPr>
    <w:rPr>
      <w:rFonts w:asciiTheme="majorHAnsi" w:hAnsiTheme="majorHAnsi" w:eastAsiaTheme="majorEastAsia" w:cstheme="majorBidi"/>
      <w:b/>
      <w:bCs/>
      <w:sz w:val="32"/>
      <w:szCs w:val="32"/>
    </w:rPr>
  </w:style>
  <w:style w:type="paragraph" w:styleId="40">
    <w:name w:val="annotation subject"/>
    <w:basedOn w:val="16"/>
    <w:next w:val="16"/>
    <w:link w:val="98"/>
    <w:semiHidden/>
    <w:uiPriority w:val="0"/>
    <w:pPr>
      <w:spacing w:line="520" w:lineRule="exact"/>
      <w:ind w:firstLine="480" w:firstLineChars="200"/>
    </w:pPr>
    <w:rPr>
      <w:b/>
      <w:bCs/>
      <w:spacing w:val="0"/>
      <w:szCs w:val="24"/>
    </w:rPr>
  </w:style>
  <w:style w:type="paragraph" w:styleId="41">
    <w:name w:val="Body Text First Indent"/>
    <w:basedOn w:val="18"/>
    <w:link w:val="80"/>
    <w:qFormat/>
    <w:uiPriority w:val="0"/>
    <w:pPr>
      <w:spacing w:line="520" w:lineRule="exact"/>
      <w:ind w:firstLine="420" w:firstLineChars="100"/>
    </w:pPr>
    <w:rPr>
      <w:spacing w:val="0"/>
      <w:szCs w:val="24"/>
    </w:rPr>
  </w:style>
  <w:style w:type="paragraph" w:styleId="42">
    <w:name w:val="Body Text First Indent 2"/>
    <w:basedOn w:val="19"/>
    <w:link w:val="67"/>
    <w:qFormat/>
    <w:uiPriority w:val="0"/>
    <w:pPr>
      <w:spacing w:line="240" w:lineRule="auto"/>
      <w:ind w:firstLine="420" w:firstLineChars="200"/>
    </w:pPr>
    <w:rPr>
      <w:spacing w:val="0"/>
      <w:szCs w:val="24"/>
    </w:rPr>
  </w:style>
  <w:style w:type="table" w:styleId="44">
    <w:name w:val="Table Grid"/>
    <w:basedOn w:val="43"/>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rFonts w:eastAsia="宋体" w:cs="宋体"/>
      <w:b/>
      <w:bCs/>
      <w:kern w:val="2"/>
      <w:sz w:val="24"/>
      <w:lang w:val="en-US" w:eastAsia="zh-CN" w:bidi="ar-SA"/>
    </w:rPr>
  </w:style>
  <w:style w:type="character" w:styleId="47">
    <w:name w:val="page number"/>
    <w:qFormat/>
    <w:uiPriority w:val="0"/>
    <w:rPr>
      <w:rFonts w:eastAsia="宋体" w:cs="宋体"/>
      <w:color w:val="auto"/>
      <w:kern w:val="2"/>
      <w:sz w:val="24"/>
      <w:szCs w:val="20"/>
      <w:lang w:val="en-US" w:eastAsia="zh-CN" w:bidi="ar-SA"/>
    </w:rPr>
  </w:style>
  <w:style w:type="character" w:styleId="48">
    <w:name w:val="FollowedHyperlink"/>
    <w:basedOn w:val="45"/>
    <w:semiHidden/>
    <w:unhideWhenUsed/>
    <w:qFormat/>
    <w:uiPriority w:val="99"/>
    <w:rPr>
      <w:color w:val="954F72" w:themeColor="followedHyperlink"/>
      <w:u w:val="single"/>
      <w14:textFill>
        <w14:solidFill>
          <w14:schemeClr w14:val="folHlink"/>
        </w14:solidFill>
      </w14:textFill>
    </w:rPr>
  </w:style>
  <w:style w:type="character" w:styleId="49">
    <w:name w:val="line number"/>
    <w:basedOn w:val="45"/>
    <w:semiHidden/>
    <w:unhideWhenUsed/>
    <w:qFormat/>
    <w:uiPriority w:val="99"/>
  </w:style>
  <w:style w:type="character" w:styleId="50">
    <w:name w:val="Hyperlink"/>
    <w:qFormat/>
    <w:uiPriority w:val="0"/>
    <w:rPr>
      <w:rFonts w:eastAsia="宋体" w:cs="宋体"/>
      <w:color w:val="0000FF"/>
      <w:kern w:val="2"/>
      <w:sz w:val="24"/>
      <w:u w:val="single"/>
      <w:lang w:val="en-US" w:eastAsia="zh-CN" w:bidi="ar-SA"/>
    </w:rPr>
  </w:style>
  <w:style w:type="character" w:styleId="51">
    <w:name w:val="annotation reference"/>
    <w:semiHidden/>
    <w:qFormat/>
    <w:uiPriority w:val="0"/>
    <w:rPr>
      <w:rFonts w:eastAsia="宋体" w:cs="宋体"/>
      <w:kern w:val="2"/>
      <w:sz w:val="21"/>
      <w:szCs w:val="21"/>
      <w:lang w:val="en-US" w:eastAsia="zh-CN" w:bidi="ar-SA"/>
    </w:rPr>
  </w:style>
  <w:style w:type="character" w:customStyle="1" w:styleId="52">
    <w:name w:val="页眉 字符"/>
    <w:basedOn w:val="45"/>
    <w:link w:val="27"/>
    <w:qFormat/>
    <w:uiPriority w:val="99"/>
    <w:rPr>
      <w:sz w:val="18"/>
      <w:szCs w:val="18"/>
    </w:rPr>
  </w:style>
  <w:style w:type="character" w:customStyle="1" w:styleId="53">
    <w:name w:val="页脚 字符"/>
    <w:basedOn w:val="45"/>
    <w:link w:val="2"/>
    <w:qFormat/>
    <w:uiPriority w:val="99"/>
    <w:rPr>
      <w:sz w:val="18"/>
      <w:szCs w:val="18"/>
    </w:rPr>
  </w:style>
  <w:style w:type="character" w:customStyle="1" w:styleId="54">
    <w:name w:val="标题 1 字符"/>
    <w:basedOn w:val="45"/>
    <w:link w:val="3"/>
    <w:qFormat/>
    <w:uiPriority w:val="0"/>
    <w:rPr>
      <w:rFonts w:ascii="Times New Roman" w:hAnsi="Times New Roman" w:eastAsia="黑体" w:cs="Times New Roman"/>
      <w:b/>
      <w:bCs/>
      <w:spacing w:val="20"/>
      <w:kern w:val="44"/>
      <w:sz w:val="30"/>
      <w:szCs w:val="44"/>
    </w:rPr>
  </w:style>
  <w:style w:type="character" w:customStyle="1" w:styleId="55">
    <w:name w:val="标题 2 字符"/>
    <w:basedOn w:val="45"/>
    <w:link w:val="4"/>
    <w:qFormat/>
    <w:uiPriority w:val="0"/>
    <w:rPr>
      <w:rFonts w:asciiTheme="majorHAnsi" w:hAnsiTheme="majorHAnsi" w:eastAsiaTheme="majorEastAsia" w:cstheme="majorBidi"/>
      <w:b/>
      <w:bCs/>
      <w:spacing w:val="20"/>
      <w:sz w:val="32"/>
      <w:szCs w:val="32"/>
    </w:rPr>
  </w:style>
  <w:style w:type="character" w:customStyle="1" w:styleId="56">
    <w:name w:val="标题 3 字符"/>
    <w:basedOn w:val="45"/>
    <w:semiHidden/>
    <w:qFormat/>
    <w:uiPriority w:val="9"/>
    <w:rPr>
      <w:rFonts w:ascii="Times New Roman" w:hAnsi="Times New Roman" w:eastAsia="宋体" w:cs="Times New Roman"/>
      <w:b/>
      <w:bCs/>
      <w:spacing w:val="20"/>
      <w:sz w:val="32"/>
      <w:szCs w:val="32"/>
    </w:rPr>
  </w:style>
  <w:style w:type="character" w:customStyle="1" w:styleId="57">
    <w:name w:val="标题 4 字符"/>
    <w:basedOn w:val="45"/>
    <w:semiHidden/>
    <w:qFormat/>
    <w:uiPriority w:val="9"/>
    <w:rPr>
      <w:rFonts w:asciiTheme="majorHAnsi" w:hAnsiTheme="majorHAnsi" w:eastAsiaTheme="majorEastAsia" w:cstheme="majorBidi"/>
      <w:b/>
      <w:bCs/>
      <w:spacing w:val="20"/>
      <w:sz w:val="28"/>
      <w:szCs w:val="28"/>
    </w:rPr>
  </w:style>
  <w:style w:type="character" w:customStyle="1" w:styleId="58">
    <w:name w:val="标题 5 字符"/>
    <w:basedOn w:val="45"/>
    <w:semiHidden/>
    <w:qFormat/>
    <w:uiPriority w:val="9"/>
    <w:rPr>
      <w:rFonts w:ascii="Times New Roman" w:hAnsi="Times New Roman" w:eastAsia="宋体" w:cs="Times New Roman"/>
      <w:b/>
      <w:bCs/>
      <w:spacing w:val="20"/>
      <w:sz w:val="28"/>
      <w:szCs w:val="28"/>
    </w:rPr>
  </w:style>
  <w:style w:type="character" w:customStyle="1" w:styleId="59">
    <w:name w:val="标题 6 字符"/>
    <w:basedOn w:val="45"/>
    <w:semiHidden/>
    <w:qFormat/>
    <w:uiPriority w:val="9"/>
    <w:rPr>
      <w:rFonts w:asciiTheme="majorHAnsi" w:hAnsiTheme="majorHAnsi" w:eastAsiaTheme="majorEastAsia" w:cstheme="majorBidi"/>
      <w:b/>
      <w:bCs/>
      <w:spacing w:val="20"/>
      <w:sz w:val="24"/>
      <w:szCs w:val="24"/>
    </w:rPr>
  </w:style>
  <w:style w:type="character" w:customStyle="1" w:styleId="60">
    <w:name w:val="日期 字符"/>
    <w:basedOn w:val="45"/>
    <w:link w:val="24"/>
    <w:qFormat/>
    <w:uiPriority w:val="0"/>
    <w:rPr>
      <w:rFonts w:ascii="Times New Roman" w:hAnsi="Times New Roman" w:eastAsia="宋体" w:cs="Times New Roman"/>
      <w:spacing w:val="20"/>
      <w:sz w:val="24"/>
    </w:rPr>
  </w:style>
  <w:style w:type="character" w:customStyle="1" w:styleId="61">
    <w:name w:val="标题 字符"/>
    <w:basedOn w:val="45"/>
    <w:link w:val="39"/>
    <w:qFormat/>
    <w:uiPriority w:val="0"/>
    <w:rPr>
      <w:rFonts w:asciiTheme="majorHAnsi" w:hAnsiTheme="majorHAnsi" w:eastAsiaTheme="majorEastAsia" w:cstheme="majorBidi"/>
      <w:b/>
      <w:bCs/>
      <w:spacing w:val="20"/>
      <w:sz w:val="32"/>
      <w:szCs w:val="32"/>
    </w:rPr>
  </w:style>
  <w:style w:type="character" w:customStyle="1" w:styleId="62">
    <w:name w:val="black12px1"/>
    <w:semiHidden/>
    <w:qFormat/>
    <w:uiPriority w:val="0"/>
    <w:rPr>
      <w:rFonts w:eastAsia="宋体" w:cs="宋体"/>
      <w:kern w:val="2"/>
      <w:sz w:val="18"/>
      <w:szCs w:val="18"/>
      <w:u w:val="none"/>
      <w:lang w:val="en-US" w:eastAsia="zh-CN" w:bidi="ar-SA"/>
    </w:rPr>
  </w:style>
  <w:style w:type="character" w:customStyle="1" w:styleId="63">
    <w:name w:val="表格 Char"/>
    <w:link w:val="64"/>
    <w:qFormat/>
    <w:uiPriority w:val="0"/>
    <w:rPr>
      <w:rFonts w:ascii="宋体" w:hAnsi="宋体"/>
      <w:snapToGrid w:val="0"/>
    </w:rPr>
  </w:style>
  <w:style w:type="paragraph" w:customStyle="1" w:styleId="64">
    <w:name w:val="表格"/>
    <w:link w:val="63"/>
    <w:qFormat/>
    <w:uiPriority w:val="0"/>
    <w:pPr>
      <w:spacing w:line="380" w:lineRule="exact"/>
      <w:jc w:val="center"/>
    </w:pPr>
    <w:rPr>
      <w:rFonts w:ascii="宋体" w:hAnsi="宋体" w:eastAsiaTheme="minorEastAsia" w:cstheme="minorBidi"/>
      <w:snapToGrid w:val="0"/>
      <w:kern w:val="2"/>
      <w:sz w:val="21"/>
      <w:szCs w:val="22"/>
      <w:lang w:val="en-US" w:eastAsia="zh-CN" w:bidi="ar-SA"/>
    </w:rPr>
  </w:style>
  <w:style w:type="character" w:customStyle="1" w:styleId="65">
    <w:name w:val="Char Char2"/>
    <w:qFormat/>
    <w:uiPriority w:val="0"/>
    <w:rPr>
      <w:kern w:val="2"/>
      <w:sz w:val="18"/>
      <w:szCs w:val="18"/>
    </w:rPr>
  </w:style>
  <w:style w:type="character" w:customStyle="1" w:styleId="66">
    <w:name w:val="HTML 预设格式 字符1"/>
    <w:link w:val="36"/>
    <w:qFormat/>
    <w:uiPriority w:val="0"/>
    <w:rPr>
      <w:rFonts w:ascii="黑体" w:hAnsi="Courier New" w:eastAsia="黑体" w:cs="Courier New"/>
      <w:kern w:val="0"/>
      <w:sz w:val="20"/>
      <w:szCs w:val="20"/>
    </w:rPr>
  </w:style>
  <w:style w:type="character" w:customStyle="1" w:styleId="67">
    <w:name w:val="正文文本首行缩进 2 字符"/>
    <w:link w:val="42"/>
    <w:qFormat/>
    <w:uiPriority w:val="0"/>
    <w:rPr>
      <w:rFonts w:ascii="Times New Roman" w:hAnsi="Times New Roman" w:eastAsia="宋体" w:cs="Times New Roman"/>
      <w:sz w:val="24"/>
      <w:szCs w:val="24"/>
    </w:rPr>
  </w:style>
  <w:style w:type="character" w:customStyle="1" w:styleId="68">
    <w:name w:val="defaultfont"/>
    <w:qFormat/>
    <w:uiPriority w:val="0"/>
    <w:rPr>
      <w:rFonts w:eastAsia="宋体" w:cs="宋体"/>
      <w:kern w:val="2"/>
      <w:sz w:val="24"/>
      <w:lang w:val="en-US" w:eastAsia="zh-CN" w:bidi="ar-SA"/>
    </w:rPr>
  </w:style>
  <w:style w:type="character" w:customStyle="1" w:styleId="69">
    <w:name w:val="专章标题1.1 Char"/>
    <w:link w:val="70"/>
    <w:qFormat/>
    <w:uiPriority w:val="0"/>
    <w:rPr>
      <w:rFonts w:ascii="Times New Roman" w:hAnsi="Times New Roman" w:eastAsia="黑体" w:cs="Times New Roman"/>
      <w:sz w:val="28"/>
      <w:szCs w:val="28"/>
    </w:rPr>
  </w:style>
  <w:style w:type="paragraph" w:customStyle="1" w:styleId="70">
    <w:name w:val="专章标题1.1"/>
    <w:basedOn w:val="1"/>
    <w:link w:val="69"/>
    <w:qFormat/>
    <w:uiPriority w:val="0"/>
    <w:pPr>
      <w:tabs>
        <w:tab w:val="left" w:pos="5448"/>
      </w:tabs>
      <w:spacing w:before="240" w:after="60"/>
    </w:pPr>
    <w:rPr>
      <w:rFonts w:eastAsia="黑体"/>
      <w:spacing w:val="0"/>
      <w:sz w:val="28"/>
      <w:szCs w:val="28"/>
    </w:rPr>
  </w:style>
  <w:style w:type="character" w:customStyle="1" w:styleId="71">
    <w:name w:val="gray s"/>
    <w:qFormat/>
    <w:uiPriority w:val="0"/>
    <w:rPr>
      <w:rFonts w:eastAsia="宋体" w:cs="宋体"/>
      <w:kern w:val="2"/>
      <w:sz w:val="24"/>
      <w:lang w:val="en-US" w:eastAsia="zh-CN" w:bidi="ar-SA"/>
    </w:rPr>
  </w:style>
  <w:style w:type="character" w:customStyle="1" w:styleId="72">
    <w:name w:val="批注框文本 字符1"/>
    <w:link w:val="26"/>
    <w:qFormat/>
    <w:uiPriority w:val="0"/>
    <w:rPr>
      <w:rFonts w:ascii="Times New Roman" w:hAnsi="Times New Roman" w:eastAsia="宋体" w:cs="Times New Roman"/>
      <w:sz w:val="18"/>
      <w:szCs w:val="18"/>
    </w:rPr>
  </w:style>
  <w:style w:type="character" w:customStyle="1" w:styleId="73">
    <w:name w:val="标题 6 字符1"/>
    <w:link w:val="8"/>
    <w:qFormat/>
    <w:uiPriority w:val="0"/>
    <w:rPr>
      <w:rFonts w:ascii="黑体" w:hAnsi="Times New Roman" w:eastAsia="黑体" w:cs="Times New Roman"/>
      <w:b/>
      <w:bCs/>
      <w:kern w:val="0"/>
      <w:sz w:val="24"/>
      <w:szCs w:val="20"/>
    </w:rPr>
  </w:style>
  <w:style w:type="character" w:customStyle="1" w:styleId="74">
    <w:name w:val="注释标题 字符1"/>
    <w:link w:val="11"/>
    <w:qFormat/>
    <w:uiPriority w:val="0"/>
    <w:rPr>
      <w:rFonts w:eastAsia="宋体" w:cs="宋体"/>
      <w:sz w:val="18"/>
      <w:szCs w:val="18"/>
    </w:rPr>
  </w:style>
  <w:style w:type="character" w:customStyle="1" w:styleId="75">
    <w:name w:val="正文文本缩进 3 字符1"/>
    <w:link w:val="32"/>
    <w:qFormat/>
    <w:uiPriority w:val="0"/>
    <w:rPr>
      <w:rFonts w:ascii="宋体" w:hAnsi="宋体" w:eastAsia="宋体" w:cs="Times New Roman"/>
      <w:sz w:val="24"/>
      <w:szCs w:val="24"/>
    </w:rPr>
  </w:style>
  <w:style w:type="character" w:customStyle="1" w:styleId="76">
    <w:name w:val="标题 Char"/>
    <w:qFormat/>
    <w:uiPriority w:val="0"/>
    <w:rPr>
      <w:rFonts w:ascii="Arial" w:hAnsi="Arial" w:eastAsia="宋体" w:cs="Arial"/>
      <w:b/>
      <w:bCs/>
      <w:sz w:val="32"/>
      <w:szCs w:val="32"/>
    </w:rPr>
  </w:style>
  <w:style w:type="character" w:customStyle="1" w:styleId="77">
    <w:name w:val="正文文本缩进 2 字符1"/>
    <w:link w:val="25"/>
    <w:qFormat/>
    <w:uiPriority w:val="0"/>
    <w:rPr>
      <w:rFonts w:ascii="Times New Roman" w:hAnsi="Times New Roman" w:eastAsia="宋体" w:cs="Times New Roman"/>
      <w:color w:val="FF0000"/>
      <w:sz w:val="24"/>
      <w:szCs w:val="24"/>
    </w:rPr>
  </w:style>
  <w:style w:type="character" w:customStyle="1" w:styleId="78">
    <w:name w:val="Char Char Char1"/>
    <w:semiHidden/>
    <w:qFormat/>
    <w:uiPriority w:val="0"/>
    <w:rPr>
      <w:rFonts w:ascii="宋体" w:hAnsi="宋体" w:eastAsia="宋体" w:cs="宋体"/>
      <w:b/>
      <w:kern w:val="2"/>
      <w:sz w:val="21"/>
      <w:szCs w:val="24"/>
      <w:lang w:val="en-US" w:eastAsia="zh-CN" w:bidi="ar-SA"/>
    </w:rPr>
  </w:style>
  <w:style w:type="character" w:customStyle="1" w:styleId="79">
    <w:name w:val="r10"/>
    <w:basedOn w:val="45"/>
    <w:qFormat/>
    <w:uiPriority w:val="0"/>
    <w:rPr>
      <w:rFonts w:cs="宋体"/>
      <w:color w:val="auto"/>
      <w:szCs w:val="20"/>
    </w:rPr>
  </w:style>
  <w:style w:type="character" w:customStyle="1" w:styleId="80">
    <w:name w:val="正文文本首行缩进 字符"/>
    <w:link w:val="41"/>
    <w:qFormat/>
    <w:uiPriority w:val="0"/>
    <w:rPr>
      <w:rFonts w:ascii="Times New Roman" w:hAnsi="Times New Roman" w:eastAsia="宋体" w:cs="Times New Roman"/>
      <w:sz w:val="24"/>
      <w:szCs w:val="24"/>
    </w:rPr>
  </w:style>
  <w:style w:type="character" w:customStyle="1" w:styleId="81">
    <w:name w:val="批注文字 Char"/>
    <w:semiHidden/>
    <w:qFormat/>
    <w:uiPriority w:val="0"/>
    <w:rPr>
      <w:rFonts w:ascii="Times New Roman" w:hAnsi="Times New Roman" w:eastAsia="宋体" w:cs="Times New Roman"/>
      <w:sz w:val="24"/>
      <w:szCs w:val="24"/>
    </w:rPr>
  </w:style>
  <w:style w:type="character" w:customStyle="1" w:styleId="82">
    <w:name w:val="正文文本 3 字符1"/>
    <w:link w:val="17"/>
    <w:qFormat/>
    <w:uiPriority w:val="0"/>
    <w:rPr>
      <w:rFonts w:ascii="Times New Roman" w:hAnsi="Times New Roman" w:eastAsia="宋体" w:cs="Times New Roman"/>
      <w:sz w:val="24"/>
      <w:szCs w:val="20"/>
    </w:rPr>
  </w:style>
  <w:style w:type="character" w:customStyle="1" w:styleId="83">
    <w:name w:val="Char Char8"/>
    <w:qFormat/>
    <w:uiPriority w:val="0"/>
    <w:rPr>
      <w:rFonts w:ascii="宋体" w:hAnsi="宋体" w:eastAsia="宋体" w:cs="宋体"/>
      <w:kern w:val="2"/>
      <w:sz w:val="24"/>
      <w:szCs w:val="24"/>
      <w:lang w:val="en-US" w:eastAsia="zh-CN" w:bidi="ar-SA"/>
    </w:rPr>
  </w:style>
  <w:style w:type="character" w:customStyle="1" w:styleId="84">
    <w:name w:val="正文文本缩进 Char"/>
    <w:qFormat/>
    <w:uiPriority w:val="0"/>
    <w:rPr>
      <w:rFonts w:ascii="Times New Roman" w:hAnsi="Times New Roman" w:eastAsia="宋体" w:cs="Times New Roman"/>
      <w:sz w:val="24"/>
      <w:szCs w:val="24"/>
    </w:rPr>
  </w:style>
  <w:style w:type="character" w:customStyle="1" w:styleId="85">
    <w:name w:val="纯文本 字符1"/>
    <w:link w:val="22"/>
    <w:qFormat/>
    <w:uiPriority w:val="0"/>
    <w:rPr>
      <w:rFonts w:ascii="宋体" w:hAnsi="Courier New" w:eastAsia="宋体" w:cs="Times New Roman"/>
      <w:sz w:val="24"/>
      <w:szCs w:val="20"/>
    </w:rPr>
  </w:style>
  <w:style w:type="character" w:customStyle="1" w:styleId="86">
    <w:name w:val="表正文 Char"/>
    <w:qFormat/>
    <w:uiPriority w:val="0"/>
    <w:rPr>
      <w:rFonts w:eastAsia="宋体" w:cs="宋体"/>
      <w:kern w:val="2"/>
      <w:sz w:val="21"/>
      <w:lang w:val="en-US" w:eastAsia="zh-CN" w:bidi="ar-SA"/>
    </w:rPr>
  </w:style>
  <w:style w:type="character" w:customStyle="1" w:styleId="87">
    <w:name w:val="标题1、 Char"/>
    <w:link w:val="88"/>
    <w:qFormat/>
    <w:uiPriority w:val="0"/>
    <w:rPr>
      <w:rFonts w:ascii="Times New Roman" w:hAnsi="Times New Roman" w:eastAsia="黑体"/>
      <w:sz w:val="24"/>
      <w:szCs w:val="24"/>
    </w:rPr>
  </w:style>
  <w:style w:type="paragraph" w:customStyle="1" w:styleId="88">
    <w:name w:val="标题1、"/>
    <w:basedOn w:val="1"/>
    <w:link w:val="87"/>
    <w:qFormat/>
    <w:uiPriority w:val="0"/>
    <w:rPr>
      <w:rFonts w:eastAsia="黑体" w:cstheme="minorBidi"/>
      <w:spacing w:val="0"/>
      <w:szCs w:val="24"/>
    </w:rPr>
  </w:style>
  <w:style w:type="character" w:customStyle="1" w:styleId="89">
    <w:name w:val="apple-style-span"/>
    <w:qFormat/>
    <w:uiPriority w:val="0"/>
    <w:rPr>
      <w:rFonts w:eastAsia="宋体" w:cs="宋体"/>
      <w:kern w:val="2"/>
      <w:sz w:val="24"/>
      <w:lang w:val="en-US" w:eastAsia="zh-CN" w:bidi="ar-SA"/>
    </w:rPr>
  </w:style>
  <w:style w:type="character" w:customStyle="1" w:styleId="90">
    <w:name w:val="表 正文 Char"/>
    <w:link w:val="91"/>
    <w:qFormat/>
    <w:uiPriority w:val="0"/>
    <w:rPr>
      <w:rFonts w:ascii="Times New Roman" w:hAnsi="Times New Roman" w:eastAsia="宋体" w:cs="Times New Roman"/>
      <w:sz w:val="24"/>
      <w:szCs w:val="24"/>
    </w:rPr>
  </w:style>
  <w:style w:type="paragraph" w:customStyle="1" w:styleId="91">
    <w:name w:val="表 正文"/>
    <w:basedOn w:val="1"/>
    <w:link w:val="90"/>
    <w:qFormat/>
    <w:uiPriority w:val="0"/>
    <w:pPr>
      <w:ind w:firstLine="200" w:firstLineChars="200"/>
    </w:pPr>
    <w:rPr>
      <w:spacing w:val="0"/>
      <w:szCs w:val="24"/>
    </w:rPr>
  </w:style>
  <w:style w:type="character" w:customStyle="1" w:styleId="92">
    <w:name w:val="专章标题1 Char"/>
    <w:link w:val="93"/>
    <w:qFormat/>
    <w:uiPriority w:val="0"/>
    <w:rPr>
      <w:rFonts w:ascii="Times New Roman" w:hAnsi="Times New Roman" w:eastAsia="黑体" w:cs="Times New Roman"/>
      <w:sz w:val="30"/>
      <w:szCs w:val="30"/>
    </w:rPr>
  </w:style>
  <w:style w:type="paragraph" w:customStyle="1" w:styleId="93">
    <w:name w:val="专章标题1"/>
    <w:basedOn w:val="1"/>
    <w:link w:val="92"/>
    <w:qFormat/>
    <w:uiPriority w:val="0"/>
    <w:pPr>
      <w:tabs>
        <w:tab w:val="left" w:pos="5448"/>
      </w:tabs>
      <w:spacing w:before="240" w:after="60"/>
    </w:pPr>
    <w:rPr>
      <w:rFonts w:eastAsia="黑体"/>
      <w:spacing w:val="0"/>
      <w:sz w:val="30"/>
      <w:szCs w:val="30"/>
    </w:rPr>
  </w:style>
  <w:style w:type="character" w:customStyle="1" w:styleId="94">
    <w:name w:val="正文文本 2 字符1"/>
    <w:link w:val="35"/>
    <w:qFormat/>
    <w:uiPriority w:val="0"/>
    <w:rPr>
      <w:rFonts w:ascii="Times New Roman" w:hAnsi="Times New Roman" w:eastAsia="宋体" w:cs="Times New Roman"/>
      <w:sz w:val="24"/>
      <w:szCs w:val="24"/>
    </w:rPr>
  </w:style>
  <w:style w:type="character" w:customStyle="1" w:styleId="95">
    <w:name w:val="日期 Char"/>
    <w:qFormat/>
    <w:uiPriority w:val="0"/>
    <w:rPr>
      <w:rFonts w:ascii="Times New Roman" w:hAnsi="Times New Roman" w:eastAsia="宋体" w:cs="Times New Roman"/>
      <w:sz w:val="24"/>
      <w:szCs w:val="20"/>
    </w:rPr>
  </w:style>
  <w:style w:type="character" w:customStyle="1" w:styleId="96">
    <w:name w:val="报告表正文 Char"/>
    <w:link w:val="97"/>
    <w:qFormat/>
    <w:uiPriority w:val="0"/>
    <w:rPr>
      <w:rFonts w:eastAsia="宋体"/>
      <w:sz w:val="24"/>
      <w:szCs w:val="24"/>
    </w:rPr>
  </w:style>
  <w:style w:type="paragraph" w:customStyle="1" w:styleId="97">
    <w:name w:val="报告表正文"/>
    <w:basedOn w:val="1"/>
    <w:link w:val="96"/>
    <w:qFormat/>
    <w:uiPriority w:val="0"/>
    <w:pPr>
      <w:adjustRightInd/>
      <w:snapToGrid/>
      <w:spacing w:line="240" w:lineRule="auto"/>
      <w:ind w:firstLine="454" w:firstLineChars="200"/>
      <w:contextualSpacing/>
    </w:pPr>
    <w:rPr>
      <w:rFonts w:asciiTheme="minorHAnsi" w:hAnsiTheme="minorHAnsi" w:cstheme="minorBidi"/>
      <w:spacing w:val="0"/>
      <w:szCs w:val="24"/>
    </w:rPr>
  </w:style>
  <w:style w:type="character" w:customStyle="1" w:styleId="98">
    <w:name w:val="批注主题 字符1"/>
    <w:link w:val="40"/>
    <w:semiHidden/>
    <w:qFormat/>
    <w:uiPriority w:val="0"/>
    <w:rPr>
      <w:rFonts w:ascii="Times New Roman" w:hAnsi="Times New Roman" w:eastAsia="宋体" w:cs="Times New Roman"/>
      <w:b/>
      <w:bCs/>
      <w:sz w:val="24"/>
      <w:szCs w:val="24"/>
    </w:rPr>
  </w:style>
  <w:style w:type="character" w:customStyle="1" w:styleId="99">
    <w:name w:val="标题节 Char"/>
    <w:qFormat/>
    <w:uiPriority w:val="0"/>
    <w:rPr>
      <w:rFonts w:ascii="Arial" w:hAnsi="Arial" w:eastAsia="宋体" w:cs="宋体"/>
      <w:bCs/>
      <w:kern w:val="2"/>
      <w:sz w:val="28"/>
      <w:szCs w:val="32"/>
      <w:lang w:val="en-US" w:eastAsia="zh-CN" w:bidi="ar-SA"/>
    </w:rPr>
  </w:style>
  <w:style w:type="character" w:customStyle="1" w:styleId="100">
    <w:name w:val="纯文本 Char Char Char Char Char Char"/>
    <w:semiHidden/>
    <w:qFormat/>
    <w:uiPriority w:val="0"/>
    <w:rPr>
      <w:rFonts w:ascii="宋体" w:hAnsi="Courier New" w:eastAsia="宋体" w:cs="宋体"/>
      <w:kern w:val="2"/>
      <w:sz w:val="28"/>
      <w:lang w:val="en-US" w:eastAsia="zh-CN" w:bidi="ar-SA"/>
    </w:rPr>
  </w:style>
  <w:style w:type="character" w:customStyle="1" w:styleId="101">
    <w:name w:val="【表头】 Char"/>
    <w:link w:val="102"/>
    <w:qFormat/>
    <w:uiPriority w:val="0"/>
    <w:rPr>
      <w:rFonts w:eastAsia="黑体" w:cs="宋体"/>
      <w:sz w:val="24"/>
    </w:rPr>
  </w:style>
  <w:style w:type="paragraph" w:customStyle="1" w:styleId="102">
    <w:name w:val="【表头】"/>
    <w:basedOn w:val="1"/>
    <w:link w:val="101"/>
    <w:qFormat/>
    <w:uiPriority w:val="0"/>
    <w:pPr>
      <w:adjustRightInd/>
      <w:snapToGrid/>
      <w:spacing w:line="460" w:lineRule="exact"/>
      <w:jc w:val="center"/>
    </w:pPr>
    <w:rPr>
      <w:rFonts w:eastAsia="黑体" w:cs="宋体" w:asciiTheme="minorHAnsi" w:hAnsiTheme="minorHAnsi"/>
      <w:spacing w:val="0"/>
    </w:rPr>
  </w:style>
  <w:style w:type="character" w:customStyle="1" w:styleId="103">
    <w:name w:val="标题1.1 Char"/>
    <w:link w:val="104"/>
    <w:qFormat/>
    <w:uiPriority w:val="0"/>
    <w:rPr>
      <w:rFonts w:ascii="Times New Roman" w:hAnsi="Times New Roman" w:eastAsia="宋体" w:cs="Times New Roman"/>
      <w:b/>
      <w:bCs/>
      <w:sz w:val="24"/>
      <w:szCs w:val="24"/>
    </w:rPr>
  </w:style>
  <w:style w:type="paragraph" w:customStyle="1" w:styleId="104">
    <w:name w:val="标题1.1"/>
    <w:basedOn w:val="1"/>
    <w:link w:val="103"/>
    <w:qFormat/>
    <w:uiPriority w:val="0"/>
    <w:pPr>
      <w:jc w:val="left"/>
    </w:pPr>
    <w:rPr>
      <w:b/>
      <w:bCs/>
      <w:spacing w:val="0"/>
      <w:szCs w:val="24"/>
    </w:rPr>
  </w:style>
  <w:style w:type="character" w:customStyle="1" w:styleId="105">
    <w:name w:val="样式 首行缩进:  2 字符 Char"/>
    <w:link w:val="106"/>
    <w:semiHidden/>
    <w:qFormat/>
    <w:uiPriority w:val="0"/>
    <w:rPr>
      <w:rFonts w:ascii="宋体" w:hAnsi="Times New Roman" w:eastAsia="宋体" w:cs="Times New Roman"/>
      <w:sz w:val="28"/>
      <w:szCs w:val="20"/>
    </w:rPr>
  </w:style>
  <w:style w:type="paragraph" w:customStyle="1" w:styleId="106">
    <w:name w:val="样式 首行缩进:  2 字符"/>
    <w:basedOn w:val="1"/>
    <w:link w:val="105"/>
    <w:semiHidden/>
    <w:qFormat/>
    <w:uiPriority w:val="0"/>
    <w:pPr>
      <w:spacing w:line="300" w:lineRule="auto"/>
      <w:ind w:firstLine="200" w:firstLineChars="200"/>
    </w:pPr>
    <w:rPr>
      <w:rFonts w:ascii="宋体"/>
      <w:spacing w:val="0"/>
      <w:sz w:val="28"/>
      <w:szCs w:val="20"/>
    </w:rPr>
  </w:style>
  <w:style w:type="character" w:customStyle="1" w:styleId="107">
    <w:name w:val="标题 2 Char"/>
    <w:qFormat/>
    <w:uiPriority w:val="0"/>
    <w:rPr>
      <w:rFonts w:ascii="Times New Roman" w:hAnsi="Times New Roman" w:eastAsia="黑体" w:cs="Arial"/>
      <w:b/>
      <w:iCs/>
      <w:sz w:val="28"/>
      <w:szCs w:val="28"/>
      <w:lang w:eastAsia="en-US"/>
    </w:rPr>
  </w:style>
  <w:style w:type="character" w:customStyle="1" w:styleId="108">
    <w:name w:val="标题5"/>
    <w:semiHidden/>
    <w:qFormat/>
    <w:uiPriority w:val="0"/>
    <w:rPr>
      <w:rFonts w:eastAsia="宋体" w:cs="宋体"/>
      <w:kern w:val="2"/>
      <w:sz w:val="24"/>
      <w:lang w:val="en-US" w:eastAsia="zh-CN" w:bidi="ar-SA"/>
    </w:rPr>
  </w:style>
  <w:style w:type="character" w:customStyle="1" w:styleId="109">
    <w:name w:val="页眉 字符1"/>
    <w:qFormat/>
    <w:uiPriority w:val="0"/>
    <w:rPr>
      <w:rFonts w:ascii="Times New Roman" w:hAnsi="Times New Roman" w:eastAsia="宋体" w:cs="Times New Roman"/>
      <w:sz w:val="18"/>
      <w:szCs w:val="18"/>
    </w:rPr>
  </w:style>
  <w:style w:type="character" w:customStyle="1" w:styleId="110">
    <w:name w:val="表格文本 Char"/>
    <w:link w:val="111"/>
    <w:qFormat/>
    <w:uiPriority w:val="0"/>
    <w:rPr>
      <w:sz w:val="24"/>
    </w:rPr>
  </w:style>
  <w:style w:type="paragraph" w:customStyle="1" w:styleId="111">
    <w:name w:val="表格文本"/>
    <w:link w:val="110"/>
    <w:qFormat/>
    <w:uiPriority w:val="0"/>
    <w:pPr>
      <w:jc w:val="center"/>
    </w:pPr>
    <w:rPr>
      <w:rFonts w:asciiTheme="minorHAnsi" w:hAnsiTheme="minorHAnsi" w:eastAsiaTheme="minorEastAsia" w:cstheme="minorBidi"/>
      <w:kern w:val="2"/>
      <w:sz w:val="24"/>
      <w:szCs w:val="22"/>
      <w:lang w:val="en-US" w:eastAsia="zh-CN" w:bidi="ar-SA"/>
    </w:rPr>
  </w:style>
  <w:style w:type="character" w:customStyle="1" w:styleId="112">
    <w:name w:val="表内容 Char"/>
    <w:link w:val="113"/>
    <w:semiHidden/>
    <w:qFormat/>
    <w:uiPriority w:val="0"/>
    <w:rPr>
      <w:rFonts w:ascii="Times New Roman" w:hAnsi="Times New Roman" w:eastAsia="宋体" w:cs="Times New Roman"/>
      <w:sz w:val="24"/>
      <w:szCs w:val="20"/>
    </w:rPr>
  </w:style>
  <w:style w:type="paragraph" w:customStyle="1" w:styleId="113">
    <w:name w:val="表内容"/>
    <w:basedOn w:val="1"/>
    <w:next w:val="1"/>
    <w:link w:val="112"/>
    <w:semiHidden/>
    <w:qFormat/>
    <w:uiPriority w:val="0"/>
    <w:pPr>
      <w:spacing w:line="320" w:lineRule="exact"/>
      <w:ind w:firstLine="200" w:firstLineChars="200"/>
      <w:jc w:val="center"/>
    </w:pPr>
    <w:rPr>
      <w:spacing w:val="0"/>
      <w:szCs w:val="20"/>
    </w:rPr>
  </w:style>
  <w:style w:type="character" w:customStyle="1" w:styleId="114">
    <w:name w:val="注释标题 Char1"/>
    <w:basedOn w:val="45"/>
    <w:semiHidden/>
    <w:qFormat/>
    <w:uiPriority w:val="99"/>
    <w:rPr>
      <w:rFonts w:cs="宋体"/>
      <w:color w:val="auto"/>
      <w:szCs w:val="20"/>
    </w:rPr>
  </w:style>
  <w:style w:type="character" w:customStyle="1" w:styleId="115">
    <w:name w:val="标题 4 字符1"/>
    <w:link w:val="6"/>
    <w:qFormat/>
    <w:uiPriority w:val="0"/>
    <w:rPr>
      <w:rFonts w:ascii="Times New Roman" w:hAnsi="Times New Roman" w:eastAsia="宋体" w:cs="Times New Roman"/>
      <w:b/>
      <w:kern w:val="24"/>
      <w:sz w:val="24"/>
    </w:rPr>
  </w:style>
  <w:style w:type="character" w:customStyle="1" w:styleId="116">
    <w:name w:val="标题3 Char"/>
    <w:link w:val="117"/>
    <w:qFormat/>
    <w:uiPriority w:val="0"/>
    <w:rPr>
      <w:rFonts w:ascii="Times New Roman" w:hAnsi="Times New Roman"/>
      <w:sz w:val="24"/>
      <w:szCs w:val="24"/>
    </w:rPr>
  </w:style>
  <w:style w:type="paragraph" w:customStyle="1" w:styleId="117">
    <w:name w:val="标题3"/>
    <w:basedOn w:val="1"/>
    <w:link w:val="116"/>
    <w:qFormat/>
    <w:uiPriority w:val="0"/>
    <w:pPr>
      <w:ind w:firstLine="200" w:firstLineChars="200"/>
      <w:jc w:val="left"/>
    </w:pPr>
    <w:rPr>
      <w:rFonts w:eastAsiaTheme="minorEastAsia" w:cstheme="minorBidi"/>
      <w:spacing w:val="0"/>
      <w:szCs w:val="24"/>
    </w:rPr>
  </w:style>
  <w:style w:type="character" w:customStyle="1" w:styleId="118">
    <w:name w:val="图表内容 Char"/>
    <w:link w:val="119"/>
    <w:qFormat/>
    <w:uiPriority w:val="0"/>
    <w:rPr>
      <w:rFonts w:ascii="仿宋_GB2312" w:hAnsi="宋体" w:eastAsia="仿宋_GB2312" w:cs="宋体"/>
      <w:kern w:val="0"/>
      <w:sz w:val="24"/>
      <w:szCs w:val="21"/>
    </w:rPr>
  </w:style>
  <w:style w:type="paragraph" w:customStyle="1" w:styleId="119">
    <w:name w:val="图表内容"/>
    <w:basedOn w:val="1"/>
    <w:link w:val="118"/>
    <w:qFormat/>
    <w:uiPriority w:val="0"/>
    <w:pPr>
      <w:widowControl/>
      <w:ind w:firstLine="200" w:firstLineChars="200"/>
      <w:jc w:val="center"/>
    </w:pPr>
    <w:rPr>
      <w:rFonts w:ascii="仿宋_GB2312" w:hAnsi="宋体" w:eastAsia="仿宋_GB2312" w:cs="宋体"/>
      <w:spacing w:val="0"/>
      <w:kern w:val="0"/>
      <w:szCs w:val="21"/>
    </w:rPr>
  </w:style>
  <w:style w:type="character" w:customStyle="1" w:styleId="120">
    <w:name w:val="文档结构图 字符1"/>
    <w:link w:val="15"/>
    <w:semiHidden/>
    <w:qFormat/>
    <w:uiPriority w:val="0"/>
    <w:rPr>
      <w:rFonts w:ascii="Times New Roman" w:hAnsi="Times New Roman" w:eastAsia="宋体" w:cs="Times New Roman"/>
      <w:sz w:val="24"/>
      <w:szCs w:val="24"/>
      <w:shd w:val="clear" w:color="auto" w:fill="000080"/>
    </w:rPr>
  </w:style>
  <w:style w:type="character" w:customStyle="1" w:styleId="121">
    <w:name w:val="【正文】 Char"/>
    <w:link w:val="122"/>
    <w:qFormat/>
    <w:uiPriority w:val="0"/>
    <w:rPr>
      <w:rFonts w:ascii="Times New Roman" w:hAnsi="Times New Roman" w:eastAsia="宋体" w:cs="宋体"/>
      <w:sz w:val="24"/>
      <w:szCs w:val="20"/>
    </w:rPr>
  </w:style>
  <w:style w:type="paragraph" w:customStyle="1" w:styleId="122">
    <w:name w:val="【正文】"/>
    <w:basedOn w:val="1"/>
    <w:link w:val="121"/>
    <w:qFormat/>
    <w:uiPriority w:val="0"/>
    <w:pPr>
      <w:spacing w:line="440" w:lineRule="exact"/>
      <w:ind w:firstLine="544" w:firstLineChars="200"/>
    </w:pPr>
    <w:rPr>
      <w:rFonts w:cs="宋体"/>
      <w:spacing w:val="0"/>
      <w:szCs w:val="20"/>
    </w:rPr>
  </w:style>
  <w:style w:type="character" w:customStyle="1" w:styleId="123">
    <w:name w:val="正文缩进 字符"/>
    <w:link w:val="12"/>
    <w:qFormat/>
    <w:uiPriority w:val="0"/>
    <w:rPr>
      <w:rFonts w:ascii="Times New Roman" w:hAnsi="Times New Roman" w:eastAsia="宋体" w:cs="Times New Roman"/>
      <w:bCs/>
      <w:kern w:val="24"/>
      <w:sz w:val="24"/>
      <w:szCs w:val="24"/>
    </w:rPr>
  </w:style>
  <w:style w:type="character" w:customStyle="1" w:styleId="124">
    <w:name w:val="正文文本 Char"/>
    <w:qFormat/>
    <w:uiPriority w:val="0"/>
    <w:rPr>
      <w:rFonts w:ascii="Times New Roman" w:hAnsi="Times New Roman" w:eastAsia="宋体" w:cs="Times New Roman"/>
      <w:sz w:val="24"/>
      <w:szCs w:val="24"/>
    </w:rPr>
  </w:style>
  <w:style w:type="character" w:customStyle="1" w:styleId="125">
    <w:name w:val="标题 3 字符1"/>
    <w:link w:val="5"/>
    <w:qFormat/>
    <w:uiPriority w:val="0"/>
    <w:rPr>
      <w:rFonts w:ascii="Times New Roman" w:hAnsi="Times New Roman" w:eastAsia="黑体" w:cs="Times New Roman"/>
      <w:bCs/>
      <w:iCs/>
      <w:kern w:val="0"/>
      <w:sz w:val="24"/>
      <w:szCs w:val="32"/>
      <w:lang w:eastAsia="en-US"/>
    </w:rPr>
  </w:style>
  <w:style w:type="character" w:customStyle="1" w:styleId="126">
    <w:name w:val="005段落 Char"/>
    <w:link w:val="127"/>
    <w:uiPriority w:val="0"/>
    <w:rPr>
      <w:rFonts w:ascii="Times New Roman" w:hAnsi="Times New Roman" w:eastAsia="仿宋_GB2312"/>
      <w:sz w:val="24"/>
      <w:szCs w:val="21"/>
    </w:rPr>
  </w:style>
  <w:style w:type="paragraph" w:customStyle="1" w:styleId="127">
    <w:name w:val="005段落"/>
    <w:basedOn w:val="1"/>
    <w:link w:val="126"/>
    <w:uiPriority w:val="0"/>
    <w:pPr>
      <w:adjustRightInd/>
      <w:snapToGrid/>
      <w:ind w:firstLine="480" w:firstLineChars="200"/>
    </w:pPr>
    <w:rPr>
      <w:rFonts w:eastAsia="仿宋_GB2312" w:cstheme="minorBidi"/>
      <w:spacing w:val="0"/>
      <w:szCs w:val="21"/>
    </w:rPr>
  </w:style>
  <w:style w:type="character" w:customStyle="1" w:styleId="128">
    <w:name w:val="apple-converted-space"/>
    <w:uiPriority w:val="0"/>
  </w:style>
  <w:style w:type="character" w:customStyle="1" w:styleId="129">
    <w:name w:val="样式 宋体 Char"/>
    <w:link w:val="130"/>
    <w:uiPriority w:val="0"/>
    <w:rPr>
      <w:rFonts w:ascii="Times New Roman" w:hAnsi="Times New Roman"/>
      <w:sz w:val="28"/>
      <w:szCs w:val="28"/>
    </w:rPr>
  </w:style>
  <w:style w:type="paragraph" w:customStyle="1" w:styleId="130">
    <w:name w:val="样式 宋体"/>
    <w:basedOn w:val="1"/>
    <w:link w:val="129"/>
    <w:uiPriority w:val="0"/>
    <w:pPr>
      <w:adjustRightInd/>
      <w:snapToGrid/>
      <w:ind w:firstLine="560" w:firstLineChars="200"/>
    </w:pPr>
    <w:rPr>
      <w:rFonts w:eastAsiaTheme="minorEastAsia" w:cstheme="minorBidi"/>
      <w:spacing w:val="0"/>
      <w:sz w:val="28"/>
      <w:szCs w:val="28"/>
    </w:rPr>
  </w:style>
  <w:style w:type="character" w:customStyle="1" w:styleId="131">
    <w:name w:val="页脚 字符1"/>
    <w:qFormat/>
    <w:uiPriority w:val="0"/>
    <w:rPr>
      <w:rFonts w:ascii="Times New Roman" w:hAnsi="Times New Roman" w:eastAsia="宋体" w:cs="Times New Roman"/>
      <w:sz w:val="18"/>
      <w:szCs w:val="18"/>
    </w:rPr>
  </w:style>
  <w:style w:type="character" w:customStyle="1" w:styleId="132">
    <w:name w:val="标题 1 Char"/>
    <w:uiPriority w:val="0"/>
    <w:rPr>
      <w:rFonts w:ascii="Times New Roman" w:hAnsi="Times New Roman" w:eastAsia="宋体" w:cs="Arial"/>
      <w:b/>
      <w:kern w:val="44"/>
      <w:sz w:val="30"/>
      <w:szCs w:val="44"/>
    </w:rPr>
  </w:style>
  <w:style w:type="character" w:customStyle="1" w:styleId="133">
    <w:name w:val="普通文字 Char Char2"/>
    <w:uiPriority w:val="0"/>
    <w:rPr>
      <w:rFonts w:ascii="宋体" w:hAnsi="Courier New" w:eastAsia="宋体" w:cs="Times New Roman"/>
      <w:sz w:val="24"/>
      <w:szCs w:val="20"/>
    </w:rPr>
  </w:style>
  <w:style w:type="character" w:customStyle="1" w:styleId="134">
    <w:name w:val="标题 5 字符1"/>
    <w:link w:val="7"/>
    <w:uiPriority w:val="0"/>
    <w:rPr>
      <w:rFonts w:ascii="Times New Roman" w:hAnsi="Times New Roman" w:eastAsia="仿宋_GB2312" w:cs="Times New Roman"/>
      <w:b/>
      <w:bCs/>
      <w:kern w:val="0"/>
      <w:sz w:val="24"/>
      <w:szCs w:val="20"/>
    </w:rPr>
  </w:style>
  <w:style w:type="character" w:customStyle="1" w:styleId="135">
    <w:name w:val="批注框文本 字符"/>
    <w:basedOn w:val="45"/>
    <w:semiHidden/>
    <w:uiPriority w:val="99"/>
    <w:rPr>
      <w:rFonts w:ascii="Times New Roman" w:hAnsi="Times New Roman" w:eastAsia="宋体" w:cs="Times New Roman"/>
      <w:spacing w:val="20"/>
      <w:sz w:val="18"/>
      <w:szCs w:val="18"/>
    </w:rPr>
  </w:style>
  <w:style w:type="character" w:customStyle="1" w:styleId="136">
    <w:name w:val="批注文字 字符"/>
    <w:basedOn w:val="45"/>
    <w:link w:val="16"/>
    <w:semiHidden/>
    <w:uiPriority w:val="0"/>
    <w:rPr>
      <w:rFonts w:ascii="Times New Roman" w:hAnsi="Times New Roman" w:eastAsia="宋体" w:cs="Times New Roman"/>
      <w:spacing w:val="20"/>
      <w:sz w:val="24"/>
    </w:rPr>
  </w:style>
  <w:style w:type="character" w:customStyle="1" w:styleId="137">
    <w:name w:val="批注主题 字符"/>
    <w:basedOn w:val="136"/>
    <w:semiHidden/>
    <w:uiPriority w:val="99"/>
    <w:rPr>
      <w:rFonts w:ascii="Times New Roman" w:hAnsi="Times New Roman" w:eastAsia="宋体" w:cs="Times New Roman"/>
      <w:b/>
      <w:bCs/>
      <w:spacing w:val="20"/>
      <w:sz w:val="24"/>
    </w:rPr>
  </w:style>
  <w:style w:type="character" w:customStyle="1" w:styleId="138">
    <w:name w:val="纯文本 字符"/>
    <w:basedOn w:val="45"/>
    <w:qFormat/>
    <w:uiPriority w:val="0"/>
    <w:rPr>
      <w:rFonts w:hAnsi="Courier New" w:cs="Courier New" w:asciiTheme="minorEastAsia"/>
      <w:spacing w:val="20"/>
      <w:sz w:val="24"/>
    </w:rPr>
  </w:style>
  <w:style w:type="character" w:customStyle="1" w:styleId="139">
    <w:name w:val="注释标题 字符"/>
    <w:basedOn w:val="45"/>
    <w:semiHidden/>
    <w:uiPriority w:val="99"/>
    <w:rPr>
      <w:rFonts w:ascii="Times New Roman" w:hAnsi="Times New Roman" w:eastAsia="宋体" w:cs="Times New Roman"/>
      <w:spacing w:val="20"/>
      <w:sz w:val="24"/>
    </w:rPr>
  </w:style>
  <w:style w:type="character" w:customStyle="1" w:styleId="140">
    <w:name w:val="正文文本缩进 字符"/>
    <w:basedOn w:val="45"/>
    <w:link w:val="19"/>
    <w:qFormat/>
    <w:uiPriority w:val="99"/>
    <w:rPr>
      <w:rFonts w:ascii="Times New Roman" w:hAnsi="Times New Roman" w:eastAsia="宋体" w:cs="Times New Roman"/>
      <w:spacing w:val="20"/>
      <w:sz w:val="24"/>
    </w:rPr>
  </w:style>
  <w:style w:type="character" w:customStyle="1" w:styleId="141">
    <w:name w:val="正文文本首行缩进 2 字符1"/>
    <w:basedOn w:val="140"/>
    <w:semiHidden/>
    <w:uiPriority w:val="99"/>
    <w:rPr>
      <w:rFonts w:ascii="Times New Roman" w:hAnsi="Times New Roman" w:eastAsia="宋体" w:cs="Times New Roman"/>
      <w:spacing w:val="20"/>
      <w:sz w:val="24"/>
    </w:rPr>
  </w:style>
  <w:style w:type="character" w:customStyle="1" w:styleId="142">
    <w:name w:val="正文首行缩进 2 字符"/>
    <w:basedOn w:val="140"/>
    <w:semiHidden/>
    <w:uiPriority w:val="99"/>
    <w:rPr>
      <w:rFonts w:ascii="Times New Roman" w:hAnsi="Times New Roman" w:eastAsia="宋体" w:cs="Times New Roman"/>
      <w:spacing w:val="20"/>
      <w:sz w:val="24"/>
    </w:rPr>
  </w:style>
  <w:style w:type="character" w:customStyle="1" w:styleId="143">
    <w:name w:val="正文文本 3 字符"/>
    <w:basedOn w:val="45"/>
    <w:semiHidden/>
    <w:uiPriority w:val="99"/>
    <w:rPr>
      <w:rFonts w:ascii="Times New Roman" w:hAnsi="Times New Roman" w:eastAsia="宋体" w:cs="Times New Roman"/>
      <w:spacing w:val="20"/>
      <w:sz w:val="16"/>
      <w:szCs w:val="16"/>
    </w:rPr>
  </w:style>
  <w:style w:type="character" w:customStyle="1" w:styleId="144">
    <w:name w:val="文档结构图 字符"/>
    <w:basedOn w:val="45"/>
    <w:semiHidden/>
    <w:uiPriority w:val="99"/>
    <w:rPr>
      <w:rFonts w:ascii="Microsoft YaHei UI" w:hAnsi="Times New Roman" w:eastAsia="Microsoft YaHei UI" w:cs="Times New Roman"/>
      <w:spacing w:val="20"/>
      <w:sz w:val="18"/>
      <w:szCs w:val="18"/>
    </w:rPr>
  </w:style>
  <w:style w:type="character" w:customStyle="1" w:styleId="145">
    <w:name w:val="正文文本缩进 3 字符"/>
    <w:basedOn w:val="45"/>
    <w:semiHidden/>
    <w:uiPriority w:val="99"/>
    <w:rPr>
      <w:rFonts w:ascii="Times New Roman" w:hAnsi="Times New Roman" w:eastAsia="宋体" w:cs="Times New Roman"/>
      <w:spacing w:val="20"/>
      <w:sz w:val="16"/>
      <w:szCs w:val="16"/>
    </w:rPr>
  </w:style>
  <w:style w:type="character" w:customStyle="1" w:styleId="146">
    <w:name w:val="HTML 预设格式 字符"/>
    <w:basedOn w:val="45"/>
    <w:semiHidden/>
    <w:qFormat/>
    <w:uiPriority w:val="99"/>
    <w:rPr>
      <w:rFonts w:ascii="Courier New" w:hAnsi="Courier New" w:eastAsia="宋体" w:cs="Courier New"/>
      <w:spacing w:val="20"/>
      <w:sz w:val="20"/>
      <w:szCs w:val="20"/>
    </w:rPr>
  </w:style>
  <w:style w:type="character" w:customStyle="1" w:styleId="147">
    <w:name w:val="正文文本缩进 2 字符"/>
    <w:basedOn w:val="45"/>
    <w:semiHidden/>
    <w:uiPriority w:val="99"/>
    <w:rPr>
      <w:rFonts w:ascii="Times New Roman" w:hAnsi="Times New Roman" w:eastAsia="宋体" w:cs="Times New Roman"/>
      <w:spacing w:val="20"/>
      <w:sz w:val="24"/>
    </w:rPr>
  </w:style>
  <w:style w:type="paragraph" w:customStyle="1" w:styleId="148">
    <w:name w:val="Char Char Char Char"/>
    <w:basedOn w:val="1"/>
    <w:semiHidden/>
    <w:uiPriority w:val="0"/>
    <w:pPr>
      <w:ind w:firstLine="200" w:firstLineChars="200"/>
    </w:pPr>
    <w:rPr>
      <w:spacing w:val="0"/>
      <w:szCs w:val="24"/>
    </w:rPr>
  </w:style>
  <w:style w:type="character" w:customStyle="1" w:styleId="149">
    <w:name w:val="正文文本 2 字符"/>
    <w:basedOn w:val="45"/>
    <w:semiHidden/>
    <w:uiPriority w:val="99"/>
    <w:rPr>
      <w:rFonts w:ascii="Times New Roman" w:hAnsi="Times New Roman" w:eastAsia="宋体" w:cs="Times New Roman"/>
      <w:spacing w:val="20"/>
      <w:sz w:val="24"/>
    </w:rPr>
  </w:style>
  <w:style w:type="character" w:customStyle="1" w:styleId="150">
    <w:name w:val="正文文本 字符"/>
    <w:basedOn w:val="45"/>
    <w:link w:val="18"/>
    <w:uiPriority w:val="0"/>
    <w:rPr>
      <w:rFonts w:ascii="Times New Roman" w:hAnsi="Times New Roman" w:eastAsia="宋体" w:cs="Times New Roman"/>
      <w:spacing w:val="20"/>
      <w:sz w:val="24"/>
    </w:rPr>
  </w:style>
  <w:style w:type="character" w:customStyle="1" w:styleId="151">
    <w:name w:val="正文文本首行缩进 字符1"/>
    <w:basedOn w:val="150"/>
    <w:semiHidden/>
    <w:uiPriority w:val="99"/>
    <w:rPr>
      <w:rFonts w:ascii="Times New Roman" w:hAnsi="Times New Roman" w:eastAsia="宋体" w:cs="Times New Roman"/>
      <w:spacing w:val="20"/>
      <w:sz w:val="24"/>
    </w:rPr>
  </w:style>
  <w:style w:type="character" w:customStyle="1" w:styleId="152">
    <w:name w:val="正文首行缩进 字符"/>
    <w:basedOn w:val="150"/>
    <w:semiHidden/>
    <w:uiPriority w:val="99"/>
    <w:rPr>
      <w:rFonts w:ascii="Times New Roman" w:hAnsi="Times New Roman" w:eastAsia="宋体" w:cs="Times New Roman"/>
      <w:spacing w:val="20"/>
      <w:sz w:val="24"/>
    </w:rPr>
  </w:style>
  <w:style w:type="paragraph" w:customStyle="1" w:styleId="153">
    <w:name w:val="declear1"/>
    <w:basedOn w:val="1"/>
    <w:qFormat/>
    <w:uiPriority w:val="0"/>
    <w:pPr>
      <w:widowControl/>
      <w:adjustRightInd/>
      <w:snapToGrid/>
      <w:spacing w:after="30" w:line="240" w:lineRule="atLeast"/>
      <w:jc w:val="left"/>
    </w:pPr>
    <w:rPr>
      <w:rFonts w:ascii="宋体" w:hAnsi="宋体" w:cs="宋体"/>
      <w:vanish/>
      <w:color w:val="999999"/>
      <w:spacing w:val="0"/>
      <w:kern w:val="0"/>
      <w:sz w:val="18"/>
      <w:szCs w:val="18"/>
    </w:rPr>
  </w:style>
  <w:style w:type="paragraph" w:customStyle="1" w:styleId="154">
    <w:name w:val="样式 四号 黑色 行距: 最小值 24 磅"/>
    <w:basedOn w:val="1"/>
    <w:semiHidden/>
    <w:uiPriority w:val="0"/>
    <w:pPr>
      <w:spacing w:line="480" w:lineRule="exact"/>
      <w:ind w:firstLine="200" w:firstLineChars="200"/>
    </w:pPr>
    <w:rPr>
      <w:rFonts w:cs="宋体"/>
      <w:color w:val="000000"/>
      <w:spacing w:val="0"/>
      <w:sz w:val="28"/>
      <w:szCs w:val="20"/>
    </w:rPr>
  </w:style>
  <w:style w:type="paragraph" w:customStyle="1" w:styleId="155">
    <w:name w:val="样式12"/>
    <w:basedOn w:val="1"/>
    <w:uiPriority w:val="0"/>
    <w:pPr>
      <w:ind w:firstLine="200" w:firstLineChars="200"/>
    </w:pPr>
    <w:rPr>
      <w:rFonts w:ascii="Arial" w:hAnsi="Arial" w:cs="Arial"/>
      <w:b/>
      <w:bCs/>
      <w:spacing w:val="0"/>
      <w:szCs w:val="24"/>
    </w:rPr>
  </w:style>
  <w:style w:type="paragraph" w:customStyle="1" w:styleId="156">
    <w:name w:val="a"/>
    <w:basedOn w:val="1"/>
    <w:qFormat/>
    <w:uiPriority w:val="0"/>
    <w:pPr>
      <w:spacing w:before="120" w:after="120" w:line="440" w:lineRule="atLeast"/>
      <w:ind w:firstLine="200" w:firstLineChars="200"/>
      <w:jc w:val="center"/>
      <w:textAlignment w:val="baseline"/>
    </w:pPr>
    <w:rPr>
      <w:spacing w:val="0"/>
      <w:kern w:val="0"/>
      <w:sz w:val="28"/>
      <w:szCs w:val="20"/>
    </w:rPr>
  </w:style>
  <w:style w:type="paragraph" w:customStyle="1" w:styleId="157">
    <w:name w:val="Char Char Char1 Char"/>
    <w:basedOn w:val="1"/>
    <w:qFormat/>
    <w:uiPriority w:val="0"/>
    <w:pPr>
      <w:ind w:firstLine="200" w:firstLineChars="200"/>
    </w:pPr>
    <w:rPr>
      <w:spacing w:val="0"/>
      <w:szCs w:val="24"/>
    </w:rPr>
  </w:style>
  <w:style w:type="paragraph" w:customStyle="1" w:styleId="158">
    <w:name w:val="表中文字"/>
    <w:basedOn w:val="1"/>
    <w:semiHidden/>
    <w:qFormat/>
    <w:uiPriority w:val="0"/>
    <w:pPr>
      <w:ind w:firstLine="200" w:firstLineChars="200"/>
      <w:jc w:val="center"/>
    </w:pPr>
    <w:rPr>
      <w:spacing w:val="0"/>
      <w:szCs w:val="24"/>
    </w:rPr>
  </w:style>
  <w:style w:type="paragraph" w:customStyle="1" w:styleId="159">
    <w:name w:val="表格文字"/>
    <w:basedOn w:val="1"/>
    <w:link w:val="302"/>
    <w:qFormat/>
    <w:uiPriority w:val="0"/>
    <w:pPr>
      <w:ind w:firstLine="200" w:firstLineChars="200"/>
      <w:jc w:val="center"/>
    </w:pPr>
    <w:rPr>
      <w:rFonts w:ascii="Arial" w:hAnsi="Arial"/>
      <w:color w:val="000000"/>
      <w:spacing w:val="-20"/>
      <w:szCs w:val="20"/>
    </w:rPr>
  </w:style>
  <w:style w:type="paragraph" w:customStyle="1" w:styleId="160">
    <w:name w:val="xl25"/>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Arial Unicode MS" w:hAnsi="Arial Unicode MS" w:eastAsia="Arial Unicode MS" w:cs="Arial Unicode MS"/>
      <w:color w:val="000000"/>
      <w:spacing w:val="0"/>
      <w:kern w:val="0"/>
      <w:szCs w:val="21"/>
    </w:rPr>
  </w:style>
  <w:style w:type="paragraph" w:customStyle="1" w:styleId="161">
    <w:name w:val="表格内容小五"/>
    <w:basedOn w:val="1"/>
    <w:qFormat/>
    <w:uiPriority w:val="0"/>
    <w:pPr>
      <w:spacing w:line="240" w:lineRule="auto"/>
      <w:jc w:val="center"/>
    </w:pPr>
    <w:rPr>
      <w:spacing w:val="0"/>
      <w:sz w:val="18"/>
      <w:szCs w:val="20"/>
    </w:rPr>
  </w:style>
  <w:style w:type="paragraph" w:customStyle="1" w:styleId="16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163">
    <w:name w:val="3级标题"/>
    <w:basedOn w:val="1"/>
    <w:qFormat/>
    <w:uiPriority w:val="0"/>
    <w:pPr>
      <w:spacing w:before="300" w:line="460" w:lineRule="exact"/>
      <w:ind w:firstLine="200" w:firstLineChars="200"/>
      <w:outlineLvl w:val="2"/>
    </w:pPr>
    <w:rPr>
      <w:b/>
      <w:spacing w:val="0"/>
      <w:szCs w:val="24"/>
    </w:rPr>
  </w:style>
  <w:style w:type="paragraph" w:customStyle="1" w:styleId="164">
    <w:name w:val="标题02"/>
    <w:basedOn w:val="1"/>
    <w:qFormat/>
    <w:uiPriority w:val="0"/>
    <w:pPr>
      <w:tabs>
        <w:tab w:val="left" w:pos="1320"/>
      </w:tabs>
      <w:spacing w:line="440" w:lineRule="atLeast"/>
      <w:ind w:left="476" w:hanging="357" w:firstLineChars="200"/>
      <w:outlineLvl w:val="1"/>
    </w:pPr>
    <w:rPr>
      <w:rFonts w:eastAsia="仿宋_GB2312"/>
      <w:b/>
      <w:spacing w:val="0"/>
      <w:szCs w:val="20"/>
    </w:rPr>
  </w:style>
  <w:style w:type="paragraph" w:customStyle="1" w:styleId="165">
    <w:name w:val="样式8"/>
    <w:basedOn w:val="166"/>
    <w:qFormat/>
    <w:uiPriority w:val="0"/>
  </w:style>
  <w:style w:type="paragraph" w:customStyle="1" w:styleId="166">
    <w:name w:val="样式6"/>
    <w:basedOn w:val="12"/>
    <w:qFormat/>
    <w:uiPriority w:val="0"/>
    <w:pPr>
      <w:ind w:firstLine="0" w:firstLineChars="0"/>
    </w:pPr>
    <w:rPr>
      <w:rFonts w:ascii="Arial" w:hAnsi="Arial" w:cs="Arial"/>
      <w:b/>
      <w:bCs w:val="0"/>
      <w:sz w:val="28"/>
    </w:rPr>
  </w:style>
  <w:style w:type="paragraph" w:customStyle="1" w:styleId="16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top"/>
    </w:pPr>
    <w:rPr>
      <w:rFonts w:ascii="宋体" w:hAnsi="宋体" w:cs="宋体"/>
      <w:spacing w:val="0"/>
      <w:kern w:val="0"/>
      <w:sz w:val="16"/>
      <w:szCs w:val="16"/>
    </w:rPr>
  </w:style>
  <w:style w:type="paragraph" w:customStyle="1" w:styleId="168">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169">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8"/>
      <w:szCs w:val="18"/>
    </w:rPr>
  </w:style>
  <w:style w:type="paragraph" w:customStyle="1" w:styleId="170">
    <w:name w:val="表二级标题"/>
    <w:basedOn w:val="1"/>
    <w:uiPriority w:val="0"/>
    <w:pPr>
      <w:ind w:firstLine="200" w:firstLineChars="200"/>
    </w:pPr>
    <w:rPr>
      <w:b/>
      <w:spacing w:val="0"/>
      <w:szCs w:val="24"/>
    </w:rPr>
  </w:style>
  <w:style w:type="paragraph" w:customStyle="1" w:styleId="171">
    <w:name w:val="标题1"/>
    <w:basedOn w:val="1"/>
    <w:uiPriority w:val="0"/>
    <w:pPr>
      <w:ind w:firstLine="200" w:firstLineChars="200"/>
      <w:jc w:val="left"/>
    </w:pPr>
    <w:rPr>
      <w:b/>
      <w:spacing w:val="0"/>
      <w:sz w:val="30"/>
      <w:szCs w:val="24"/>
    </w:rPr>
  </w:style>
  <w:style w:type="paragraph" w:customStyle="1" w:styleId="172">
    <w:name w:val="表内字"/>
    <w:basedOn w:val="1"/>
    <w:semiHidden/>
    <w:uiPriority w:val="0"/>
    <w:pPr>
      <w:spacing w:line="360" w:lineRule="exact"/>
      <w:ind w:firstLine="200" w:firstLineChars="200"/>
      <w:jc w:val="center"/>
    </w:pPr>
    <w:rPr>
      <w:rFonts w:eastAsia="楷体_GB2312"/>
      <w:color w:val="000000"/>
      <w:spacing w:val="0"/>
      <w:szCs w:val="24"/>
    </w:rPr>
  </w:style>
  <w:style w:type="paragraph" w:customStyle="1" w:styleId="173">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174">
    <w:name w:val="表名"/>
    <w:basedOn w:val="1"/>
    <w:semiHidden/>
    <w:uiPriority w:val="0"/>
    <w:pPr>
      <w:overflowPunct w:val="0"/>
      <w:spacing w:before="120"/>
      <w:ind w:firstLine="200" w:firstLineChars="200"/>
      <w:jc w:val="center"/>
      <w:textAlignment w:val="baseline"/>
    </w:pPr>
    <w:rPr>
      <w:rFonts w:ascii="Arial" w:hAnsi="Arial" w:eastAsia="黑体"/>
      <w:spacing w:val="0"/>
      <w:szCs w:val="24"/>
    </w:rPr>
  </w:style>
  <w:style w:type="paragraph" w:customStyle="1" w:styleId="175">
    <w:name w:val="居中正文"/>
    <w:basedOn w:val="41"/>
    <w:uiPriority w:val="0"/>
    <w:pPr>
      <w:spacing w:before="120" w:after="0" w:line="360" w:lineRule="auto"/>
      <w:ind w:firstLine="0" w:firstLineChars="0"/>
      <w:jc w:val="center"/>
      <w:textAlignment w:val="baseline"/>
    </w:pPr>
    <w:rPr>
      <w:rFonts w:ascii="宋体"/>
      <w:kern w:val="28"/>
      <w:szCs w:val="20"/>
    </w:rPr>
  </w:style>
  <w:style w:type="paragraph" w:customStyle="1" w:styleId="176">
    <w:name w:val="表格式"/>
    <w:basedOn w:val="30"/>
    <w:uiPriority w:val="0"/>
    <w:pPr>
      <w:spacing w:beforeLines="50" w:afterLines="50" w:line="200" w:lineRule="exact"/>
    </w:pPr>
    <w:rPr>
      <w:sz w:val="21"/>
      <w:szCs w:val="20"/>
    </w:rPr>
  </w:style>
  <w:style w:type="paragraph" w:customStyle="1" w:styleId="177">
    <w:name w:val="注居中"/>
    <w:basedOn w:val="1"/>
    <w:uiPriority w:val="0"/>
    <w:pPr>
      <w:spacing w:before="120" w:after="120" w:line="240" w:lineRule="exact"/>
      <w:ind w:firstLine="200" w:firstLineChars="200"/>
      <w:jc w:val="center"/>
    </w:pPr>
    <w:rPr>
      <w:rFonts w:ascii="黑体" w:eastAsia="黑体"/>
      <w:color w:val="000000"/>
      <w:spacing w:val="0"/>
      <w:kern w:val="0"/>
      <w:szCs w:val="20"/>
    </w:rPr>
  </w:style>
  <w:style w:type="paragraph" w:customStyle="1" w:styleId="178">
    <w:name w:val="Char Char1 Char Char Char Char Char Char Char Char Char Char Char Char Char Char Char Char Char Char Char Char1 Char1"/>
    <w:basedOn w:val="1"/>
    <w:qFormat/>
    <w:uiPriority w:val="0"/>
    <w:pPr>
      <w:adjustRightInd/>
      <w:snapToGrid/>
      <w:ind w:firstLine="200" w:firstLineChars="200"/>
    </w:pPr>
    <w:rPr>
      <w:rFonts w:ascii="宋体" w:hAnsi="宋体" w:cs="宋体"/>
      <w:spacing w:val="0"/>
      <w:szCs w:val="24"/>
    </w:rPr>
  </w:style>
  <w:style w:type="paragraph" w:customStyle="1" w:styleId="179">
    <w:name w:val="Char Char11"/>
    <w:basedOn w:val="1"/>
    <w:uiPriority w:val="0"/>
    <w:pPr>
      <w:adjustRightInd/>
      <w:snapToGrid/>
      <w:ind w:firstLine="200" w:firstLineChars="200"/>
    </w:pPr>
    <w:rPr>
      <w:rFonts w:ascii="宋体" w:hAnsi="宋体" w:cs="宋体"/>
      <w:spacing w:val="0"/>
      <w:szCs w:val="24"/>
    </w:rPr>
  </w:style>
  <w:style w:type="paragraph" w:customStyle="1" w:styleId="180">
    <w:name w:val="正文五"/>
    <w:basedOn w:val="1"/>
    <w:uiPriority w:val="0"/>
    <w:pPr>
      <w:ind w:firstLine="200" w:firstLineChars="200"/>
      <w:jc w:val="center"/>
    </w:pPr>
    <w:rPr>
      <w:spacing w:val="0"/>
      <w:szCs w:val="28"/>
    </w:rPr>
  </w:style>
  <w:style w:type="paragraph" w:customStyle="1" w:styleId="18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2">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top"/>
    </w:pPr>
    <w:rPr>
      <w:rFonts w:ascii="宋体" w:hAnsi="宋体" w:cs="宋体"/>
      <w:b/>
      <w:bCs/>
      <w:spacing w:val="0"/>
      <w:kern w:val="0"/>
      <w:sz w:val="16"/>
      <w:szCs w:val="16"/>
    </w:rPr>
  </w:style>
  <w:style w:type="paragraph" w:customStyle="1" w:styleId="183">
    <w:name w:val="Char"/>
    <w:basedOn w:val="1"/>
    <w:uiPriority w:val="0"/>
    <w:pPr>
      <w:ind w:firstLine="200" w:firstLineChars="200"/>
    </w:pPr>
    <w:rPr>
      <w:spacing w:val="0"/>
      <w:szCs w:val="24"/>
    </w:rPr>
  </w:style>
  <w:style w:type="paragraph" w:customStyle="1" w:styleId="184">
    <w:name w:val="xl51"/>
    <w:basedOn w:val="1"/>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185">
    <w:name w:val="Char Char Char2"/>
    <w:basedOn w:val="15"/>
    <w:semiHidden/>
    <w:uiPriority w:val="0"/>
    <w:pPr>
      <w:spacing w:line="436" w:lineRule="exact"/>
      <w:ind w:left="357" w:firstLine="200"/>
      <w:jc w:val="left"/>
      <w:outlineLvl w:val="3"/>
    </w:pPr>
    <w:rPr>
      <w:rFonts w:ascii="Tahoma" w:hAnsi="Tahoma"/>
      <w:b/>
      <w:szCs w:val="21"/>
    </w:rPr>
  </w:style>
  <w:style w:type="paragraph" w:customStyle="1" w:styleId="186">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187">
    <w:name w:val="CC Char Char Char"/>
    <w:basedOn w:val="25"/>
    <w:next w:val="25"/>
    <w:qFormat/>
    <w:uiPriority w:val="0"/>
    <w:pPr>
      <w:spacing w:after="120" w:line="480" w:lineRule="auto"/>
      <w:ind w:left="630" w:leftChars="100" w:right="100" w:rightChars="100" w:firstLine="0" w:firstLineChars="0"/>
    </w:pPr>
    <w:rPr>
      <w:rFonts w:cs="宋体"/>
      <w:color w:val="auto"/>
      <w:szCs w:val="20"/>
    </w:rPr>
  </w:style>
  <w:style w:type="paragraph" w:customStyle="1" w:styleId="188">
    <w:name w:val="样式4"/>
    <w:basedOn w:val="12"/>
    <w:uiPriority w:val="0"/>
    <w:pPr>
      <w:ind w:firstLine="0" w:firstLineChars="0"/>
      <w:jc w:val="center"/>
    </w:pPr>
    <w:rPr>
      <w:rFonts w:ascii="仿宋_GB2312" w:hAnsi="Arial" w:eastAsia="仿宋_GB2312" w:cs="Arial"/>
      <w:b/>
      <w:bCs w:val="0"/>
    </w:rPr>
  </w:style>
  <w:style w:type="paragraph" w:customStyle="1" w:styleId="189">
    <w:name w:val="样式11"/>
    <w:basedOn w:val="165"/>
    <w:uiPriority w:val="0"/>
  </w:style>
  <w:style w:type="paragraph" w:customStyle="1" w:styleId="190">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91">
    <w:name w:val="正文缩近"/>
    <w:basedOn w:val="1"/>
    <w:uiPriority w:val="0"/>
    <w:pPr>
      <w:ind w:firstLine="560" w:firstLineChars="200"/>
    </w:pPr>
    <w:rPr>
      <w:spacing w:val="0"/>
      <w:sz w:val="28"/>
      <w:szCs w:val="28"/>
    </w:rPr>
  </w:style>
  <w:style w:type="paragraph" w:customStyle="1" w:styleId="192">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193">
    <w:name w:val="默认段落字体 Para Char Char Char Char"/>
    <w:basedOn w:val="1"/>
    <w:uiPriority w:val="0"/>
    <w:pPr>
      <w:ind w:firstLine="200" w:firstLineChars="200"/>
    </w:pPr>
    <w:rPr>
      <w:rFonts w:ascii="宋体" w:hAnsi="宋体" w:cs="宋体"/>
      <w:spacing w:val="0"/>
      <w:szCs w:val="24"/>
    </w:rPr>
  </w:style>
  <w:style w:type="paragraph" w:customStyle="1" w:styleId="194">
    <w:name w:val="Char1 Char Char1"/>
    <w:basedOn w:val="1"/>
    <w:qFormat/>
    <w:uiPriority w:val="0"/>
    <w:pPr>
      <w:adjustRightInd/>
      <w:snapToGrid/>
      <w:ind w:firstLine="200" w:firstLineChars="200"/>
    </w:pPr>
    <w:rPr>
      <w:rFonts w:ascii="宋体" w:hAnsi="宋体" w:cs="宋体"/>
      <w:spacing w:val="0"/>
      <w:szCs w:val="24"/>
    </w:rPr>
  </w:style>
  <w:style w:type="paragraph" w:customStyle="1" w:styleId="195">
    <w:name w:val="xl56"/>
    <w:basedOn w:val="1"/>
    <w:uiPriority w:val="0"/>
    <w:pPr>
      <w:widowControl/>
      <w:spacing w:before="100" w:beforeAutospacing="1" w:after="100" w:afterAutospacing="1"/>
      <w:ind w:firstLine="200" w:firstLineChars="200"/>
      <w:jc w:val="left"/>
    </w:pPr>
    <w:rPr>
      <w:rFonts w:ascii="宋体" w:hAnsi="宋体" w:cs="宋体"/>
      <w:b/>
      <w:bCs/>
      <w:spacing w:val="0"/>
      <w:kern w:val="0"/>
      <w:sz w:val="16"/>
      <w:szCs w:val="16"/>
    </w:rPr>
  </w:style>
  <w:style w:type="paragraph" w:customStyle="1" w:styleId="196">
    <w:name w:val="样式 样式7 + (中文) 华文细黑 首行缩进:  2 字符 边框:: (无框线)"/>
    <w:basedOn w:val="1"/>
    <w:uiPriority w:val="0"/>
    <w:pPr>
      <w:keepNext/>
      <w:adjustRightInd/>
      <w:snapToGrid/>
      <w:spacing w:line="480" w:lineRule="auto"/>
      <w:ind w:firstLine="200" w:firstLineChars="200"/>
      <w:jc w:val="left"/>
    </w:pPr>
    <w:rPr>
      <w:rFonts w:ascii="黑体" w:eastAsia="华文细黑" w:cs="宋体"/>
      <w:spacing w:val="0"/>
      <w:szCs w:val="20"/>
    </w:rPr>
  </w:style>
  <w:style w:type="paragraph" w:customStyle="1" w:styleId="197">
    <w:name w:val="专章表标题"/>
    <w:qFormat/>
    <w:uiPriority w:val="0"/>
    <w:pPr>
      <w:tabs>
        <w:tab w:val="left" w:pos="5448"/>
      </w:tabs>
      <w:adjustRightInd w:val="0"/>
      <w:snapToGrid w:val="0"/>
      <w:jc w:val="center"/>
    </w:pPr>
    <w:rPr>
      <w:rFonts w:ascii="Times New Roman" w:hAnsi="Times New Roman" w:eastAsia="黑体" w:cs="Times New Roman"/>
      <w:kern w:val="2"/>
      <w:sz w:val="24"/>
      <w:szCs w:val="21"/>
      <w:lang w:val="en-US" w:eastAsia="zh-CN" w:bidi="ar-SA"/>
    </w:rPr>
  </w:style>
  <w:style w:type="paragraph" w:customStyle="1" w:styleId="198">
    <w:name w:val="1 Char"/>
    <w:basedOn w:val="1"/>
    <w:qFormat/>
    <w:uiPriority w:val="0"/>
    <w:pPr>
      <w:spacing w:line="360" w:lineRule="atLeast"/>
      <w:ind w:firstLine="200" w:firstLineChars="200"/>
      <w:textAlignment w:val="baseline"/>
    </w:pPr>
    <w:rPr>
      <w:spacing w:val="0"/>
      <w:szCs w:val="24"/>
    </w:rPr>
  </w:style>
  <w:style w:type="paragraph" w:customStyle="1" w:styleId="199">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00">
    <w:name w:val="xl24"/>
    <w:basedOn w:val="1"/>
    <w:qFormat/>
    <w:uiPriority w:val="0"/>
    <w:pPr>
      <w:widowControl/>
      <w:spacing w:before="100" w:beforeAutospacing="1" w:after="100" w:afterAutospacing="1"/>
      <w:ind w:firstLine="200" w:firstLineChars="200"/>
      <w:jc w:val="center"/>
    </w:pPr>
    <w:rPr>
      <w:rFonts w:ascii="宋体" w:hAnsi="宋体"/>
      <w:spacing w:val="0"/>
      <w:kern w:val="0"/>
      <w:szCs w:val="24"/>
    </w:rPr>
  </w:style>
  <w:style w:type="paragraph" w:customStyle="1" w:styleId="201">
    <w:name w:val="zhang正文"/>
    <w:basedOn w:val="19"/>
    <w:qFormat/>
    <w:uiPriority w:val="0"/>
    <w:pPr>
      <w:autoSpaceDE w:val="0"/>
      <w:autoSpaceDN w:val="0"/>
      <w:spacing w:after="0" w:line="500" w:lineRule="exact"/>
      <w:ind w:left="0" w:leftChars="0" w:firstLine="539"/>
      <w:textAlignment w:val="baseline"/>
    </w:pPr>
    <w:rPr>
      <w:rFonts w:eastAsia="楷体_GB2312"/>
      <w:spacing w:val="0"/>
      <w:kern w:val="0"/>
      <w:sz w:val="28"/>
      <w:szCs w:val="20"/>
    </w:rPr>
  </w:style>
  <w:style w:type="paragraph" w:customStyle="1" w:styleId="202">
    <w:name w:val="pic-info"/>
    <w:basedOn w:val="1"/>
    <w:qFormat/>
    <w:uiPriority w:val="0"/>
    <w:pPr>
      <w:widowControl/>
      <w:adjustRightInd/>
      <w:snapToGrid/>
      <w:spacing w:before="100" w:beforeAutospacing="1" w:after="100" w:afterAutospacing="1" w:line="240" w:lineRule="auto"/>
      <w:jc w:val="left"/>
    </w:pPr>
    <w:rPr>
      <w:rFonts w:ascii="宋体" w:hAnsi="宋体" w:cs="宋体"/>
      <w:spacing w:val="0"/>
      <w:kern w:val="0"/>
      <w:szCs w:val="24"/>
    </w:rPr>
  </w:style>
  <w:style w:type="paragraph" w:customStyle="1" w:styleId="203">
    <w:name w:val="小节标题"/>
    <w:basedOn w:val="1"/>
    <w:next w:val="1"/>
    <w:semiHidden/>
    <w:qFormat/>
    <w:uiPriority w:val="0"/>
    <w:pPr>
      <w:widowControl/>
      <w:spacing w:before="175" w:after="102" w:line="997" w:lineRule="atLeast"/>
      <w:ind w:firstLine="200" w:firstLineChars="200"/>
      <w:textAlignment w:val="baseline"/>
    </w:pPr>
    <w:rPr>
      <w:rFonts w:eastAsia="黑体"/>
      <w:color w:val="000000"/>
      <w:spacing w:val="0"/>
      <w:kern w:val="0"/>
      <w:szCs w:val="20"/>
      <w:u w:color="000000"/>
    </w:rPr>
  </w:style>
  <w:style w:type="paragraph" w:customStyle="1" w:styleId="204">
    <w:name w:val="表格内容"/>
    <w:basedOn w:val="12"/>
    <w:uiPriority w:val="0"/>
    <w:pPr>
      <w:spacing w:line="312" w:lineRule="auto"/>
      <w:ind w:firstLine="0" w:firstLineChars="0"/>
      <w:jc w:val="center"/>
    </w:pPr>
    <w:rPr>
      <w:szCs w:val="20"/>
    </w:rPr>
  </w:style>
  <w:style w:type="paragraph" w:customStyle="1" w:styleId="205">
    <w:name w:val="样式5"/>
    <w:basedOn w:val="3"/>
    <w:qFormat/>
    <w:uiPriority w:val="0"/>
    <w:pPr>
      <w:widowControl w:val="0"/>
      <w:spacing w:beforeLines="100" w:afterLines="100" w:line="360" w:lineRule="auto"/>
      <w:ind w:left="459" w:hanging="459" w:hangingChars="143"/>
      <w:jc w:val="center"/>
    </w:pPr>
    <w:rPr>
      <w:rFonts w:ascii="Arial" w:hAnsi="Arial" w:eastAsia="宋体"/>
      <w:spacing w:val="0"/>
      <w:sz w:val="32"/>
    </w:rPr>
  </w:style>
  <w:style w:type="paragraph" w:customStyle="1" w:styleId="206">
    <w:name w:val="样式14"/>
    <w:basedOn w:val="1"/>
    <w:qFormat/>
    <w:uiPriority w:val="0"/>
    <w:pPr>
      <w:ind w:firstLine="200" w:firstLineChars="200"/>
      <w:jc w:val="center"/>
    </w:pPr>
    <w:rPr>
      <w:rFonts w:ascii="仿宋_GB2312" w:hAnsi="Arial" w:eastAsia="仿宋_GB2312" w:cs="Arial"/>
      <w:b/>
      <w:bCs/>
      <w:spacing w:val="0"/>
      <w:szCs w:val="24"/>
    </w:rPr>
  </w:style>
  <w:style w:type="paragraph" w:customStyle="1" w:styleId="207">
    <w:name w:val="1表格"/>
    <w:basedOn w:val="1"/>
    <w:qFormat/>
    <w:uiPriority w:val="0"/>
    <w:pPr>
      <w:spacing w:line="300" w:lineRule="auto"/>
      <w:ind w:firstLine="200" w:firstLineChars="200"/>
      <w:jc w:val="center"/>
    </w:pPr>
    <w:rPr>
      <w:color w:val="000000"/>
      <w:spacing w:val="4"/>
      <w:kern w:val="0"/>
      <w:szCs w:val="24"/>
    </w:rPr>
  </w:style>
  <w:style w:type="paragraph" w:customStyle="1" w:styleId="208">
    <w:name w:val="专章表正文"/>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209">
    <w:name w:val="表"/>
    <w:basedOn w:val="1"/>
    <w:qFormat/>
    <w:uiPriority w:val="0"/>
    <w:pPr>
      <w:ind w:firstLine="200" w:firstLineChars="200"/>
      <w:jc w:val="center"/>
    </w:pPr>
    <w:rPr>
      <w:spacing w:val="2"/>
      <w:szCs w:val="20"/>
    </w:rPr>
  </w:style>
  <w:style w:type="paragraph" w:customStyle="1" w:styleId="210">
    <w:name w:val="默认段落字体 Para Char"/>
    <w:basedOn w:val="1"/>
    <w:next w:val="1"/>
    <w:semiHidden/>
    <w:qFormat/>
    <w:uiPriority w:val="0"/>
    <w:pPr>
      <w:ind w:firstLine="200" w:firstLineChars="200"/>
    </w:pPr>
    <w:rPr>
      <w:rFonts w:eastAsia="楷体_GB2312"/>
      <w:spacing w:val="0"/>
      <w:szCs w:val="20"/>
    </w:rPr>
  </w:style>
  <w:style w:type="paragraph" w:customStyle="1" w:styleId="211">
    <w:name w:val="xl52"/>
    <w:basedOn w:val="1"/>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212">
    <w:name w:val="表一级标题"/>
    <w:basedOn w:val="1"/>
    <w:qFormat/>
    <w:uiPriority w:val="0"/>
    <w:pPr>
      <w:ind w:firstLine="200" w:firstLineChars="200"/>
    </w:pPr>
    <w:rPr>
      <w:rFonts w:eastAsia="黑体"/>
      <w:spacing w:val="0"/>
      <w:szCs w:val="24"/>
    </w:rPr>
  </w:style>
  <w:style w:type="paragraph" w:customStyle="1" w:styleId="213">
    <w:name w:val="表题"/>
    <w:basedOn w:val="1"/>
    <w:next w:val="1"/>
    <w:semiHidden/>
    <w:qFormat/>
    <w:uiPriority w:val="0"/>
    <w:pPr>
      <w:tabs>
        <w:tab w:val="center" w:pos="4186"/>
      </w:tabs>
      <w:ind w:firstLine="420" w:firstLineChars="150"/>
    </w:pPr>
    <w:rPr>
      <w:rFonts w:ascii="黑体" w:hAnsi="宋体" w:eastAsia="黑体"/>
      <w:color w:val="000000"/>
      <w:spacing w:val="0"/>
      <w:sz w:val="28"/>
      <w:szCs w:val="28"/>
    </w:rPr>
  </w:style>
  <w:style w:type="paragraph" w:customStyle="1" w:styleId="214">
    <w:name w:val="2级标题"/>
    <w:basedOn w:val="1"/>
    <w:qFormat/>
    <w:uiPriority w:val="0"/>
    <w:pPr>
      <w:spacing w:before="60" w:line="460" w:lineRule="exact"/>
      <w:ind w:firstLine="200" w:firstLineChars="200"/>
      <w:outlineLvl w:val="1"/>
    </w:pPr>
    <w:rPr>
      <w:b/>
      <w:spacing w:val="0"/>
      <w:sz w:val="28"/>
      <w:szCs w:val="24"/>
    </w:rPr>
  </w:style>
  <w:style w:type="paragraph" w:customStyle="1" w:styleId="215">
    <w:name w:val="Char Char1"/>
    <w:basedOn w:val="1"/>
    <w:semiHidden/>
    <w:qFormat/>
    <w:uiPriority w:val="0"/>
    <w:pPr>
      <w:ind w:firstLine="200" w:firstLineChars="200"/>
    </w:pPr>
    <w:rPr>
      <w:rFonts w:ascii="宋体" w:hAnsi="宋体" w:cs="宋体"/>
      <w:spacing w:val="0"/>
      <w:szCs w:val="24"/>
    </w:rPr>
  </w:style>
  <w:style w:type="paragraph" w:customStyle="1" w:styleId="216">
    <w:name w:val="样式10"/>
    <w:basedOn w:val="188"/>
    <w:qFormat/>
    <w:uiPriority w:val="0"/>
  </w:style>
  <w:style w:type="paragraph" w:customStyle="1" w:styleId="217">
    <w:name w:val="1文章"/>
    <w:basedOn w:val="1"/>
    <w:qFormat/>
    <w:uiPriority w:val="0"/>
    <w:pPr>
      <w:ind w:firstLine="573" w:firstLineChars="200"/>
    </w:pPr>
    <w:rPr>
      <w:rFonts w:eastAsia="楷体_GB2312"/>
      <w:spacing w:val="0"/>
      <w:sz w:val="28"/>
      <w:szCs w:val="20"/>
    </w:rPr>
  </w:style>
  <w:style w:type="paragraph" w:customStyle="1" w:styleId="218">
    <w:name w:val="样式7"/>
    <w:basedOn w:val="219"/>
    <w:qFormat/>
    <w:uiPriority w:val="0"/>
    <w:rPr>
      <w:rFonts w:ascii="Arial" w:hAnsi="Arial" w:cs="Arial"/>
    </w:rPr>
  </w:style>
  <w:style w:type="paragraph" w:customStyle="1" w:styleId="219">
    <w:name w:val="样式3"/>
    <w:basedOn w:val="1"/>
    <w:qFormat/>
    <w:uiPriority w:val="0"/>
    <w:pPr>
      <w:ind w:firstLine="200" w:firstLineChars="200"/>
    </w:pPr>
    <w:rPr>
      <w:b/>
      <w:bCs/>
      <w:spacing w:val="0"/>
      <w:szCs w:val="24"/>
      <w:lang w:val="en-GB"/>
    </w:rPr>
  </w:style>
  <w:style w:type="paragraph" w:customStyle="1" w:styleId="220">
    <w:name w:val="xl71"/>
    <w:basedOn w:val="1"/>
    <w:semiHidden/>
    <w:qFormat/>
    <w:uiPriority w:val="0"/>
    <w:pPr>
      <w:widowControl/>
      <w:pBdr>
        <w:left w:val="single" w:color="auto" w:sz="4" w:space="0"/>
        <w:right w:val="single" w:color="auto" w:sz="4" w:space="0"/>
      </w:pBdr>
      <w:spacing w:before="100" w:beforeAutospacing="1" w:after="100" w:afterAutospacing="1"/>
      <w:ind w:firstLine="200" w:firstLineChars="200"/>
      <w:jc w:val="center"/>
      <w:textAlignment w:val="center"/>
    </w:pPr>
    <w:rPr>
      <w:rFonts w:ascii="Arial Unicode MS" w:hAnsi="Arial Unicode MS" w:eastAsia="Arial Unicode MS" w:cs="Arial Unicode MS"/>
      <w:spacing w:val="0"/>
      <w:kern w:val="0"/>
      <w:szCs w:val="24"/>
    </w:rPr>
  </w:style>
  <w:style w:type="paragraph" w:customStyle="1" w:styleId="221">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top"/>
    </w:pPr>
    <w:rPr>
      <w:rFonts w:ascii="宋体" w:hAnsi="宋体" w:cs="宋体"/>
      <w:b/>
      <w:bCs/>
      <w:spacing w:val="0"/>
      <w:kern w:val="0"/>
      <w:sz w:val="16"/>
      <w:szCs w:val="16"/>
    </w:rPr>
  </w:style>
  <w:style w:type="paragraph" w:customStyle="1" w:styleId="222">
    <w:name w:val="4"/>
    <w:basedOn w:val="1"/>
    <w:next w:val="25"/>
    <w:qFormat/>
    <w:uiPriority w:val="0"/>
    <w:pPr>
      <w:widowControl/>
      <w:adjustRightInd/>
      <w:snapToGrid/>
      <w:spacing w:after="120" w:line="480" w:lineRule="auto"/>
      <w:ind w:left="420" w:leftChars="200"/>
      <w:jc w:val="center"/>
    </w:pPr>
    <w:rPr>
      <w:rFonts w:ascii="宋体" w:hAnsi="Calibri"/>
      <w:spacing w:val="0"/>
      <w:kern w:val="0"/>
      <w:sz w:val="28"/>
      <w:szCs w:val="28"/>
      <w:lang w:eastAsia="en-US" w:bidi="en-US"/>
    </w:rPr>
  </w:style>
  <w:style w:type="paragraph" w:customStyle="1" w:styleId="223">
    <w:name w:val="样式13"/>
    <w:basedOn w:val="1"/>
    <w:qFormat/>
    <w:uiPriority w:val="0"/>
    <w:pPr>
      <w:ind w:firstLine="480" w:firstLineChars="200"/>
    </w:pPr>
    <w:rPr>
      <w:rFonts w:ascii="Arial" w:hAnsi="Arial" w:cs="Arial"/>
      <w:spacing w:val="0"/>
      <w:szCs w:val="24"/>
    </w:rPr>
  </w:style>
  <w:style w:type="paragraph" w:customStyle="1" w:styleId="22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top"/>
    </w:pPr>
    <w:rPr>
      <w:rFonts w:ascii="宋体" w:hAnsi="宋体" w:cs="宋体"/>
      <w:spacing w:val="0"/>
      <w:kern w:val="0"/>
      <w:sz w:val="16"/>
      <w:szCs w:val="16"/>
    </w:rPr>
  </w:style>
  <w:style w:type="paragraph" w:customStyle="1" w:styleId="225">
    <w:name w:val="单元格"/>
    <w:basedOn w:val="1"/>
    <w:semiHidden/>
    <w:qFormat/>
    <w:uiPriority w:val="0"/>
    <w:pPr>
      <w:ind w:firstLine="200" w:firstLineChars="200"/>
      <w:jc w:val="center"/>
    </w:pPr>
    <w:rPr>
      <w:rFonts w:ascii="楷体_GB2312" w:eastAsia="楷体_GB2312"/>
      <w:spacing w:val="0"/>
      <w:szCs w:val="20"/>
    </w:rPr>
  </w:style>
  <w:style w:type="paragraph" w:customStyle="1" w:styleId="226">
    <w:name w:val="C"/>
    <w:basedOn w:val="1"/>
    <w:qFormat/>
    <w:uiPriority w:val="0"/>
    <w:pPr>
      <w:spacing w:before="60" w:after="60" w:line="440" w:lineRule="atLeast"/>
      <w:ind w:firstLine="200" w:firstLineChars="200"/>
      <w:jc w:val="center"/>
      <w:textAlignment w:val="baseline"/>
    </w:pPr>
    <w:rPr>
      <w:spacing w:val="0"/>
      <w:kern w:val="0"/>
      <w:szCs w:val="20"/>
    </w:rPr>
  </w:style>
  <w:style w:type="paragraph" w:customStyle="1" w:styleId="227">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228">
    <w:name w:val="Char2 Char Char"/>
    <w:basedOn w:val="1"/>
    <w:qFormat/>
    <w:uiPriority w:val="0"/>
    <w:pPr>
      <w:ind w:firstLine="200" w:firstLineChars="200"/>
    </w:pPr>
    <w:rPr>
      <w:spacing w:val="0"/>
      <w:szCs w:val="24"/>
    </w:rPr>
  </w:style>
  <w:style w:type="paragraph" w:customStyle="1" w:styleId="229">
    <w:name w:val="标题03"/>
    <w:basedOn w:val="1"/>
    <w:qFormat/>
    <w:uiPriority w:val="0"/>
    <w:pPr>
      <w:tabs>
        <w:tab w:val="left" w:pos="860"/>
        <w:tab w:val="left" w:pos="960"/>
        <w:tab w:val="left" w:pos="1075"/>
      </w:tabs>
      <w:spacing w:line="440" w:lineRule="atLeast"/>
      <w:ind w:left="960" w:hanging="720" w:firstLineChars="200"/>
      <w:outlineLvl w:val="2"/>
    </w:pPr>
    <w:rPr>
      <w:rFonts w:eastAsia="仿宋_GB2312"/>
      <w:b/>
      <w:spacing w:val="0"/>
      <w:szCs w:val="20"/>
    </w:rPr>
  </w:style>
  <w:style w:type="paragraph" w:customStyle="1" w:styleId="230">
    <w:name w:val="Char Char Char Char Char Char Char"/>
    <w:basedOn w:val="1"/>
    <w:semiHidden/>
    <w:qFormat/>
    <w:uiPriority w:val="0"/>
    <w:pPr>
      <w:ind w:firstLine="200" w:firstLineChars="200"/>
    </w:pPr>
    <w:rPr>
      <w:spacing w:val="0"/>
      <w:szCs w:val="24"/>
    </w:rPr>
  </w:style>
  <w:style w:type="paragraph" w:customStyle="1" w:styleId="231">
    <w:name w:val="五号表格"/>
    <w:basedOn w:val="1"/>
    <w:qFormat/>
    <w:uiPriority w:val="0"/>
    <w:pPr>
      <w:ind w:firstLine="200" w:firstLineChars="200"/>
      <w:jc w:val="center"/>
    </w:pPr>
    <w:rPr>
      <w:spacing w:val="0"/>
      <w:kern w:val="0"/>
      <w:szCs w:val="20"/>
    </w:rPr>
  </w:style>
  <w:style w:type="paragraph" w:customStyle="1" w:styleId="232">
    <w:name w:val="Char Char Char Char2"/>
    <w:basedOn w:val="1"/>
    <w:uiPriority w:val="0"/>
    <w:pPr>
      <w:adjustRightInd/>
      <w:snapToGrid/>
      <w:spacing w:line="240" w:lineRule="auto"/>
    </w:pPr>
    <w:rPr>
      <w:spacing w:val="0"/>
      <w:szCs w:val="24"/>
    </w:rPr>
  </w:style>
  <w:style w:type="paragraph" w:customStyle="1" w:styleId="233">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b/>
      <w:bCs/>
      <w:spacing w:val="0"/>
      <w:kern w:val="0"/>
      <w:sz w:val="16"/>
      <w:szCs w:val="16"/>
    </w:rPr>
  </w:style>
  <w:style w:type="paragraph" w:customStyle="1" w:styleId="234">
    <w:name w:val="样式 标题 2标题2Se节标题 1.11.1标题2条标题h2l22nd levelTitre22Heade..."/>
    <w:basedOn w:val="4"/>
    <w:semiHidden/>
    <w:uiPriority w:val="0"/>
    <w:pPr>
      <w:adjustRightInd/>
      <w:snapToGrid/>
      <w:spacing w:before="240" w:after="120" w:line="415" w:lineRule="auto"/>
      <w:ind w:firstLine="200" w:firstLineChars="200"/>
    </w:pPr>
    <w:rPr>
      <w:rFonts w:ascii="黑体" w:hAnsi="宋体" w:eastAsia="黑体" w:cs="Times New Roman"/>
      <w:b w:val="0"/>
      <w:color w:val="FF6600"/>
      <w:spacing w:val="0"/>
      <w:sz w:val="28"/>
      <w:szCs w:val="28"/>
    </w:rPr>
  </w:style>
  <w:style w:type="paragraph" w:customStyle="1" w:styleId="235">
    <w:name w:val="样式17"/>
    <w:basedOn w:val="223"/>
    <w:qFormat/>
    <w:uiPriority w:val="0"/>
  </w:style>
  <w:style w:type="paragraph" w:customStyle="1" w:styleId="236">
    <w:name w:val="Char Char1 Char Char Char Char Char Char Char Char Char Char Char Char Char Char Char Char Char Char Char Char1 Char"/>
    <w:basedOn w:val="1"/>
    <w:semiHidden/>
    <w:qFormat/>
    <w:uiPriority w:val="0"/>
    <w:pPr>
      <w:ind w:firstLine="200" w:firstLineChars="200"/>
    </w:pPr>
    <w:rPr>
      <w:rFonts w:ascii="宋体" w:hAnsi="宋体" w:cs="宋体"/>
      <w:spacing w:val="0"/>
      <w:szCs w:val="24"/>
    </w:rPr>
  </w:style>
  <w:style w:type="paragraph" w:customStyle="1" w:styleId="23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39">
    <w:name w:val="Char Char1 Char Char Char Char Char Char Char Char Char Char Char Char Char Char Char Char Char Char"/>
    <w:basedOn w:val="1"/>
    <w:semiHidden/>
    <w:uiPriority w:val="0"/>
    <w:pPr>
      <w:ind w:firstLine="200" w:firstLineChars="200"/>
    </w:pPr>
    <w:rPr>
      <w:rFonts w:ascii="宋体" w:hAnsi="宋体" w:cs="宋体"/>
      <w:spacing w:val="0"/>
      <w:szCs w:val="24"/>
    </w:rPr>
  </w:style>
  <w:style w:type="paragraph" w:customStyle="1" w:styleId="24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left"/>
      <w:textAlignment w:val="top"/>
    </w:pPr>
    <w:rPr>
      <w:rFonts w:ascii="宋体" w:hAnsi="宋体" w:cs="宋体"/>
      <w:spacing w:val="0"/>
      <w:kern w:val="0"/>
      <w:sz w:val="16"/>
      <w:szCs w:val="16"/>
    </w:rPr>
  </w:style>
  <w:style w:type="paragraph" w:customStyle="1" w:styleId="241">
    <w:name w:val="正文01"/>
    <w:basedOn w:val="1"/>
    <w:qFormat/>
    <w:uiPriority w:val="0"/>
    <w:pPr>
      <w:spacing w:before="60" w:line="460" w:lineRule="exact"/>
      <w:ind w:firstLine="200" w:firstLineChars="200"/>
    </w:pPr>
    <w:rPr>
      <w:spacing w:val="0"/>
      <w:szCs w:val="24"/>
    </w:rPr>
  </w:style>
  <w:style w:type="paragraph" w:customStyle="1" w:styleId="242">
    <w:name w:val="样式 小四 首行缩进:  0.85 厘米"/>
    <w:basedOn w:val="1"/>
    <w:qFormat/>
    <w:uiPriority w:val="0"/>
    <w:pPr>
      <w:ind w:firstLine="480" w:firstLineChars="200"/>
    </w:pPr>
    <w:rPr>
      <w:spacing w:val="0"/>
      <w:szCs w:val="24"/>
    </w:rPr>
  </w:style>
  <w:style w:type="paragraph" w:customStyle="1" w:styleId="24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44">
    <w:name w:val="段落1"/>
    <w:basedOn w:val="1"/>
    <w:qFormat/>
    <w:uiPriority w:val="0"/>
    <w:pPr>
      <w:spacing w:line="480" w:lineRule="exact"/>
      <w:ind w:firstLine="200" w:firstLineChars="200"/>
    </w:pPr>
    <w:rPr>
      <w:spacing w:val="0"/>
      <w:sz w:val="28"/>
      <w:szCs w:val="24"/>
    </w:rPr>
  </w:style>
  <w:style w:type="paragraph" w:customStyle="1" w:styleId="245">
    <w:name w:val="样式9"/>
    <w:basedOn w:val="246"/>
    <w:qFormat/>
    <w:uiPriority w:val="0"/>
  </w:style>
  <w:style w:type="paragraph" w:customStyle="1" w:styleId="246">
    <w:name w:val="样式2"/>
    <w:basedOn w:val="12"/>
    <w:qFormat/>
    <w:uiPriority w:val="0"/>
    <w:rPr>
      <w:rFonts w:ascii="Arial" w:hAnsi="Arial" w:cs="Arial"/>
    </w:rPr>
  </w:style>
  <w:style w:type="paragraph" w:customStyle="1" w:styleId="247">
    <w:name w:val="Char Char Char1 Char1"/>
    <w:basedOn w:val="1"/>
    <w:qFormat/>
    <w:uiPriority w:val="0"/>
    <w:rPr>
      <w:rFonts w:ascii="宋体" w:hAnsi="宋体"/>
      <w:color w:val="000000"/>
      <w:spacing w:val="0"/>
      <w:szCs w:val="24"/>
    </w:rPr>
  </w:style>
  <w:style w:type="paragraph" w:customStyle="1" w:styleId="248">
    <w:name w:val="首行缩进"/>
    <w:basedOn w:val="1"/>
    <w:qFormat/>
    <w:uiPriority w:val="0"/>
    <w:pPr>
      <w:widowControl/>
      <w:tabs>
        <w:tab w:val="left" w:pos="3828"/>
      </w:tabs>
      <w:spacing w:line="460" w:lineRule="exact"/>
      <w:ind w:firstLine="567" w:firstLineChars="200"/>
    </w:pPr>
    <w:rPr>
      <w:rFonts w:ascii="仿宋_GB2312" w:eastAsia="仿宋_GB2312"/>
      <w:spacing w:val="0"/>
      <w:kern w:val="0"/>
      <w:szCs w:val="20"/>
    </w:rPr>
  </w:style>
  <w:style w:type="paragraph" w:customStyle="1" w:styleId="249">
    <w:name w:val="正文 首行缩进:  2 字符"/>
    <w:basedOn w:val="1"/>
    <w:qFormat/>
    <w:uiPriority w:val="0"/>
    <w:pPr>
      <w:spacing w:line="440" w:lineRule="exact"/>
      <w:ind w:firstLine="200" w:firstLineChars="200"/>
    </w:pPr>
    <w:rPr>
      <w:rFonts w:ascii="宋体" w:hAnsi="宋体"/>
      <w:bCs/>
      <w:spacing w:val="0"/>
      <w:szCs w:val="24"/>
    </w:rPr>
  </w:style>
  <w:style w:type="paragraph" w:customStyle="1" w:styleId="250">
    <w:name w:val="专章正文"/>
    <w:qFormat/>
    <w:uiPriority w:val="0"/>
    <w:pPr>
      <w:tabs>
        <w:tab w:val="left" w:pos="5448"/>
      </w:tabs>
      <w:ind w:firstLine="200" w:firstLineChars="200"/>
    </w:pPr>
    <w:rPr>
      <w:rFonts w:ascii="Times New Roman" w:hAnsi="Times New Roman" w:eastAsia="宋体" w:cs="Times New Roman"/>
      <w:kern w:val="2"/>
      <w:sz w:val="24"/>
      <w:szCs w:val="24"/>
      <w:lang w:val="en-US" w:eastAsia="zh-CN" w:bidi="ar-SA"/>
    </w:rPr>
  </w:style>
  <w:style w:type="paragraph" w:customStyle="1" w:styleId="251">
    <w:name w:val="xl53"/>
    <w:basedOn w:val="1"/>
    <w:qFormat/>
    <w:uiPriority w:val="0"/>
    <w:pPr>
      <w:widowControl/>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52">
    <w:name w:val="样式18"/>
    <w:basedOn w:val="189"/>
    <w:uiPriority w:val="0"/>
  </w:style>
  <w:style w:type="paragraph" w:customStyle="1" w:styleId="253">
    <w:name w:val="样式19"/>
    <w:basedOn w:val="155"/>
    <w:qFormat/>
    <w:uiPriority w:val="0"/>
    <w:pPr>
      <w:ind w:firstLine="482"/>
    </w:pPr>
  </w:style>
  <w:style w:type="paragraph" w:customStyle="1" w:styleId="254">
    <w:name w:val="Char Char Char Char Char Char Char Char Char1 Char Char Char Char Char Char Char1 Char Char Char Char Char Char"/>
    <w:basedOn w:val="1"/>
    <w:semiHidden/>
    <w:qFormat/>
    <w:uiPriority w:val="0"/>
    <w:pPr>
      <w:ind w:firstLine="200" w:firstLineChars="200"/>
    </w:pPr>
    <w:rPr>
      <w:rFonts w:ascii="宋体" w:hAnsi="宋体" w:cs="宋体"/>
      <w:spacing w:val="0"/>
      <w:szCs w:val="24"/>
    </w:rPr>
  </w:style>
  <w:style w:type="paragraph" w:customStyle="1" w:styleId="25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56">
    <w:name w:val="报告书正文"/>
    <w:basedOn w:val="1"/>
    <w:qFormat/>
    <w:uiPriority w:val="0"/>
    <w:pPr>
      <w:ind w:firstLine="425" w:firstLineChars="200"/>
      <w:textAlignment w:val="baseline"/>
    </w:pPr>
    <w:rPr>
      <w:rFonts w:ascii="Arial" w:hAnsi="Arial"/>
      <w:spacing w:val="0"/>
      <w:kern w:val="0"/>
      <w:szCs w:val="24"/>
    </w:rPr>
  </w:style>
  <w:style w:type="paragraph" w:customStyle="1" w:styleId="257">
    <w:name w:val="Char1 Char Char"/>
    <w:basedOn w:val="1"/>
    <w:semiHidden/>
    <w:qFormat/>
    <w:uiPriority w:val="0"/>
    <w:pPr>
      <w:ind w:firstLine="200" w:firstLineChars="200"/>
    </w:pPr>
    <w:rPr>
      <w:rFonts w:ascii="宋体" w:hAnsi="宋体" w:cs="宋体"/>
      <w:spacing w:val="0"/>
      <w:szCs w:val="24"/>
    </w:rPr>
  </w:style>
  <w:style w:type="paragraph" w:customStyle="1" w:styleId="25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59">
    <w:name w:val="表标"/>
    <w:basedOn w:val="1"/>
    <w:next w:val="1"/>
    <w:qFormat/>
    <w:uiPriority w:val="0"/>
    <w:pPr>
      <w:ind w:firstLine="200" w:firstLineChars="200"/>
      <w:jc w:val="center"/>
    </w:pPr>
    <w:rPr>
      <w:rFonts w:ascii="宋体" w:hAnsi="宋体" w:eastAsia="黑体"/>
      <w:color w:val="FF0000"/>
      <w:spacing w:val="0"/>
      <w:kern w:val="0"/>
      <w:szCs w:val="20"/>
    </w:rPr>
  </w:style>
  <w:style w:type="paragraph" w:customStyle="1" w:styleId="260">
    <w:name w:val="Char Char Char Char Char Char Char Char Char Char Char Char Char Char Char Char Char Char Char Char Char Char Char Char Char"/>
    <w:basedOn w:val="1"/>
    <w:semiHidden/>
    <w:qFormat/>
    <w:uiPriority w:val="0"/>
    <w:pPr>
      <w:ind w:firstLine="200" w:firstLineChars="200"/>
    </w:pPr>
    <w:rPr>
      <w:rFonts w:cs="宋体"/>
      <w:spacing w:val="0"/>
      <w:szCs w:val="20"/>
    </w:rPr>
  </w:style>
  <w:style w:type="paragraph" w:customStyle="1" w:styleId="261">
    <w:name w:val="xl26"/>
    <w:basedOn w:val="1"/>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spacing w:val="0"/>
      <w:kern w:val="0"/>
      <w:szCs w:val="21"/>
    </w:rPr>
  </w:style>
  <w:style w:type="paragraph" w:customStyle="1" w:styleId="262">
    <w:name w:val="Char Char Char1 Char2"/>
    <w:basedOn w:val="1"/>
    <w:semiHidden/>
    <w:qFormat/>
    <w:uiPriority w:val="0"/>
    <w:pPr>
      <w:adjustRightInd/>
      <w:snapToGrid/>
      <w:spacing w:line="240" w:lineRule="auto"/>
    </w:pPr>
    <w:rPr>
      <w:spacing w:val="0"/>
      <w:sz w:val="21"/>
      <w:szCs w:val="24"/>
    </w:rPr>
  </w:style>
  <w:style w:type="paragraph" w:customStyle="1" w:styleId="26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color w:val="FF0000"/>
      <w:spacing w:val="0"/>
      <w:kern w:val="0"/>
      <w:sz w:val="16"/>
      <w:szCs w:val="16"/>
    </w:rPr>
  </w:style>
  <w:style w:type="paragraph" w:customStyle="1" w:styleId="264">
    <w:name w:val="xl33"/>
    <w:basedOn w:val="1"/>
    <w:qFormat/>
    <w:uiPriority w:val="0"/>
    <w:pPr>
      <w:widowControl/>
      <w:spacing w:before="100" w:beforeAutospacing="1" w:after="100" w:afterAutospacing="1"/>
      <w:ind w:firstLine="200" w:firstLineChars="200"/>
      <w:jc w:val="center"/>
    </w:pPr>
    <w:rPr>
      <w:rFonts w:ascii="宋体" w:hAnsi="宋体" w:cs="宋体"/>
      <w:b/>
      <w:bCs/>
      <w:spacing w:val="0"/>
      <w:kern w:val="0"/>
      <w:sz w:val="28"/>
      <w:szCs w:val="28"/>
    </w:rPr>
  </w:style>
  <w:style w:type="paragraph" w:customStyle="1" w:styleId="265">
    <w:name w:val="表头"/>
    <w:basedOn w:val="1"/>
    <w:next w:val="6"/>
    <w:semiHidden/>
    <w:qFormat/>
    <w:uiPriority w:val="0"/>
    <w:pPr>
      <w:spacing w:beforeLines="25" w:afterLines="25"/>
      <w:ind w:firstLine="480" w:firstLineChars="200"/>
      <w:jc w:val="center"/>
      <w:outlineLvl w:val="3"/>
    </w:pPr>
    <w:rPr>
      <w:rFonts w:eastAsia="仿宋_GB2312"/>
      <w:b/>
      <w:spacing w:val="0"/>
      <w:szCs w:val="24"/>
    </w:rPr>
  </w:style>
  <w:style w:type="paragraph" w:customStyle="1" w:styleId="26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textAlignment w:val="top"/>
    </w:pPr>
    <w:rPr>
      <w:rFonts w:ascii="宋体" w:hAnsi="宋体" w:cs="宋体"/>
      <w:spacing w:val="0"/>
      <w:kern w:val="0"/>
      <w:sz w:val="16"/>
      <w:szCs w:val="16"/>
    </w:rPr>
  </w:style>
  <w:style w:type="paragraph" w:customStyle="1" w:styleId="267">
    <w:name w:val="环评送审"/>
    <w:basedOn w:val="1"/>
    <w:qFormat/>
    <w:uiPriority w:val="0"/>
    <w:pPr>
      <w:ind w:firstLine="480" w:firstLineChars="200"/>
      <w:jc w:val="left"/>
    </w:pPr>
    <w:rPr>
      <w:rFonts w:ascii="仿宋_GB2312" w:eastAsia="仿宋_GB2312" w:cs="宋体"/>
      <w:spacing w:val="0"/>
      <w:szCs w:val="20"/>
    </w:rPr>
  </w:style>
  <w:style w:type="paragraph" w:customStyle="1" w:styleId="268">
    <w:name w:val="xl55"/>
    <w:basedOn w:val="1"/>
    <w:qFormat/>
    <w:uiPriority w:val="0"/>
    <w:pPr>
      <w:widowControl/>
      <w:spacing w:before="100" w:beforeAutospacing="1" w:after="100" w:afterAutospacing="1"/>
      <w:ind w:firstLine="200" w:firstLineChars="200"/>
      <w:jc w:val="center"/>
    </w:pPr>
    <w:rPr>
      <w:rFonts w:ascii="宋体" w:hAnsi="宋体" w:cs="宋体"/>
      <w:b/>
      <w:bCs/>
      <w:spacing w:val="0"/>
      <w:kern w:val="0"/>
      <w:sz w:val="16"/>
      <w:szCs w:val="16"/>
    </w:rPr>
  </w:style>
  <w:style w:type="paragraph" w:customStyle="1" w:styleId="269">
    <w:name w:val="标题4，"/>
    <w:basedOn w:val="5"/>
    <w:semiHidden/>
    <w:qFormat/>
    <w:uiPriority w:val="0"/>
    <w:pPr>
      <w:outlineLvl w:val="3"/>
    </w:pPr>
  </w:style>
  <w:style w:type="paragraph" w:customStyle="1" w:styleId="270">
    <w:name w:val="Char Char1 Char Char"/>
    <w:basedOn w:val="1"/>
    <w:qFormat/>
    <w:uiPriority w:val="0"/>
    <w:rPr>
      <w:rFonts w:ascii="宋体" w:hAnsi="宋体" w:cs="宋体"/>
      <w:spacing w:val="0"/>
      <w:szCs w:val="24"/>
    </w:rPr>
  </w:style>
  <w:style w:type="paragraph" w:customStyle="1" w:styleId="271">
    <w:name w:val="Char1"/>
    <w:basedOn w:val="1"/>
    <w:qFormat/>
    <w:uiPriority w:val="0"/>
    <w:pPr>
      <w:widowControl/>
      <w:adjustRightInd/>
      <w:snapToGrid/>
      <w:spacing w:after="160" w:line="240" w:lineRule="exact"/>
      <w:jc w:val="left"/>
    </w:pPr>
    <w:rPr>
      <w:spacing w:val="0"/>
      <w:sz w:val="21"/>
      <w:szCs w:val="20"/>
    </w:rPr>
  </w:style>
  <w:style w:type="paragraph" w:customStyle="1" w:styleId="272">
    <w:name w:val="B"/>
    <w:basedOn w:val="1"/>
    <w:qFormat/>
    <w:uiPriority w:val="0"/>
    <w:pPr>
      <w:spacing w:line="400" w:lineRule="atLeast"/>
      <w:ind w:firstLine="200" w:firstLineChars="200"/>
      <w:jc w:val="center"/>
      <w:textAlignment w:val="baseline"/>
    </w:pPr>
    <w:rPr>
      <w:spacing w:val="0"/>
      <w:kern w:val="0"/>
      <w:szCs w:val="20"/>
    </w:rPr>
  </w:style>
  <w:style w:type="paragraph" w:customStyle="1" w:styleId="273">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274">
    <w:name w:val="正文1"/>
    <w:basedOn w:val="1"/>
    <w:next w:val="1"/>
    <w:qFormat/>
    <w:uiPriority w:val="0"/>
    <w:pPr>
      <w:ind w:firstLine="200" w:firstLineChars="200"/>
    </w:pPr>
    <w:rPr>
      <w:spacing w:val="0"/>
      <w:kern w:val="0"/>
      <w:sz w:val="28"/>
      <w:szCs w:val="32"/>
    </w:rPr>
  </w:style>
  <w:style w:type="paragraph" w:styleId="275">
    <w:name w:val="List Paragraph"/>
    <w:basedOn w:val="1"/>
    <w:qFormat/>
    <w:uiPriority w:val="34"/>
    <w:pPr>
      <w:ind w:firstLine="420" w:firstLineChars="200"/>
    </w:pPr>
    <w:rPr>
      <w:spacing w:val="0"/>
      <w:szCs w:val="24"/>
    </w:rPr>
  </w:style>
  <w:style w:type="paragraph" w:customStyle="1" w:styleId="276">
    <w:name w:val="表三级标题"/>
    <w:basedOn w:val="1"/>
    <w:qFormat/>
    <w:uiPriority w:val="0"/>
    <w:pPr>
      <w:ind w:firstLine="200" w:firstLineChars="200"/>
    </w:pPr>
    <w:rPr>
      <w:spacing w:val="0"/>
      <w:szCs w:val="24"/>
    </w:rPr>
  </w:style>
  <w:style w:type="paragraph" w:customStyle="1" w:styleId="277">
    <w:name w:val="p15"/>
    <w:basedOn w:val="1"/>
    <w:qFormat/>
    <w:uiPriority w:val="0"/>
    <w:pPr>
      <w:widowControl/>
      <w:adjustRightInd/>
      <w:snapToGrid/>
      <w:spacing w:line="240" w:lineRule="auto"/>
    </w:pPr>
    <w:rPr>
      <w:rFonts w:ascii="宋体" w:hAnsi="宋体" w:cs="宋体"/>
      <w:spacing w:val="0"/>
      <w:kern w:val="0"/>
      <w:sz w:val="21"/>
      <w:szCs w:val="21"/>
    </w:rPr>
  </w:style>
  <w:style w:type="paragraph" w:customStyle="1" w:styleId="278">
    <w:name w:val="xl34"/>
    <w:basedOn w:val="1"/>
    <w:qFormat/>
    <w:uiPriority w:val="0"/>
    <w:pPr>
      <w:widowControl/>
      <w:spacing w:before="100" w:beforeAutospacing="1" w:after="100" w:afterAutospacing="1"/>
      <w:ind w:firstLine="200" w:firstLineChars="200"/>
      <w:jc w:val="left"/>
    </w:pPr>
    <w:rPr>
      <w:rFonts w:ascii="宋体" w:hAnsi="宋体" w:cs="宋体"/>
      <w:b/>
      <w:bCs/>
      <w:spacing w:val="0"/>
      <w:kern w:val="0"/>
      <w:sz w:val="28"/>
      <w:szCs w:val="28"/>
    </w:rPr>
  </w:style>
  <w:style w:type="paragraph" w:customStyle="1" w:styleId="279">
    <w:name w:val="表体"/>
    <w:basedOn w:val="1"/>
    <w:qFormat/>
    <w:uiPriority w:val="0"/>
    <w:pPr>
      <w:spacing w:line="320" w:lineRule="exact"/>
      <w:ind w:firstLine="200" w:firstLineChars="200"/>
      <w:jc w:val="center"/>
    </w:pPr>
    <w:rPr>
      <w:rFonts w:ascii="宋体" w:hAnsi="宋体" w:cs="宋体"/>
      <w:spacing w:val="0"/>
      <w:szCs w:val="21"/>
    </w:rPr>
  </w:style>
  <w:style w:type="paragraph" w:customStyle="1" w:styleId="280">
    <w:name w:val="xl40"/>
    <w:basedOn w:val="1"/>
    <w:qFormat/>
    <w:uiPriority w:val="0"/>
    <w:pPr>
      <w:widowControl/>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8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82">
    <w:name w:val="报告正文"/>
    <w:basedOn w:val="42"/>
    <w:semiHidden/>
    <w:qFormat/>
    <w:uiPriority w:val="0"/>
    <w:pPr>
      <w:spacing w:before="240" w:line="360" w:lineRule="auto"/>
      <w:ind w:left="902" w:leftChars="0" w:firstLine="200"/>
    </w:pPr>
    <w:rPr>
      <w:szCs w:val="20"/>
    </w:rPr>
  </w:style>
  <w:style w:type="paragraph" w:customStyle="1" w:styleId="283">
    <w:name w:val="xl99"/>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ind w:firstLine="200" w:firstLineChars="200"/>
      <w:jc w:val="center"/>
    </w:pPr>
    <w:rPr>
      <w:rFonts w:ascii="宋体" w:hAnsi="宋体" w:cs="宋体"/>
      <w:spacing w:val="0"/>
      <w:kern w:val="0"/>
      <w:sz w:val="20"/>
      <w:szCs w:val="20"/>
    </w:rPr>
  </w:style>
  <w:style w:type="paragraph" w:customStyle="1" w:styleId="284">
    <w:name w:val="Body Text 22"/>
    <w:basedOn w:val="1"/>
    <w:qFormat/>
    <w:uiPriority w:val="0"/>
    <w:pPr>
      <w:spacing w:line="440" w:lineRule="atLeast"/>
      <w:ind w:firstLine="480" w:firstLineChars="200"/>
      <w:textAlignment w:val="baseline"/>
    </w:pPr>
    <w:rPr>
      <w:rFonts w:eastAsia="仿宋_GB2312"/>
      <w:spacing w:val="0"/>
      <w:szCs w:val="20"/>
    </w:rPr>
  </w:style>
  <w:style w:type="paragraph" w:customStyle="1" w:styleId="285">
    <w:name w:val="样式20"/>
    <w:basedOn w:val="1"/>
    <w:qFormat/>
    <w:uiPriority w:val="0"/>
    <w:pPr>
      <w:ind w:right="11" w:firstLine="200" w:firstLineChars="200"/>
      <w:jc w:val="center"/>
    </w:pPr>
    <w:rPr>
      <w:rFonts w:ascii="仿宋_GB2312" w:eastAsia="仿宋_GB2312"/>
      <w:b/>
      <w:bCs/>
      <w:color w:val="000000"/>
      <w:spacing w:val="0"/>
      <w:szCs w:val="24"/>
    </w:rPr>
  </w:style>
  <w:style w:type="paragraph" w:customStyle="1" w:styleId="2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8"/>
      <w:szCs w:val="18"/>
    </w:rPr>
  </w:style>
  <w:style w:type="paragraph" w:customStyle="1" w:styleId="287">
    <w:name w:val="样式16"/>
    <w:basedOn w:val="1"/>
    <w:qFormat/>
    <w:uiPriority w:val="0"/>
    <w:pPr>
      <w:ind w:firstLine="200" w:firstLineChars="200"/>
    </w:pPr>
    <w:rPr>
      <w:b/>
      <w:bCs/>
      <w:spacing w:val="0"/>
      <w:sz w:val="30"/>
      <w:szCs w:val="24"/>
    </w:rPr>
  </w:style>
  <w:style w:type="paragraph" w:customStyle="1" w:styleId="288">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200" w:firstLineChars="200"/>
      <w:jc w:val="left"/>
    </w:pPr>
    <w:rPr>
      <w:rFonts w:ascii="宋体" w:hAnsi="宋体" w:cs="宋体"/>
      <w:spacing w:val="0"/>
      <w:kern w:val="0"/>
      <w:sz w:val="16"/>
      <w:szCs w:val="16"/>
    </w:rPr>
  </w:style>
  <w:style w:type="paragraph" w:customStyle="1" w:styleId="289">
    <w:name w:val="p0"/>
    <w:basedOn w:val="1"/>
    <w:qFormat/>
    <w:uiPriority w:val="0"/>
    <w:pPr>
      <w:widowControl/>
      <w:adjustRightInd/>
      <w:snapToGrid/>
      <w:spacing w:line="240" w:lineRule="auto"/>
    </w:pPr>
    <w:rPr>
      <w:spacing w:val="0"/>
      <w:kern w:val="0"/>
      <w:sz w:val="21"/>
      <w:szCs w:val="21"/>
    </w:rPr>
  </w:style>
  <w:style w:type="paragraph" w:customStyle="1" w:styleId="290">
    <w:name w:val="xl23"/>
    <w:basedOn w:val="1"/>
    <w:qFormat/>
    <w:uiPriority w:val="0"/>
    <w:pPr>
      <w:widowControl/>
      <w:spacing w:before="100" w:beforeAutospacing="1" w:after="100" w:afterAutospacing="1"/>
      <w:ind w:firstLine="200" w:firstLineChars="200"/>
      <w:jc w:val="center"/>
    </w:pPr>
    <w:rPr>
      <w:rFonts w:ascii="Arial Unicode MS" w:hAnsi="Arial Unicode MS"/>
      <w:spacing w:val="0"/>
      <w:kern w:val="0"/>
      <w:szCs w:val="24"/>
    </w:rPr>
  </w:style>
  <w:style w:type="paragraph" w:customStyle="1" w:styleId="291">
    <w:name w:val="表内"/>
    <w:basedOn w:val="1"/>
    <w:qFormat/>
    <w:uiPriority w:val="0"/>
    <w:pPr>
      <w:spacing w:line="240" w:lineRule="auto"/>
      <w:jc w:val="center"/>
    </w:pPr>
    <w:rPr>
      <w:spacing w:val="0"/>
      <w:sz w:val="21"/>
      <w:szCs w:val="21"/>
    </w:rPr>
  </w:style>
  <w:style w:type="paragraph" w:customStyle="1" w:styleId="292">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93">
    <w:name w:val="Revision"/>
    <w:semiHidden/>
    <w:qFormat/>
    <w:uiPriority w:val="99"/>
    <w:rPr>
      <w:rFonts w:ascii="Times New Roman" w:hAnsi="Times New Roman" w:eastAsia="宋体" w:cs="Times New Roman"/>
      <w:kern w:val="2"/>
      <w:sz w:val="24"/>
      <w:szCs w:val="22"/>
      <w:lang w:val="en-US" w:eastAsia="zh-CN" w:bidi="ar-SA"/>
    </w:rPr>
  </w:style>
  <w:style w:type="paragraph" w:customStyle="1" w:styleId="294">
    <w:name w:val="正文001"/>
    <w:basedOn w:val="1"/>
    <w:qFormat/>
    <w:uiPriority w:val="0"/>
    <w:pPr>
      <w:spacing w:before="60" w:line="420" w:lineRule="exact"/>
      <w:ind w:firstLine="482" w:firstLineChars="200"/>
    </w:pPr>
    <w:rPr>
      <w:color w:val="000000"/>
      <w:spacing w:val="0"/>
      <w:szCs w:val="20"/>
    </w:rPr>
  </w:style>
  <w:style w:type="paragraph" w:customStyle="1" w:styleId="295">
    <w:name w:val="Char1 Char Char Char Char Char Char2 Char Char Char1 Char Char Char"/>
    <w:basedOn w:val="1"/>
    <w:qFormat/>
    <w:uiPriority w:val="0"/>
    <w:pPr>
      <w:adjustRightInd/>
      <w:snapToGrid/>
      <w:spacing w:line="240" w:lineRule="auto"/>
    </w:pPr>
    <w:rPr>
      <w:spacing w:val="0"/>
      <w:sz w:val="21"/>
      <w:szCs w:val="24"/>
    </w:rPr>
  </w:style>
  <w:style w:type="paragraph" w:customStyle="1" w:styleId="296">
    <w:name w:val="样式 样式 样式7 + 首行缩进:  2 字符1 + 两端对齐"/>
    <w:basedOn w:val="1"/>
    <w:qFormat/>
    <w:uiPriority w:val="0"/>
    <w:pPr>
      <w:keepNext/>
      <w:adjustRightInd/>
      <w:snapToGrid/>
      <w:spacing w:line="480" w:lineRule="auto"/>
      <w:ind w:firstLine="521" w:firstLineChars="217"/>
    </w:pPr>
    <w:rPr>
      <w:rFonts w:ascii="黑体" w:eastAsia="新宋体" w:cs="宋体"/>
      <w:spacing w:val="0"/>
      <w:szCs w:val="20"/>
    </w:rPr>
  </w:style>
  <w:style w:type="paragraph" w:customStyle="1" w:styleId="29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宋体" w:hAnsi="宋体" w:cs="宋体"/>
      <w:spacing w:val="0"/>
      <w:kern w:val="0"/>
      <w:sz w:val="16"/>
      <w:szCs w:val="16"/>
    </w:rPr>
  </w:style>
  <w:style w:type="paragraph" w:customStyle="1" w:styleId="298">
    <w:name w:val="1"/>
    <w:basedOn w:val="1"/>
    <w:next w:val="19"/>
    <w:qFormat/>
    <w:uiPriority w:val="0"/>
    <w:pPr>
      <w:ind w:firstLine="480" w:firstLineChars="200"/>
    </w:pPr>
    <w:rPr>
      <w:rFonts w:ascii="仿宋_GB2312" w:eastAsia="仿宋_GB2312"/>
      <w:spacing w:val="0"/>
      <w:szCs w:val="24"/>
    </w:rPr>
  </w:style>
  <w:style w:type="paragraph" w:customStyle="1" w:styleId="299">
    <w:name w:val="Char Char1 Char Char Char Char Char Char Char Char Char Char Char Char Char Char Char Char Char Char1"/>
    <w:basedOn w:val="1"/>
    <w:qFormat/>
    <w:uiPriority w:val="0"/>
    <w:pPr>
      <w:adjustRightInd/>
      <w:snapToGrid/>
      <w:ind w:firstLine="200" w:firstLineChars="200"/>
    </w:pPr>
    <w:rPr>
      <w:rFonts w:ascii="宋体" w:hAnsi="宋体" w:cs="宋体"/>
      <w:spacing w:val="0"/>
      <w:szCs w:val="24"/>
    </w:rPr>
  </w:style>
  <w:style w:type="paragraph" w:customStyle="1" w:styleId="300">
    <w:name w:val="样式 行距: 固定值 28 磅1"/>
    <w:basedOn w:val="1"/>
    <w:qFormat/>
    <w:uiPriority w:val="0"/>
    <w:pPr>
      <w:adjustRightInd/>
      <w:snapToGrid/>
      <w:spacing w:line="560" w:lineRule="exact"/>
      <w:ind w:firstLine="560" w:firstLineChars="199"/>
    </w:pPr>
    <w:rPr>
      <w:rFonts w:eastAsia="仿宋_GB2312" w:cs="宋体"/>
      <w:spacing w:val="0"/>
      <w:sz w:val="28"/>
      <w:szCs w:val="20"/>
    </w:rPr>
  </w:style>
  <w:style w:type="paragraph" w:customStyle="1" w:styleId="301">
    <w:name w:val="6 Char"/>
    <w:basedOn w:val="1"/>
    <w:qFormat/>
    <w:uiPriority w:val="0"/>
    <w:pPr>
      <w:ind w:firstLine="200" w:firstLineChars="200"/>
    </w:pPr>
    <w:rPr>
      <w:spacing w:val="0"/>
      <w:szCs w:val="24"/>
    </w:rPr>
  </w:style>
  <w:style w:type="character" w:customStyle="1" w:styleId="302">
    <w:name w:val="表格文字 Char"/>
    <w:link w:val="159"/>
    <w:qFormat/>
    <w:locked/>
    <w:uiPriority w:val="0"/>
    <w:rPr>
      <w:rFonts w:ascii="Arial" w:hAnsi="Arial" w:eastAsia="宋体" w:cs="Times New Roman"/>
      <w:color w:val="000000"/>
      <w:spacing w:val="-20"/>
      <w:sz w:val="24"/>
      <w:szCs w:val="20"/>
    </w:rPr>
  </w:style>
  <w:style w:type="character" w:customStyle="1" w:styleId="303">
    <w:name w:val="报告表标题1.1 Char"/>
    <w:link w:val="304"/>
    <w:qFormat/>
    <w:uiPriority w:val="0"/>
    <w:rPr>
      <w:b/>
      <w:sz w:val="24"/>
      <w:szCs w:val="24"/>
    </w:rPr>
  </w:style>
  <w:style w:type="paragraph" w:customStyle="1" w:styleId="304">
    <w:name w:val="报告表标题1.1"/>
    <w:basedOn w:val="1"/>
    <w:link w:val="303"/>
    <w:qFormat/>
    <w:uiPriority w:val="0"/>
    <w:pPr>
      <w:snapToGrid/>
      <w:spacing w:line="240" w:lineRule="auto"/>
    </w:pPr>
    <w:rPr>
      <w:rFonts w:asciiTheme="minorHAnsi" w:hAnsiTheme="minorHAnsi" w:eastAsiaTheme="minorEastAsia" w:cstheme="minorBidi"/>
      <w:b/>
      <w:spacing w:val="0"/>
      <w:szCs w:val="24"/>
    </w:rPr>
  </w:style>
  <w:style w:type="character" w:customStyle="1" w:styleId="305">
    <w:name w:val="样式 样式 样式 样式 正文 首行缩进 + 首行缩进:  2 字符 行距: 单倍行距 + 首行缩进:  2 字符 + 小四 首行...2 Char"/>
    <w:link w:val="306"/>
    <w:qFormat/>
    <w:uiPriority w:val="0"/>
    <w:rPr>
      <w:rFonts w:ascii="Arial" w:hAnsi="Arial"/>
      <w:sz w:val="24"/>
    </w:rPr>
  </w:style>
  <w:style w:type="paragraph" w:customStyle="1" w:styleId="306">
    <w:name w:val="样式 样式 样式 样式 正文 首行缩进 + 首行缩进:  2 字符 行距: 单倍行距 + 首行缩进:  2 字符 + 小四 首行...2"/>
    <w:basedOn w:val="1"/>
    <w:link w:val="305"/>
    <w:qFormat/>
    <w:uiPriority w:val="0"/>
    <w:pPr>
      <w:adjustRightInd/>
      <w:snapToGrid/>
      <w:spacing w:line="312" w:lineRule="auto"/>
      <w:ind w:firstLine="480" w:firstLineChars="200"/>
    </w:pPr>
    <w:rPr>
      <w:rFonts w:ascii="Arial" w:hAnsi="Arial" w:eastAsiaTheme="minorEastAsia" w:cstheme="minorBidi"/>
      <w:spacing w:val="0"/>
    </w:rPr>
  </w:style>
  <w:style w:type="character" w:customStyle="1" w:styleId="307">
    <w:name w:val="正文文本_"/>
    <w:link w:val="308"/>
    <w:qFormat/>
    <w:uiPriority w:val="0"/>
    <w:rPr>
      <w:rFonts w:ascii="MingLiU" w:hAnsi="MingLiU" w:eastAsia="MingLiU" w:cs="MingLiU"/>
      <w:spacing w:val="10"/>
      <w:szCs w:val="21"/>
      <w:shd w:val="clear" w:color="auto" w:fill="FFFFFF"/>
    </w:rPr>
  </w:style>
  <w:style w:type="paragraph" w:customStyle="1" w:styleId="308">
    <w:name w:val="正文文本5"/>
    <w:basedOn w:val="1"/>
    <w:link w:val="307"/>
    <w:qFormat/>
    <w:uiPriority w:val="0"/>
    <w:pPr>
      <w:widowControl/>
      <w:shd w:val="clear" w:color="auto" w:fill="FFFFFF"/>
      <w:adjustRightInd/>
      <w:snapToGrid/>
      <w:spacing w:before="480" w:line="466" w:lineRule="exact"/>
    </w:pPr>
    <w:rPr>
      <w:rFonts w:ascii="MingLiU" w:hAnsi="MingLiU" w:eastAsia="MingLiU" w:cs="MingLiU"/>
      <w:spacing w:val="10"/>
      <w:sz w:val="21"/>
      <w:szCs w:val="21"/>
    </w:rPr>
  </w:style>
  <w:style w:type="character" w:customStyle="1" w:styleId="309">
    <w:name w:val="报告表标题1 Char"/>
    <w:link w:val="310"/>
    <w:qFormat/>
    <w:uiPriority w:val="0"/>
    <w:rPr>
      <w:rFonts w:eastAsia="黑体"/>
      <w:sz w:val="24"/>
      <w:szCs w:val="24"/>
    </w:rPr>
  </w:style>
  <w:style w:type="paragraph" w:customStyle="1" w:styleId="310">
    <w:name w:val="报告表标题1"/>
    <w:basedOn w:val="1"/>
    <w:link w:val="309"/>
    <w:qFormat/>
    <w:uiPriority w:val="0"/>
    <w:pPr>
      <w:snapToGrid/>
      <w:spacing w:line="240" w:lineRule="auto"/>
    </w:pPr>
    <w:rPr>
      <w:rFonts w:eastAsia="黑体" w:asciiTheme="minorHAnsi" w:hAnsiTheme="minorHAnsi" w:cstheme="minorBidi"/>
      <w:spacing w:val="0"/>
      <w:szCs w:val="24"/>
    </w:rPr>
  </w:style>
  <w:style w:type="paragraph" w:customStyle="1" w:styleId="311">
    <w:name w:val="普通(网站)1"/>
    <w:basedOn w:val="1"/>
    <w:qFormat/>
    <w:uiPriority w:val="0"/>
    <w:pPr>
      <w:widowControl/>
      <w:adjustRightInd/>
      <w:snapToGrid/>
      <w:spacing w:before="100" w:beforeAutospacing="1" w:after="100" w:afterAutospacing="1" w:line="240" w:lineRule="auto"/>
      <w:jc w:val="left"/>
    </w:pPr>
    <w:rPr>
      <w:rFonts w:ascii="宋体" w:hAnsi="宋体"/>
      <w:spacing w:val="0"/>
      <w:szCs w:val="20"/>
    </w:rPr>
  </w:style>
  <w:style w:type="character" w:customStyle="1" w:styleId="312">
    <w:name w:val="Body text + Spacing 0 pt8"/>
    <w:qFormat/>
    <w:uiPriority w:val="0"/>
    <w:rPr>
      <w:rFonts w:ascii="宋体" w:hAnsi="宋体" w:eastAsia="Times New Roman" w:cs="宋体"/>
      <w:color w:val="000000"/>
      <w:spacing w:val="0"/>
      <w:w w:val="100"/>
      <w:kern w:val="0"/>
      <w:position w:val="0"/>
      <w:sz w:val="24"/>
      <w:lang w:val="en-US" w:eastAsia="en-US"/>
    </w:rPr>
  </w:style>
  <w:style w:type="character" w:customStyle="1" w:styleId="313">
    <w:name w:val="Body text_"/>
    <w:link w:val="314"/>
    <w:qFormat/>
    <w:uiPriority w:val="0"/>
    <w:rPr>
      <w:rFonts w:ascii="宋体" w:hAnsi="宋体" w:eastAsia="Times New Roman" w:cs="宋体"/>
      <w:sz w:val="24"/>
      <w:lang w:eastAsia="en-US"/>
    </w:rPr>
  </w:style>
  <w:style w:type="paragraph" w:customStyle="1" w:styleId="314">
    <w:name w:val="正文文本1"/>
    <w:basedOn w:val="1"/>
    <w:next w:val="1"/>
    <w:link w:val="313"/>
    <w:qFormat/>
    <w:uiPriority w:val="0"/>
    <w:pPr>
      <w:widowControl/>
      <w:autoSpaceDE w:val="0"/>
      <w:autoSpaceDN w:val="0"/>
      <w:snapToGrid/>
      <w:spacing w:before="60" w:after="60" w:line="360" w:lineRule="atLeast"/>
      <w:jc w:val="left"/>
      <w:textAlignment w:val="baseline"/>
    </w:pPr>
    <w:rPr>
      <w:rFonts w:ascii="宋体" w:hAnsi="宋体" w:eastAsia="Times New Roman" w:cs="宋体"/>
      <w:spacing w:val="0"/>
      <w:lang w:eastAsia="en-US"/>
    </w:rPr>
  </w:style>
  <w:style w:type="character" w:customStyle="1" w:styleId="315">
    <w:name w:val="Body text + Bold2"/>
    <w:qFormat/>
    <w:uiPriority w:val="0"/>
    <w:rPr>
      <w:rFonts w:ascii="宋体" w:hAnsi="宋体" w:eastAsia="Times New Roman" w:cs="宋体"/>
      <w:b/>
      <w:bCs/>
      <w:color w:val="000000"/>
      <w:spacing w:val="0"/>
      <w:w w:val="100"/>
      <w:kern w:val="0"/>
      <w:position w:val="0"/>
      <w:sz w:val="24"/>
      <w:lang w:val="zh-TW" w:eastAsia="en-US"/>
    </w:rPr>
  </w:style>
  <w:style w:type="character" w:customStyle="1" w:styleId="316">
    <w:name w:val="环评正文 Char"/>
    <w:link w:val="317"/>
    <w:qFormat/>
    <w:uiPriority w:val="0"/>
    <w:rPr>
      <w:rFonts w:ascii="仿宋_GB2312" w:eastAsia="仿宋_GB2312" w:cs="宋体"/>
      <w:sz w:val="28"/>
    </w:rPr>
  </w:style>
  <w:style w:type="paragraph" w:customStyle="1" w:styleId="317">
    <w:name w:val="环评正文"/>
    <w:basedOn w:val="1"/>
    <w:next w:val="1"/>
    <w:link w:val="316"/>
    <w:qFormat/>
    <w:uiPriority w:val="0"/>
    <w:pPr>
      <w:widowControl/>
      <w:adjustRightInd/>
      <w:snapToGrid/>
      <w:ind w:firstLine="200" w:firstLineChars="200"/>
      <w:jc w:val="left"/>
    </w:pPr>
    <w:rPr>
      <w:rFonts w:ascii="仿宋_GB2312" w:eastAsia="仿宋_GB2312" w:cs="宋体" w:hAnsiTheme="minorHAnsi"/>
      <w:spacing w:val="0"/>
      <w:sz w:val="28"/>
    </w:rPr>
  </w:style>
  <w:style w:type="paragraph" w:customStyle="1" w:styleId="318">
    <w:name w:val="正文（缩进）"/>
    <w:basedOn w:val="1"/>
    <w:next w:val="1"/>
    <w:qFormat/>
    <w:uiPriority w:val="99"/>
    <w:pPr>
      <w:adjustRightInd/>
      <w:snapToGrid/>
      <w:ind w:firstLine="480" w:firstLineChars="200"/>
    </w:pPr>
    <w:rPr>
      <w:spacing w:val="0"/>
      <w:szCs w:val="24"/>
    </w:rPr>
  </w:style>
  <w:style w:type="paragraph" w:customStyle="1" w:styleId="319">
    <w:name w:val="表格内"/>
    <w:basedOn w:val="1"/>
    <w:qFormat/>
    <w:uiPriority w:val="0"/>
    <w:pPr>
      <w:autoSpaceDE w:val="0"/>
      <w:autoSpaceDN w:val="0"/>
      <w:snapToGrid/>
      <w:spacing w:line="240" w:lineRule="auto"/>
      <w:jc w:val="center"/>
    </w:pPr>
    <w:rPr>
      <w:rFonts w:cs="宋体"/>
      <w:spacing w:val="0"/>
      <w:kern w:val="0"/>
      <w:sz w:val="21"/>
      <w:szCs w:val="24"/>
    </w:rPr>
  </w:style>
  <w:style w:type="character" w:customStyle="1" w:styleId="320">
    <w:name w:val="无间隔 字符"/>
    <w:link w:val="321"/>
    <w:qFormat/>
    <w:uiPriority w:val="0"/>
  </w:style>
  <w:style w:type="paragraph" w:styleId="321">
    <w:name w:val="No Spacing"/>
    <w:link w:val="320"/>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22">
    <w:name w:val="Placeholder Text"/>
    <w:basedOn w:val="4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2.bin"/><Relationship Id="rId13" Type="http://schemas.openxmlformats.org/officeDocument/2006/relationships/image" Target="media/image4.emf"/><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3CD8-9514-4E2A-A22F-D17359ECD48F}">
  <ds:schemaRefs/>
</ds:datastoreItem>
</file>

<file path=docProps/app.xml><?xml version="1.0" encoding="utf-8"?>
<Properties xmlns="http://schemas.openxmlformats.org/officeDocument/2006/extended-properties" xmlns:vt="http://schemas.openxmlformats.org/officeDocument/2006/docPropsVTypes">
  <Template>Normal</Template>
  <Pages>46</Pages>
  <Words>22217</Words>
  <Characters>25595</Characters>
  <Lines>204</Lines>
  <Paragraphs>57</Paragraphs>
  <TotalTime>2858</TotalTime>
  <ScaleCrop>false</ScaleCrop>
  <LinksUpToDate>false</LinksUpToDate>
  <CharactersWithSpaces>25682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2021-02-22T03:34:00Z</dcterms:created>
  <dc:creator>Administrator</dc:creator>
  <cp:lastModifiedBy>Administrator</cp:lastModifiedBy>
  <cp:lastPrinted>2020-12-24T08:44:00Z</cp:lastPrinted>
  <dcterms:modified xsi:type="dcterms:W3CDTF">2023-08-22T09:27:30Z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9080D7D112BE43879F819498B9CA7F57_13</vt:lpwstr>
  </property>
</Properties>
</file>