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3307"/>
        <w:gridCol w:w="1101"/>
        <w:gridCol w:w="1253"/>
        <w:gridCol w:w="802"/>
        <w:gridCol w:w="955"/>
        <w:gridCol w:w="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总  概  算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62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工程名称:红寺堡区北海林场2020年基础设施建设工程                          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单位:万元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0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bookmarkStart w:id="0" w:name="_GoBack" w:colFirst="0" w:colLast="6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编 号</w:t>
            </w:r>
          </w:p>
        </w:tc>
        <w:tc>
          <w:tcPr>
            <w:tcW w:w="3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2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3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工 程 或 费 用 名 称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4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5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概   算   价   值</w:t>
            </w:r>
          </w:p>
        </w:tc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6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7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9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8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  <w:tc>
          <w:tcPr>
            <w:tcW w:w="3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1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0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2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3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建  筑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4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5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设备安装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6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7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独立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8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9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合  价</w:t>
            </w: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21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0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23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2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  <w:tc>
          <w:tcPr>
            <w:tcW w:w="3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25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4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26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27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工程费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28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29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工 程 费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30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31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费用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33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32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35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34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4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36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37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第一部分  建筑安装工程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38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39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186.85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40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41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42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43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186.85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45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44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46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47" w:author="红寺堡区发展和改革局收文员" w:date="2020-02-26T15:06:58Z"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t>一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49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48" w:author="红寺堡区发展和改革局收文员" w:date="2020-02-26T15:07:14Z">
                <w:pPr>
                  <w:widowControl/>
                  <w:jc w:val="left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50" w:author="红寺堡区发展和改革局收文员" w:date="2020-02-26T15:06:58Z"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t>土建工程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51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52" w:author="红寺堡区发展和改革局收文员" w:date="2020-02-26T15:06:58Z"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t>23.36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53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54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55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56" w:author="红寺堡区发展和改革局收文员" w:date="2020-02-26T15:06:58Z"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t>23.36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58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57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59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60" w:author="红寺堡区发展和改革局收文员" w:date="2020-02-26T15:06:58Z"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t>二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62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61" w:author="红寺堡区发展和改革局收文员" w:date="2020-02-26T15:07:14Z">
                <w:pPr>
                  <w:widowControl/>
                  <w:jc w:val="left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63" w:author="红寺堡区发展和改革局收文员" w:date="2020-02-26T15:06:58Z"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t>林带滴灌管道工程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64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65" w:author="红寺堡区发展和改革局收文员" w:date="2020-02-26T15:06:58Z"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t>64.19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66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67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68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69" w:author="红寺堡区发展和改革局收文员" w:date="2020-02-26T15:06:58Z"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t>64.19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71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70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72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73" w:author="红寺堡区发展和改革局收文员" w:date="2020-02-26T15:06:58Z"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t>三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75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74" w:author="红寺堡区发展和改革局收文员" w:date="2020-02-26T15:07:14Z">
                <w:pPr>
                  <w:widowControl/>
                  <w:jc w:val="left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76" w:author="红寺堡区发展和改革局收文员" w:date="2020-02-26T15:06:58Z"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t>林带滴灌配套工程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77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78" w:author="红寺堡区发展和改革局收文员" w:date="2020-02-26T15:06:58Z"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t>76.80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79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80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81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82" w:author="红寺堡区发展和改革局收文员" w:date="2020-02-26T15:06:58Z"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t>76.80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84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83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85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86" w:author="红寺堡区发展和改革局收文员" w:date="2020-02-26T15:06:58Z"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t>四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88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87" w:author="红寺堡区发展和改革局收文员" w:date="2020-02-26T15:07:14Z">
                <w:pPr>
                  <w:widowControl/>
                  <w:jc w:val="left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89" w:author="红寺堡区发展和改革局收文员" w:date="2020-02-26T15:06:58Z"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t>空气能供暖系统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90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91" w:author="红寺堡区发展和改革局收文员" w:date="2020-02-26T15:06:58Z"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t>22.50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92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93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94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95" w:author="红寺堡区发展和改革局收文员" w:date="2020-02-26T15:06:58Z">
                  <w:rPr>
                    <w:rFonts w:hint="eastAsia"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t>22.50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97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96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4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98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99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第二部分  机电设备安装工程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00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01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02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03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105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04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4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06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07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第三部分  金属结构安装工程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08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09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10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11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113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12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4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14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15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一至三部分合计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16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17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186.85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18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19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20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21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186.85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123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22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4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24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25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第四部分  临时工程(0%)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26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27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28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29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131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30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4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32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33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一至四部分合计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34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35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186.85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36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37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38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39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186.85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141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40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4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42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43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第五部分  独立费用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144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145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46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47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13.08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48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49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13.08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151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50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52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53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55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54" w:author="红寺堡区发展和改革局收文员" w:date="2020-02-26T15:07:14Z">
                <w:pPr>
                  <w:widowControl/>
                  <w:jc w:val="left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56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工程监理费(2.0%)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57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58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59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60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3.74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61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62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3.74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164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63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65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66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68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67" w:author="红寺堡区发展和改革局收文员" w:date="2020-02-26T15:07:14Z">
                <w:pPr>
                  <w:widowControl/>
                  <w:jc w:val="left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69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设计费(3.5%)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70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71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72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73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6.54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74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75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6.54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177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76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78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79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81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18"/>
                    <w:szCs w:val="18"/>
                  </w:rPr>
                </w:rPrChange>
              </w:rPr>
              <w:pPrChange w:id="180" w:author="红寺堡区发展和改革局收文员" w:date="2020-02-26T15:07:14Z">
                <w:pPr>
                  <w:widowControl/>
                  <w:jc w:val="left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82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18"/>
                    <w:szCs w:val="18"/>
                  </w:rPr>
                </w:rPrChange>
              </w:rPr>
              <w:t>工程竣(交)工验收费(0.5%)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83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84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85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86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0.93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87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88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0.93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190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89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91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92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4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94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18"/>
                    <w:szCs w:val="18"/>
                  </w:rPr>
                </w:rPrChange>
              </w:rPr>
              <w:pPrChange w:id="193" w:author="红寺堡区发展和改革局收文员" w:date="2020-02-26T15:07:14Z">
                <w:pPr>
                  <w:widowControl/>
                  <w:jc w:val="left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95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18"/>
                    <w:szCs w:val="18"/>
                  </w:rPr>
                </w:rPrChange>
              </w:rPr>
              <w:t>工程审计费(1.0%)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96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97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98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199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1.87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200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201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1.87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203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02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4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204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205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一至五部分合计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207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06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209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08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211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10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212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213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199.93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215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14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4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217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16" w:author="红寺堡区发展和改革局收文员" w:date="2020-02-26T15:07:14Z">
                <w:pPr>
                  <w:widowControl/>
                  <w:jc w:val="left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218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总  投  资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219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220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221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222" w:author="红寺堡区发展和改革局收文员" w:date="2020-02-26T15:06:58Z">
                  <w:rPr>
                    <w:rFonts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rPrChange w:id="223" w:author="红寺堡区发展和改革局收文员" w:date="2020-02-26T15:06:58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199.93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rPrChange w:id="225" w:author="红寺堡区发展和改革局收文员" w:date="2020-02-26T15:06:58Z">
                  <w:rPr>
                    <w:rFonts w:ascii="宋体" w:hAnsi="宋体" w:eastAsia="宋体" w:cs="宋体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24" w:author="红寺堡区发展和改革局收文员" w:date="2020-02-26T15:07:14Z">
                <w:pPr>
                  <w:widowControl/>
                  <w:jc w:val="left"/>
                </w:pPr>
              </w:pPrChange>
            </w:pPr>
          </w:p>
        </w:tc>
      </w:tr>
      <w:bookmarkEnd w:id="0"/>
    </w:tbl>
    <w:p>
      <w:r>
        <w:rPr>
          <w:rFonts w:hint="eastAsia"/>
        </w:rPr>
        <w:t xml:space="preserve">   </w:t>
      </w:r>
    </w:p>
    <w:sectPr>
      <w:pgSz w:w="11906" w:h="16838"/>
      <w:pgMar w:top="1383" w:right="1800" w:bottom="127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红寺堡区发展和改革局收文员">
    <w15:presenceInfo w15:providerId="None" w15:userId="红寺堡区发展和改革局收文员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491"/>
    <w:rsid w:val="00204A35"/>
    <w:rsid w:val="00505DCC"/>
    <w:rsid w:val="005E4C88"/>
    <w:rsid w:val="00805491"/>
    <w:rsid w:val="00824CFD"/>
    <w:rsid w:val="00AC25DC"/>
    <w:rsid w:val="1E51770A"/>
    <w:rsid w:val="3D9107FD"/>
    <w:rsid w:val="4ADB59B3"/>
    <w:rsid w:val="6A35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/>
      <w:b/>
      <w:bCs/>
      <w:color w:val="000000"/>
      <w:sz w:val="20"/>
      <w:szCs w:val="20"/>
      <w:u w:val="none"/>
      <w:vertAlign w:val="superscript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/>
      <w:color w:val="000000"/>
      <w:sz w:val="20"/>
      <w:szCs w:val="20"/>
      <w:u w:val="none"/>
      <w:vertAlign w:val="superscript"/>
    </w:rPr>
  </w:style>
  <w:style w:type="character" w:customStyle="1" w:styleId="8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0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A8FDA-9578-4218-ABD4-17E52C00E8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296</Words>
  <Characters>326</Characters>
  <Lines>27</Lines>
  <Paragraphs>16</Paragraphs>
  <TotalTime>1</TotalTime>
  <ScaleCrop>false</ScaleCrop>
  <LinksUpToDate>false</LinksUpToDate>
  <CharactersWithSpaces>606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2020-02-22T07:50:00Z</dcterms:created>
  <dc:creator>Lenovo</dc:creator>
  <cp:lastModifiedBy>红寺堡区发展和改革局收文员</cp:lastModifiedBy>
  <dcterms:modified xsi:type="dcterms:W3CDTF">2020-02-26T07:07:18Z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