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362"/>
          <w:tab w:val="right" w:pos="6725"/>
        </w:tabs>
        <w:jc w:val="center"/>
        <w:rPr>
          <w:rFonts w:ascii="楷体_GB2312" w:eastAsia="楷体_GB2312"/>
          <w:b/>
          <w:bCs/>
          <w:color w:val="FF0000"/>
          <w:sz w:val="140"/>
          <w:szCs w:val="140"/>
        </w:rPr>
      </w:pPr>
      <w:r>
        <w:rPr>
          <w:rFonts w:hint="eastAsia" w:ascii="楷体_GB2312" w:eastAsia="楷体_GB2312"/>
          <w:b/>
          <w:bCs/>
          <w:color w:val="FF0000"/>
          <w:sz w:val="140"/>
          <w:szCs w:val="140"/>
        </w:rPr>
        <w:t>工 会 信 息</w:t>
      </w:r>
    </w:p>
    <w:p>
      <w:pPr>
        <w:spacing w:line="460" w:lineRule="exact"/>
        <w:jc w:val="center"/>
        <w:rPr>
          <w:b/>
          <w:bCs/>
        </w:rPr>
      </w:pPr>
    </w:p>
    <w:p>
      <w:pPr>
        <w:spacing w:line="46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第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四十八</w:t>
      </w:r>
      <w:r>
        <w:rPr>
          <w:rFonts w:hint="eastAsia" w:ascii="仿宋_GB2312" w:hAnsi="宋体" w:eastAsia="仿宋_GB2312"/>
          <w:bCs/>
          <w:sz w:val="32"/>
          <w:szCs w:val="32"/>
        </w:rPr>
        <w:t>期</w:t>
      </w:r>
    </w:p>
    <w:p>
      <w:pPr>
        <w:widowControl/>
        <w:wordWrap w:val="0"/>
        <w:ind w:right="120"/>
        <w:jc w:val="righ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</w:t>
      </w:r>
    </w:p>
    <w:p>
      <w:pPr>
        <w:pStyle w:val="9"/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sz w:val="32"/>
          <w:szCs w:val="32"/>
        </w:rPr>
        <w:pict>
          <v:line id="_x0000_s2050" o:spid="_x0000_s2050" o:spt="20" style="position:absolute;left:0pt;flip:y;margin-left:0.75pt;margin-top:24.6pt;height:0.4pt;width:432pt;z-index:251660288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eastAsia="仿宋_GB2312"/>
          <w:bCs/>
          <w:sz w:val="32"/>
          <w:szCs w:val="32"/>
        </w:rPr>
        <w:t>吴忠市红寺堡区总工会编              2019年7月24日</w:t>
      </w:r>
    </w:p>
    <w:p>
      <w:pPr>
        <w:widowControl/>
        <w:shd w:val="clear" w:color="auto" w:fill="FFFFFF"/>
        <w:jc w:val="center"/>
        <w:outlineLvl w:val="1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服务产业促发展、助力脱贫添光彩</w:t>
      </w: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1170940</wp:posOffset>
            </wp:positionV>
            <wp:extent cx="3886200" cy="2914650"/>
            <wp:effectExtent l="19050" t="0" r="0" b="0"/>
            <wp:wrapSquare wrapText="bothSides"/>
            <wp:docPr id="1" name="图片 0" descr="微信图片_2019072408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9072408472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楷体" w:eastAsia="仿宋_GB2312"/>
          <w:sz w:val="32"/>
          <w:szCs w:val="32"/>
        </w:rPr>
        <w:t>为认真贯彻落实区委、政府关于2019年</w:t>
      </w:r>
      <w:r>
        <w:rPr>
          <w:rFonts w:ascii="仿宋_GB2312" w:hAnsi="楷体" w:eastAsia="仿宋_GB2312"/>
          <w:sz w:val="32"/>
          <w:szCs w:val="32"/>
        </w:rPr>
        <w:t>经济和社会发展的总体部署</w:t>
      </w:r>
      <w:r>
        <w:rPr>
          <w:rFonts w:hint="eastAsia" w:ascii="仿宋_GB2312" w:hAnsi="楷体" w:eastAsia="仿宋_GB2312"/>
          <w:sz w:val="32"/>
          <w:szCs w:val="32"/>
        </w:rPr>
        <w:t>，助力红寺堡区脱贫摘帽，以提升技能水平增加农民收入为目标。7月23日上午，由红寺堡区总工会主办，太阳山镇工会、太阳山林业清泉专业合作社承办的第二届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农民工黄花采摘技能竞赛在太阳山镇拉开帷幕。</w:t>
      </w:r>
    </w:p>
    <w:p>
      <w:pPr>
        <w:spacing w:line="560" w:lineRule="exact"/>
        <w:ind w:firstLine="640" w:firstLineChars="200"/>
        <w:rPr>
          <w:rFonts w:ascii="方正小标宋简体" w:hAnsi="仿宋_GB2312" w:eastAsia="方正小标宋简体" w:cs="仿宋_GB2312"/>
          <w:b/>
          <w:sz w:val="44"/>
          <w:szCs w:val="44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活动吸引了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来自红寺堡区各乡镇从事黄花采摘的共80名农民工采摘能手参加比赛。</w:t>
      </w:r>
      <w:r>
        <w:rPr>
          <w:rFonts w:hint="eastAsia" w:ascii="仿宋_GB2312" w:hAnsi="仿宋_GB2312" w:eastAsia="仿宋_GB2312" w:cs="仿宋_GB2312"/>
          <w:sz w:val="32"/>
          <w:szCs w:val="32"/>
        </w:rPr>
        <w:t>红寺堡区相关领导出席了本次活动并作讲话。</w:t>
      </w:r>
    </w:p>
    <w:p>
      <w:pPr>
        <w:widowControl/>
        <w:spacing w:line="560" w:lineRule="exact"/>
        <w:ind w:firstLine="800" w:firstLineChars="25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1219200</wp:posOffset>
            </wp:positionV>
            <wp:extent cx="4076700" cy="3067050"/>
            <wp:effectExtent l="19050" t="0" r="0" b="0"/>
            <wp:wrapSquare wrapText="bothSides"/>
            <wp:docPr id="6" name="图片 5" descr="QQ图片2019072408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图片2019072408573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9时50分，区委副书记、政法委书记宋喜宣布：第二届农民工黄花采摘技能竞赛开始!随后参赛选手在指定区域内展开了激烈角逐。摘果、入袋，只见选手们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眼神专注、动作娴熟，双手灵活配合，采摘动作—气呵成。经过15分钟的比赛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，选手们带着自己的“战利品”回到称重区称重。经过称重、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评委评判，最终评出金海车等24人分获大赛一、二、三等奖。</w:t>
      </w:r>
      <w:r>
        <w:rPr>
          <w:rFonts w:hint="eastAsia" w:ascii="仿宋_GB2312" w:hAnsi="黑体" w:eastAsia="仿宋_GB2312" w:cs="Arial"/>
          <w:kern w:val="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746125</wp:posOffset>
            </wp:positionV>
            <wp:extent cx="4147820" cy="2609850"/>
            <wp:effectExtent l="19050" t="0" r="5080" b="0"/>
            <wp:wrapSquare wrapText="bothSides"/>
            <wp:docPr id="9" name="图片 8" descr="微信图片_2019072408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微信图片_2019072408474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本次黄花采摘技能大赛，旨在</w:t>
      </w:r>
      <w:r>
        <w:rPr>
          <w:rFonts w:hint="eastAsia" w:ascii="仿宋_GB2312" w:hAnsi="楷体" w:eastAsia="仿宋_GB2312"/>
          <w:sz w:val="32"/>
          <w:szCs w:val="32"/>
        </w:rPr>
        <w:t>着力推进特色产业发展，引领农民工适应经济发展新常态，引导农民工牢固树立诚实守信、务工守法的理念，倡导热爱劳动，尊重劳动，通过劳动增加致富的信心，打造新型劳务品牌；</w:t>
      </w:r>
      <w:r>
        <w:rPr>
          <w:rFonts w:hint="eastAsia" w:ascii="仿宋_GB2312" w:hAnsi="微软雅黑" w:eastAsia="仿宋_GB2312"/>
          <w:sz w:val="32"/>
          <w:szCs w:val="32"/>
        </w:rPr>
        <w:t>着力提升黄花产业标准化、集约化、规模化、品牌化发展水平，推动我区黄花产业再造新优势，</w:t>
      </w:r>
      <w:r>
        <w:rPr>
          <w:rFonts w:hint="eastAsia" w:ascii="仿宋_GB2312" w:hAnsi="楷体" w:eastAsia="仿宋_GB2312"/>
          <w:sz w:val="32"/>
          <w:szCs w:val="32"/>
        </w:rPr>
        <w:t>为全区脱贫摘帽做更大更好贡献，为全区经济发展提供强有力支持。</w:t>
      </w:r>
    </w:p>
    <w:p>
      <w:pPr>
        <w:spacing w:line="54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532765</wp:posOffset>
            </wp:positionV>
            <wp:extent cx="4552950" cy="2524125"/>
            <wp:effectExtent l="19050" t="0" r="0" b="0"/>
            <wp:wrapTopAndBottom/>
            <wp:docPr id="13" name="图片 10" descr="IMG_20190723_0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IMG_20190723_09522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640" w:firstLineChars="200"/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菜农采摘现场</w:t>
      </w:r>
    </w:p>
    <w:p>
      <w:pPr>
        <w:spacing w:line="56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390525</wp:posOffset>
            </wp:positionV>
            <wp:extent cx="4591050" cy="2400300"/>
            <wp:effectExtent l="19050" t="0" r="0" b="0"/>
            <wp:wrapTopAndBottom/>
            <wp:docPr id="10" name="图片 9" descr="微信图片_2019072408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图片_20190724084757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黄花菜称重现场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撰稿人：李婷                         18095385987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接连接符 3" o:spid="_x0000_s2051" o:spt="20" style="position:absolute;left:0pt;flip:y;margin-left:0pt;margin-top:2.05pt;height:1pt;width:423pt;z-index:251672576;mso-width-relative:page;mso-height-relative:page;" coordsize="21600,21600" o:gfxdata="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rhRpdIAAAAEAQAADwAAAAAAAAABACAAAAAi&#10;AAAAZHJzL2Rvd25yZXYueG1sUEsBAhQAFAAAAAgAh07iQKOblI3XAQAAeAMAAA4AAAAAAAAAAQAg&#10;AAAAIQEAAGRycy9lMm9Eb2MueG1sUEsFBgAAAAAGAAYAWQEAAGo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直接连接符 2" o:spid="_x0000_s2052" o:spt="20" style="position:absolute;left:0pt;flip:y;margin-left:0pt;margin-top:61pt;height:1pt;width:423pt;z-index:251673600;mso-width-relative:page;mso-height-relative:page;" coordsize="21600,21600" o:gfxdata="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LcXiX1AAAAAgBAAAPAAAAAAAAAAEAIAAA&#10;ACIAAABkcnMvZG93bnJldi54bWxQSwECFAAUAAAACACHTuJAjPNzq9cBAAB4AwAADgAAAAAAAAAB&#10;ACAAAAAj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送：区、市总工会、区委办、人大办、政府办、政协办、</w:t>
      </w:r>
    </w:p>
    <w:p>
      <w:r>
        <w:rPr>
          <w:rFonts w:hint="eastAsia" w:ascii="仿宋_GB2312" w:eastAsia="仿宋_GB2312"/>
          <w:sz w:val="32"/>
          <w:szCs w:val="32"/>
        </w:rPr>
        <w:t>宣传部、组织部、各基层工会</w:t>
      </w:r>
    </w:p>
    <w:p>
      <w:pPr>
        <w:jc w:val="center"/>
      </w:pP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432"/>
    <w:rsid w:val="000B1239"/>
    <w:rsid w:val="000B3EC1"/>
    <w:rsid w:val="001860F6"/>
    <w:rsid w:val="001D78DB"/>
    <w:rsid w:val="002355CC"/>
    <w:rsid w:val="002C199B"/>
    <w:rsid w:val="002F1B86"/>
    <w:rsid w:val="00413C3B"/>
    <w:rsid w:val="00425EF4"/>
    <w:rsid w:val="00652168"/>
    <w:rsid w:val="00880E64"/>
    <w:rsid w:val="00A96ECF"/>
    <w:rsid w:val="00BA7432"/>
    <w:rsid w:val="00DE1B44"/>
    <w:rsid w:val="00E326E9"/>
    <w:rsid w:val="00F34CAA"/>
    <w:rsid w:val="00F7736B"/>
    <w:rsid w:val="77D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103</Words>
  <Characters>593</Characters>
  <Lines>4</Lines>
  <Paragraphs>1</Paragraphs>
  <TotalTime>51</TotalTime>
  <ScaleCrop>false</ScaleCrop>
  <LinksUpToDate>false</LinksUpToDate>
  <CharactersWithSpaces>695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2019-07-24T00:52:00Z</dcterms:created>
  <dc:creator>微软用户</dc:creator>
  <cp:lastModifiedBy>红寺堡区工会收文员</cp:lastModifiedBy>
  <cp:lastPrinted>2019-07-24T03:32:00Z</cp:lastPrinted>
  <dcterms:modified xsi:type="dcterms:W3CDTF">2019-07-24T06:57:51Z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